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B3C52E" w14:textId="2E8C5704" w:rsidR="00EC5525" w:rsidRDefault="00EC5525" w:rsidP="00EC5525">
      <w:pPr>
        <w:pStyle w:val="Heading3"/>
        <w:ind w:left="142"/>
        <w:jc w:val="both"/>
        <w:rPr>
          <w:rFonts w:cs="Arial"/>
          <w:sz w:val="36"/>
          <w:szCs w:val="36"/>
          <w:lang w:val="en-GB"/>
        </w:rPr>
      </w:pPr>
      <w:r>
        <w:rPr>
          <w:rFonts w:cs="Arial"/>
          <w:noProof/>
          <w:sz w:val="36"/>
          <w:szCs w:val="36"/>
          <w:lang w:val="en-GB" w:eastAsia="en-GB"/>
        </w:rPr>
        <w:drawing>
          <wp:anchor distT="0" distB="0" distL="114300" distR="114300" simplePos="0" relativeHeight="251658240" behindDoc="0" locked="0" layoutInCell="1" allowOverlap="1" wp14:anchorId="0A0A40D4" wp14:editId="3458327C">
            <wp:simplePos x="0" y="0"/>
            <wp:positionH relativeFrom="column">
              <wp:posOffset>2576195</wp:posOffset>
            </wp:positionH>
            <wp:positionV relativeFrom="paragraph">
              <wp:posOffset>-215265</wp:posOffset>
            </wp:positionV>
            <wp:extent cx="3705225" cy="116205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705225" cy="1162050"/>
                    </a:xfrm>
                    <a:prstGeom prst="rect">
                      <a:avLst/>
                    </a:prstGeom>
                    <a:noFill/>
                    <a:ln w="9525">
                      <a:noFill/>
                      <a:miter lim="800000"/>
                      <a:headEnd/>
                      <a:tailEnd/>
                    </a:ln>
                  </pic:spPr>
                </pic:pic>
              </a:graphicData>
            </a:graphic>
          </wp:anchor>
        </w:drawing>
      </w:r>
    </w:p>
    <w:p w14:paraId="49A051F3" w14:textId="77777777" w:rsidR="00EC5525" w:rsidRDefault="00EC5525" w:rsidP="00EC5525">
      <w:pPr>
        <w:pStyle w:val="Heading3"/>
        <w:ind w:left="142"/>
        <w:jc w:val="both"/>
        <w:rPr>
          <w:rFonts w:cs="Arial"/>
          <w:sz w:val="36"/>
          <w:szCs w:val="36"/>
          <w:lang w:val="en-GB"/>
        </w:rPr>
      </w:pPr>
    </w:p>
    <w:p w14:paraId="2674A1C2" w14:textId="77777777" w:rsidR="00EC5525" w:rsidRDefault="00EC5525" w:rsidP="00EC5525">
      <w:pPr>
        <w:pStyle w:val="Heading3"/>
        <w:ind w:left="142"/>
        <w:jc w:val="both"/>
        <w:rPr>
          <w:rFonts w:cs="Arial"/>
          <w:sz w:val="36"/>
          <w:szCs w:val="36"/>
          <w:lang w:val="en-GB"/>
        </w:rPr>
      </w:pPr>
    </w:p>
    <w:p w14:paraId="636E5815" w14:textId="77777777" w:rsidR="00EC5525" w:rsidRDefault="00EC5525" w:rsidP="00EC5525">
      <w:pPr>
        <w:pStyle w:val="Heading3"/>
        <w:ind w:left="142"/>
        <w:jc w:val="center"/>
        <w:rPr>
          <w:rFonts w:cs="Arial"/>
          <w:sz w:val="36"/>
          <w:szCs w:val="36"/>
          <w:lang w:val="en-GB"/>
        </w:rPr>
      </w:pPr>
    </w:p>
    <w:p w14:paraId="1B35F7D8" w14:textId="77777777" w:rsidR="00EC5525" w:rsidRDefault="00EC5525" w:rsidP="00EC5525">
      <w:pPr>
        <w:pStyle w:val="Heading3"/>
        <w:ind w:left="142"/>
        <w:jc w:val="center"/>
        <w:rPr>
          <w:rFonts w:cs="Arial"/>
          <w:sz w:val="36"/>
          <w:szCs w:val="36"/>
          <w:lang w:val="en-GB"/>
        </w:rPr>
      </w:pPr>
      <w:r>
        <w:rPr>
          <w:rFonts w:cs="Arial"/>
          <w:sz w:val="36"/>
          <w:szCs w:val="36"/>
        </w:rPr>
        <w:t>Am y ffurflen gydsynio</w:t>
      </w:r>
    </w:p>
    <w:p w14:paraId="0071E7A0" w14:textId="77777777" w:rsidR="00EC5525" w:rsidRPr="00FA665B" w:rsidRDefault="00EC5525" w:rsidP="00EC5525">
      <w:pPr>
        <w:pStyle w:val="Heading3"/>
        <w:ind w:left="142"/>
        <w:jc w:val="center"/>
        <w:rPr>
          <w:rFonts w:cs="Arial"/>
          <w:sz w:val="36"/>
          <w:szCs w:val="36"/>
          <w:lang w:val="en-GB"/>
        </w:rPr>
      </w:pPr>
      <w:r>
        <w:rPr>
          <w:rFonts w:cs="Arial"/>
          <w:sz w:val="36"/>
          <w:szCs w:val="36"/>
        </w:rPr>
        <w:t>Gwybodaeth i gleifion</w:t>
      </w:r>
    </w:p>
    <w:p w14:paraId="2CCF838C" w14:textId="77777777" w:rsidR="00EC5525" w:rsidRDefault="00EC5525" w:rsidP="00EC5525">
      <w:pPr>
        <w:pStyle w:val="Default"/>
        <w:tabs>
          <w:tab w:val="left" w:pos="2970"/>
        </w:tabs>
        <w:ind w:left="142"/>
        <w:jc w:val="both"/>
      </w:pPr>
      <w:r>
        <w:tab/>
      </w:r>
    </w:p>
    <w:p w14:paraId="2FF661F6" w14:textId="77777777" w:rsidR="00EC5525" w:rsidRDefault="00EC5525" w:rsidP="00EC5525">
      <w:pPr>
        <w:pStyle w:val="Default"/>
        <w:ind w:left="142"/>
        <w:jc w:val="both"/>
      </w:pPr>
      <w:r w:rsidRPr="008D2D29">
        <w:t>Cyn i feddyg neu weithiwr gofal iechyd proffesiynol arall eich archwilio neu eich trin, mae angen eich caniatâd arnynt - hynny yw, eich cy</w:t>
      </w:r>
      <w:r w:rsidR="0061735B">
        <w:t>dsyniad</w:t>
      </w:r>
      <w:r w:rsidRPr="008D2D29">
        <w:t xml:space="preserve">. Weithiau gallwch ddweud wrthynt a ydych chi'n cytuno â'u hawgrymiadau. Fodd bynnag, weithiau mae cofnod ysgrifenedig o'ch penderfyniad yn ddefnyddiol - er enghraifft, os bydd eich triniaeth yn cynnwys tawelydd neu anesthesia cyffredinol. Yn yr achos hwn, gofynnir i chi lofnodi ffurflen ganiatâd. Os byddwch yn newid eich meddwl yn ddiweddarach am gael y driniaeth, mae gennych hawl i dynnu caniatâd yn ôl - hyd yn oed ar ôl llofnodi'r ffurflen. </w:t>
      </w:r>
    </w:p>
    <w:p w14:paraId="1A18E004" w14:textId="77777777" w:rsidR="00EC5525" w:rsidRDefault="00EC5525" w:rsidP="00EC5525">
      <w:pPr>
        <w:pStyle w:val="Default"/>
        <w:ind w:left="142"/>
        <w:jc w:val="both"/>
      </w:pPr>
    </w:p>
    <w:p w14:paraId="4756B9C7" w14:textId="77777777" w:rsidR="00EC5525" w:rsidRPr="004D7C31" w:rsidRDefault="00EC5525" w:rsidP="00EC5525">
      <w:pPr>
        <w:pStyle w:val="Heading2"/>
        <w:jc w:val="both"/>
        <w:rPr>
          <w:sz w:val="24"/>
          <w:szCs w:val="24"/>
          <w:lang w:val="en-GB"/>
        </w:rPr>
      </w:pPr>
      <w:r w:rsidRPr="004D7C31">
        <w:rPr>
          <w:sz w:val="24"/>
          <w:szCs w:val="24"/>
        </w:rPr>
        <w:t xml:space="preserve">Beth ddylwn ei wybod cyn penderfynu? </w:t>
      </w:r>
    </w:p>
    <w:p w14:paraId="6521F1F4" w14:textId="77777777" w:rsidR="00EC5525" w:rsidRPr="00EC5525" w:rsidRDefault="00EC5525" w:rsidP="00EC5525">
      <w:pPr>
        <w:pStyle w:val="Default"/>
        <w:ind w:left="142"/>
        <w:jc w:val="both"/>
        <w:rPr>
          <w:sz w:val="8"/>
          <w:szCs w:val="8"/>
        </w:rPr>
      </w:pPr>
    </w:p>
    <w:p w14:paraId="624BF9F3" w14:textId="77777777" w:rsidR="00EC5525" w:rsidRDefault="00EC5525" w:rsidP="00EC5525">
      <w:pPr>
        <w:pStyle w:val="Default"/>
        <w:ind w:left="142"/>
        <w:jc w:val="both"/>
      </w:pPr>
      <w:r w:rsidRPr="008D2D29">
        <w:t>Rhaid i weithwyr gofal iechyd proffesiynol sicrhau eich bod yn gwybod digon i'ch galluogi i benderfynu ar driniaeth. Byddant yn ysgrifennu gwybodaeth ar y ffurflen gydsynio ac yn cynnig copi i chi i'w gadw (naill ai yn Gymraeg, Saesneg neu yn y ddwy iaith) yn ogystal â thrafod y dewisiadau triniaeth gyda chi. Er y gallent argymell opsiwn penodol, nid oes rhaid i chi dderbyn yr opsiwn hwnnw. Mae agweddau pobl yn amrywio ar bethau fel faint o risg neu boen y maent yn barod i'w derbyn. Mae hynny'n wir am faint o wybodaeth, hefyd. Bydd y sawl sy'n eich trin yn eich annog i wrando ar yr holl wybodaeth am eich triniaeth, ond os byddai'n well gennych beidio â gwybod am rai agweddau, trafodwch eich pryderon gyda nhw.</w:t>
      </w:r>
    </w:p>
    <w:p w14:paraId="17C0D717" w14:textId="77777777" w:rsidR="00EC5525" w:rsidRDefault="00EC5525" w:rsidP="00EC5525">
      <w:pPr>
        <w:pStyle w:val="Default"/>
        <w:ind w:left="142"/>
        <w:jc w:val="both"/>
      </w:pPr>
    </w:p>
    <w:p w14:paraId="5C0851D7" w14:textId="77777777" w:rsidR="00EC5525" w:rsidRPr="004D7C31" w:rsidRDefault="00EC5525" w:rsidP="00EC5525">
      <w:pPr>
        <w:pStyle w:val="Heading2"/>
        <w:jc w:val="both"/>
        <w:rPr>
          <w:sz w:val="24"/>
          <w:szCs w:val="24"/>
          <w:lang w:val="en-GB"/>
        </w:rPr>
      </w:pPr>
      <w:r w:rsidRPr="004D7C31">
        <w:rPr>
          <w:sz w:val="24"/>
          <w:szCs w:val="24"/>
        </w:rPr>
        <w:t xml:space="preserve">A ddylwn ofyn cwestiynau? </w:t>
      </w:r>
    </w:p>
    <w:p w14:paraId="46387FB2" w14:textId="77777777" w:rsidR="00EC5525" w:rsidRPr="00EC5525" w:rsidRDefault="00EC5525" w:rsidP="00EC5525">
      <w:pPr>
        <w:pStyle w:val="Default"/>
        <w:ind w:left="142"/>
        <w:jc w:val="both"/>
        <w:rPr>
          <w:sz w:val="8"/>
          <w:szCs w:val="8"/>
        </w:rPr>
      </w:pPr>
    </w:p>
    <w:p w14:paraId="00879A4C" w14:textId="77777777" w:rsidR="00EC5525" w:rsidRDefault="00EC5525" w:rsidP="00EC5525">
      <w:pPr>
        <w:pStyle w:val="Default"/>
        <w:ind w:left="142"/>
        <w:jc w:val="both"/>
      </w:pPr>
      <w:r w:rsidRPr="008D2D29">
        <w:rPr>
          <w:spacing w:val="-1"/>
        </w:rPr>
        <w:t>Bydd gweithwyr gofal iechyd proffesiynol yn eich annog i ofyn cwestiynau am unrhyw beth</w:t>
      </w:r>
      <w:r w:rsidRPr="008D2D29">
        <w:t xml:space="preserve"> yr ydych ei eisiau. I'ch atgoffa, gallwch ysgrifennu eich cwestiynau i lawr. Dylai'r person yr ydych yn gofyn iddo wneud ei orau glas i ateb, ond os nad yw’n gwybod yr ateb, dylai ddod o hyd i rywun arall fydd yn gallu trafod eich pryderon. I’ch cefnogi chi ac i sbarduno cwestiynau, mae’n bosibl y byddwch yn dymuno mynd â ffrind neu berthynas gyda chi. Gofynnwch os hoffech i rywun annibynnol siarad ar eich rhan. </w:t>
      </w:r>
    </w:p>
    <w:p w14:paraId="6D3705C9" w14:textId="77777777" w:rsidR="00EC5525" w:rsidRDefault="00EC5525" w:rsidP="00EC5525">
      <w:pPr>
        <w:pStyle w:val="Default"/>
        <w:ind w:left="142"/>
        <w:jc w:val="both"/>
      </w:pPr>
    </w:p>
    <w:p w14:paraId="72E5E85A" w14:textId="77777777" w:rsidR="00EC5525" w:rsidRPr="004D7C31" w:rsidRDefault="00EC5525" w:rsidP="00EC5525">
      <w:pPr>
        <w:pStyle w:val="Heading2"/>
        <w:jc w:val="both"/>
        <w:rPr>
          <w:sz w:val="24"/>
          <w:szCs w:val="24"/>
          <w:lang w:val="en-GB"/>
        </w:rPr>
      </w:pPr>
      <w:r w:rsidRPr="004D7C31">
        <w:rPr>
          <w:sz w:val="24"/>
          <w:szCs w:val="24"/>
        </w:rPr>
        <w:t xml:space="preserve">A oes unrhyw beth y dylwn ei ddweud wrth bobl? </w:t>
      </w:r>
    </w:p>
    <w:p w14:paraId="790FC57E" w14:textId="77777777" w:rsidR="00EC5525" w:rsidRPr="00EC5525" w:rsidRDefault="00EC5525" w:rsidP="00EC5525">
      <w:pPr>
        <w:pStyle w:val="Default"/>
        <w:ind w:left="142"/>
        <w:jc w:val="both"/>
        <w:rPr>
          <w:sz w:val="8"/>
          <w:szCs w:val="8"/>
        </w:rPr>
      </w:pPr>
    </w:p>
    <w:p w14:paraId="6D187C44" w14:textId="77777777" w:rsidR="00EC5525" w:rsidRDefault="00EC5525" w:rsidP="00EC5525">
      <w:pPr>
        <w:pStyle w:val="Default"/>
        <w:ind w:left="142"/>
        <w:jc w:val="both"/>
      </w:pPr>
      <w:r w:rsidRPr="008D2D29">
        <w:t xml:space="preserve">Os oes unrhyw weithdrefn neu driniaeth </w:t>
      </w:r>
      <w:r w:rsidRPr="008D2D29">
        <w:rPr>
          <w:b/>
        </w:rPr>
        <w:t>nad</w:t>
      </w:r>
      <w:r w:rsidRPr="008D2D29">
        <w:t xml:space="preserve"> ydych ei heisiau, dylech ddweud wrth y bobl sy'n eich trin. Mae hefyd yn bwysig iddynt wybod am unrhyw beth sy'n arbennig o bwysig i chi ac am unrhyw salwch neu alergeddau sydd gennych neu y gallech fod wedi’u dioddef ohonynt yn y gorffennol. </w:t>
      </w:r>
    </w:p>
    <w:p w14:paraId="5F642287" w14:textId="77777777" w:rsidR="00EC5525" w:rsidRDefault="00EC5525" w:rsidP="00EC5525">
      <w:pPr>
        <w:pStyle w:val="Default"/>
        <w:ind w:left="142"/>
        <w:jc w:val="both"/>
      </w:pPr>
    </w:p>
    <w:p w14:paraId="1F8D8F8E" w14:textId="77777777" w:rsidR="00EC5525" w:rsidRPr="004D7C31" w:rsidRDefault="00EC5525" w:rsidP="00EC5525">
      <w:pPr>
        <w:pStyle w:val="Heading2"/>
        <w:jc w:val="both"/>
        <w:rPr>
          <w:sz w:val="24"/>
          <w:szCs w:val="24"/>
          <w:lang w:val="en-GB"/>
        </w:rPr>
      </w:pPr>
      <w:r w:rsidRPr="004D7C31">
        <w:rPr>
          <w:sz w:val="24"/>
          <w:szCs w:val="24"/>
        </w:rPr>
        <w:t xml:space="preserve">Pwy sy'n fy nhrin? </w:t>
      </w:r>
    </w:p>
    <w:p w14:paraId="14C8ED64" w14:textId="77777777" w:rsidR="00EC5525" w:rsidRPr="00EC5525" w:rsidRDefault="00EC5525" w:rsidP="00EC5525">
      <w:pPr>
        <w:pStyle w:val="Default"/>
        <w:ind w:left="142"/>
        <w:jc w:val="both"/>
        <w:rPr>
          <w:sz w:val="8"/>
          <w:szCs w:val="8"/>
        </w:rPr>
      </w:pPr>
    </w:p>
    <w:p w14:paraId="7B47CEA5" w14:textId="77777777" w:rsidR="00EC5525" w:rsidRDefault="00EC5525" w:rsidP="00EC5525">
      <w:pPr>
        <w:pStyle w:val="Default"/>
        <w:ind w:left="142"/>
        <w:jc w:val="both"/>
      </w:pPr>
      <w:r w:rsidRPr="008D2D29">
        <w:t xml:space="preserve">Gall y gweithwyr gofal iechyd proffesiynol sy'n eich trin fod yn “feddygon dan hyfforddiant” - sydd â chymwysterau meddygol, ond sydd bellach yn gwneud hyfforddiant mwy arbenigol. Maent yn amrywio o feddygon sydd newydd gymhwyso i feddygon sydd bron yn barod i fod yn ymgynghorwyr. Ni fyddant ond yn cyflawni gweithdrefnau y maent wedi'u hyfforddi'n briodol ar eu cyfer. Bydd rhywun uwch yn </w:t>
      </w:r>
      <w:r w:rsidRPr="008D2D29">
        <w:lastRenderedPageBreak/>
        <w:t>goruchwylio - naill ai yn bersonol gyda meddyg llai profiadol mewn hyfforddiant neu byddant ar gael i gynghori rhywun mwy profiadol. Gall gweithwyr gofal iechyd proffesiynol eraill fel nyrsys a therapyddion hefyd roi triniaeth i chi.</w:t>
      </w:r>
    </w:p>
    <w:p w14:paraId="0CCF8E6C" w14:textId="77777777" w:rsidR="00AD4E43" w:rsidRDefault="00AD4E43" w:rsidP="00EC5525">
      <w:pPr>
        <w:pStyle w:val="Heading2"/>
        <w:jc w:val="both"/>
        <w:rPr>
          <w:sz w:val="24"/>
          <w:szCs w:val="24"/>
        </w:rPr>
      </w:pPr>
    </w:p>
    <w:p w14:paraId="11979017" w14:textId="77777777" w:rsidR="00EC5525" w:rsidRPr="004D7C31" w:rsidRDefault="00EC5525" w:rsidP="00EC5525">
      <w:pPr>
        <w:pStyle w:val="Heading2"/>
        <w:jc w:val="both"/>
        <w:rPr>
          <w:sz w:val="24"/>
          <w:szCs w:val="24"/>
          <w:lang w:val="en-GB"/>
        </w:rPr>
      </w:pPr>
      <w:r w:rsidRPr="004D7C31">
        <w:rPr>
          <w:sz w:val="24"/>
          <w:szCs w:val="24"/>
        </w:rPr>
        <w:t xml:space="preserve">Beth am anesthesia? </w:t>
      </w:r>
    </w:p>
    <w:p w14:paraId="7E7F8770" w14:textId="77777777" w:rsidR="00EC5525" w:rsidRPr="00EC5525" w:rsidRDefault="00EC5525" w:rsidP="00EC5525">
      <w:pPr>
        <w:pStyle w:val="Default"/>
        <w:ind w:left="142"/>
        <w:jc w:val="both"/>
        <w:rPr>
          <w:sz w:val="8"/>
          <w:szCs w:val="8"/>
        </w:rPr>
      </w:pPr>
    </w:p>
    <w:p w14:paraId="7D7BBFA8" w14:textId="77777777" w:rsidR="00EC5525" w:rsidRDefault="00EC5525" w:rsidP="00EC5525">
      <w:pPr>
        <w:pStyle w:val="Default"/>
        <w:ind w:left="142"/>
        <w:jc w:val="both"/>
      </w:pPr>
      <w:r w:rsidRPr="008D2D29">
        <w:t xml:space="preserve">Os bydd eich triniaeth yn cynnwys anesthesia cyffredinol neu ranbarthol (lle bydd mwy na rhan fach o'ch corff yn cael ei anaestheiddio), byddwch yn cael gwybodaeth gyffredinol amdani ymlaen llaw. Byddwch hefyd yn cael cyfle i siarad â'r anesthetydd pan fydd ef neu hi yn asesu cyflwr eich iechyd yn fuan cyn y driniaeth. Ar gyfer rhai gweithdrefnau fe'ch gwahoddir i glinig cyn-asesu a fydd yn rhoi cyfle i chi drafod pethau ychydig wythnosau'n gynharach. </w:t>
      </w:r>
    </w:p>
    <w:p w14:paraId="0F74867F" w14:textId="77777777" w:rsidR="00EC5525" w:rsidRDefault="00EC5525" w:rsidP="00EC5525">
      <w:pPr>
        <w:pStyle w:val="Default"/>
        <w:ind w:left="142"/>
        <w:jc w:val="both"/>
      </w:pPr>
    </w:p>
    <w:p w14:paraId="0458705C" w14:textId="77777777" w:rsidR="00EC5525" w:rsidRPr="004D7C31" w:rsidRDefault="00EC5525" w:rsidP="00EC5525">
      <w:pPr>
        <w:pStyle w:val="Heading2"/>
        <w:jc w:val="both"/>
        <w:rPr>
          <w:sz w:val="24"/>
          <w:szCs w:val="24"/>
          <w:lang w:val="en-GB"/>
        </w:rPr>
      </w:pPr>
      <w:r w:rsidRPr="004D7C31">
        <w:rPr>
          <w:sz w:val="24"/>
          <w:szCs w:val="24"/>
        </w:rPr>
        <w:t xml:space="preserve">A gymerir samplau? </w:t>
      </w:r>
    </w:p>
    <w:p w14:paraId="4FDB3211" w14:textId="77777777" w:rsidR="00EC5525" w:rsidRPr="00EC5525" w:rsidRDefault="00EC5525" w:rsidP="00EC5525">
      <w:pPr>
        <w:pStyle w:val="Default"/>
        <w:ind w:left="142"/>
        <w:jc w:val="both"/>
        <w:rPr>
          <w:sz w:val="8"/>
          <w:szCs w:val="8"/>
        </w:rPr>
      </w:pPr>
    </w:p>
    <w:p w14:paraId="271C9C4E" w14:textId="77777777" w:rsidR="00EC5525" w:rsidRDefault="00EC5525" w:rsidP="00EC5525">
      <w:pPr>
        <w:pStyle w:val="Default"/>
        <w:ind w:left="142"/>
        <w:jc w:val="both"/>
      </w:pPr>
      <w:r w:rsidRPr="008D2D29">
        <w:t xml:space="preserve">Mae rhai mathau o lawdriniaeth yn cynnwys tynnu rhan o'r corff (fel pledren fustl neu ddant). Byddech chi bob amser yn cael gwybod am hyn ymlaen llaw. Gall llawdriniaethau eraill olygu cymryd samplau fel rhan o'ch gofal. Gall y samplau hyn fod o waed neu rannau bach o feinwe, er enghraifft o lwmp heb esboniad. Gall samplau o'r fath gael eu harchwilio ymhellach gan weithwyr gofal iechyd proffesiynol eraill i sicrhau'r safonau gorau posibl. Unwaith eto, dylech gael gwybod ymlaen llaw os yw samplau'n debygol o gael eu cymryd. </w:t>
      </w:r>
    </w:p>
    <w:p w14:paraId="0FA525EB" w14:textId="77777777" w:rsidR="00EC5525" w:rsidRDefault="00EC5525" w:rsidP="00EC5525">
      <w:pPr>
        <w:pStyle w:val="Default"/>
        <w:ind w:left="142"/>
        <w:jc w:val="both"/>
      </w:pPr>
    </w:p>
    <w:p w14:paraId="4DAC6A15" w14:textId="77777777" w:rsidR="00EC5525" w:rsidRDefault="00EC5525" w:rsidP="00EC5525">
      <w:pPr>
        <w:pStyle w:val="Default"/>
        <w:ind w:left="142"/>
        <w:jc w:val="both"/>
      </w:pPr>
      <w:r w:rsidRPr="008D2D29">
        <w:t xml:space="preserve">Weithiau, gellir defnyddio samplau a gymerir yn ystod llawdriniaethau hefyd ar gyfer addysgu, ymchwil neu fonitro iechyd y cyhoedd er lles holl gleifion y GIG yn y dyfodol. Os bydd gweithiwr gofal iechyd proffesiynol yn dymuno defnyddio'ch samplau at ddibenion ymchwil, byddant yn gofyn am eich caniatâd ysgrifenedig. </w:t>
      </w:r>
    </w:p>
    <w:p w14:paraId="6A6E8CEE" w14:textId="77777777" w:rsidR="00EC5525" w:rsidRDefault="00EC5525" w:rsidP="00EC5525">
      <w:pPr>
        <w:pStyle w:val="Default"/>
        <w:ind w:left="142"/>
        <w:jc w:val="both"/>
      </w:pPr>
    </w:p>
    <w:p w14:paraId="2E21767B" w14:textId="77777777" w:rsidR="00EC5525" w:rsidRPr="004D7C31" w:rsidRDefault="00EC5525" w:rsidP="00EC5525">
      <w:pPr>
        <w:pStyle w:val="Heading2"/>
        <w:jc w:val="both"/>
        <w:rPr>
          <w:sz w:val="24"/>
          <w:szCs w:val="24"/>
          <w:lang w:val="en-GB"/>
        </w:rPr>
      </w:pPr>
      <w:r w:rsidRPr="004D7C31">
        <w:rPr>
          <w:sz w:val="24"/>
          <w:szCs w:val="24"/>
        </w:rPr>
        <w:t>Myfyrwyr</w:t>
      </w:r>
    </w:p>
    <w:p w14:paraId="54CB155D" w14:textId="77777777" w:rsidR="00EC5525" w:rsidRPr="00EC5525" w:rsidRDefault="00EC5525" w:rsidP="00EC5525">
      <w:pPr>
        <w:pStyle w:val="Default"/>
        <w:ind w:left="142"/>
        <w:jc w:val="both"/>
        <w:rPr>
          <w:b/>
          <w:sz w:val="8"/>
          <w:szCs w:val="8"/>
        </w:rPr>
      </w:pPr>
    </w:p>
    <w:p w14:paraId="0DFF71F8" w14:textId="77777777" w:rsidR="00EC5525" w:rsidRDefault="00EC5525" w:rsidP="00EC5525">
      <w:pPr>
        <w:pStyle w:val="Default"/>
        <w:ind w:left="142"/>
        <w:jc w:val="both"/>
      </w:pPr>
      <w:r w:rsidRPr="008D2D29">
        <w:t xml:space="preserve">Un o'r ffyrdd y mae myfyrwyr, nyrsys neu weithwyr gofal iechyd proffesiynol eraill yn dysgu yw trwy wylio gofal neu driniaeth yn cael ei roi. Os bydd y gweithiwr gofal iechyd proffesiynol sy'n eich trin yn dymuno i fyfyriwr wylio'ch archwiliad neu'ch triniaeth, yna mae'n rhaid iddynt ofyn am eich caniatâd yn gyntaf. Os byddwch yn cael tawelydd neu anesthetig yn ystod eich triniaeth, yna mae angen eich caniatâd ysgrifenedig arnynt er mwyn i fyfyriwr wylio'ch triniaeth. Dyma pam mae adran ar y ffurflen gydsynio i chi ddweud a ydych chi'n cytuno i fyfyrwyr fod yn bresennol ai peidio. Os byddwch yn fodlon i'r myfyriwr fod yn bresennol, bydd yn cael ei oruchwylio gan aelod o staff cymwys bob amser. Ni fydd eich gofal yn cael ei effeithio arno mewn unrhyw ffordd os byddwch yn penderfynu ei bod yn well gennych beidio â chael myfyrwyr yn yr ystafell yn ystod eich triniaeth. </w:t>
      </w:r>
    </w:p>
    <w:p w14:paraId="1BC40120" w14:textId="77777777" w:rsidR="00EC5525" w:rsidRDefault="00EC5525" w:rsidP="00EC5525">
      <w:pPr>
        <w:pStyle w:val="Default"/>
        <w:ind w:left="142"/>
        <w:jc w:val="both"/>
      </w:pPr>
    </w:p>
    <w:p w14:paraId="496BEDC9" w14:textId="77777777" w:rsidR="00EC5525" w:rsidRPr="004D7C31" w:rsidRDefault="00EC5525" w:rsidP="00EC5525">
      <w:pPr>
        <w:pStyle w:val="Heading2"/>
        <w:jc w:val="both"/>
        <w:rPr>
          <w:sz w:val="24"/>
          <w:szCs w:val="24"/>
          <w:lang w:val="en-GB"/>
        </w:rPr>
      </w:pPr>
      <w:r w:rsidRPr="004D7C31">
        <w:rPr>
          <w:sz w:val="24"/>
          <w:szCs w:val="24"/>
        </w:rPr>
        <w:t>Penderfyniadau ymlaen llaw i wrthod triniaeth</w:t>
      </w:r>
    </w:p>
    <w:p w14:paraId="4C8E0499" w14:textId="77777777" w:rsidR="00EC5525" w:rsidRPr="00EC5525" w:rsidRDefault="00EC5525" w:rsidP="00EC5525">
      <w:pPr>
        <w:pStyle w:val="Default"/>
        <w:ind w:left="142"/>
        <w:jc w:val="both"/>
        <w:rPr>
          <w:sz w:val="8"/>
          <w:szCs w:val="8"/>
        </w:rPr>
      </w:pPr>
    </w:p>
    <w:p w14:paraId="7F532D7B" w14:textId="77777777" w:rsidR="00EC5525" w:rsidRDefault="00EC5525" w:rsidP="00EC5525">
      <w:pPr>
        <w:pStyle w:val="Default"/>
        <w:ind w:left="142"/>
        <w:jc w:val="both"/>
      </w:pPr>
      <w:r w:rsidRPr="008D2D29">
        <w:t xml:space="preserve">Mae rhai pobl yn dewis gwneud “penderfyniadau ymlaen llaw” i wrthod gofal neu driniaeth benodol (y cyfeirir atynt weithiau fel “ewyllysiau byw” neu “gyfarwyddebau ymlaen llaw”). Os ydych wedi gwneud, neu'n dymuno gwneud penderfyniad ymlaen llaw i wrthod triniaeth neu weithdrefn a allai ddod yn angenrheidiol yn ystod eich gofal neu'ch triniaeth, yna mae'n rhaid i chi ddweud wrth y gweithiwr gofal iechyd proffesiynol sy'n gofalu amdanoch. Bydd hyn yn sicrhau y bydd eich penderfyniadau yn cael eu dilyn, er enghraifft, tra eich bod o dan anesthetig. Dyma pam mae adran ar y ffurflen gydsynio i chi ddweud a ydych wedi gwneud penderfyniad ymlaen llaw perthnasol ai peidio. </w:t>
      </w:r>
    </w:p>
    <w:p w14:paraId="3504C7F6" w14:textId="77777777" w:rsidR="00EC5525" w:rsidRDefault="00EC5525" w:rsidP="00EC5525">
      <w:pPr>
        <w:pStyle w:val="Default"/>
        <w:ind w:left="142"/>
        <w:jc w:val="both"/>
      </w:pPr>
    </w:p>
    <w:p w14:paraId="13780103" w14:textId="77777777" w:rsidR="00EC5525" w:rsidRPr="004D7C31" w:rsidRDefault="00EC5525" w:rsidP="00EC5525">
      <w:pPr>
        <w:pStyle w:val="Heading2"/>
        <w:jc w:val="both"/>
        <w:rPr>
          <w:sz w:val="24"/>
          <w:szCs w:val="24"/>
          <w:lang w:val="en-GB"/>
        </w:rPr>
      </w:pPr>
      <w:r w:rsidRPr="004D7C31">
        <w:rPr>
          <w:sz w:val="24"/>
          <w:szCs w:val="24"/>
        </w:rPr>
        <w:t>Ffotograffau, fideos a recordiadau sain</w:t>
      </w:r>
    </w:p>
    <w:p w14:paraId="7DCB7EFE" w14:textId="77777777" w:rsidR="00EC5525" w:rsidRPr="00EC5525" w:rsidRDefault="00EC5525" w:rsidP="00EC5525">
      <w:pPr>
        <w:pStyle w:val="Default"/>
        <w:ind w:left="142"/>
        <w:jc w:val="both"/>
        <w:rPr>
          <w:sz w:val="8"/>
          <w:szCs w:val="8"/>
        </w:rPr>
      </w:pPr>
    </w:p>
    <w:p w14:paraId="02D3CB3E" w14:textId="77777777" w:rsidR="00EC5525" w:rsidRDefault="00EC5525" w:rsidP="00EC5525">
      <w:pPr>
        <w:pStyle w:val="Default"/>
        <w:ind w:left="142"/>
        <w:jc w:val="both"/>
      </w:pPr>
      <w:r w:rsidRPr="008D2D29">
        <w:t xml:space="preserve">Fel rhan o'ch triniaeth, weithiau mae'n ddefnyddiol gwneud recordiad ffotograffig, fideo neu sain - er enghraifft i gofnodi newidiadau i nam ar y croen. Cewch eich hysbysu bob amser os bydd hyn yn digwydd. Mae defnyddio ffotograffau a recordiadau hefyd yn hynod o bwysig ar gyfer gwaith arall y GIG, fel addysgu neu wrth wneud ymchwil feddygol. Os hoffai'r gweithiwr gofal iechyd proffesiynol dynnu lluniau, recordiadau fideo neu sain, yna gofynnir i chi lofnodi ffurflen gydsynio i roi eich caniatâd. </w:t>
      </w:r>
    </w:p>
    <w:p w14:paraId="1228AB78" w14:textId="77777777" w:rsidR="00EC5525" w:rsidRDefault="00EC5525" w:rsidP="00EC5525">
      <w:pPr>
        <w:pStyle w:val="Default"/>
        <w:ind w:left="142"/>
        <w:jc w:val="both"/>
      </w:pPr>
    </w:p>
    <w:p w14:paraId="3D46D8F0" w14:textId="77777777" w:rsidR="00EC5525" w:rsidRDefault="00EC5525" w:rsidP="00EC5525">
      <w:pPr>
        <w:pStyle w:val="Default"/>
        <w:ind w:left="142"/>
        <w:jc w:val="both"/>
      </w:pPr>
      <w:r w:rsidRPr="008D2D29">
        <w:t xml:space="preserve">Bydd y recordiad ffotograff / fideo / sain yn cael ei gadw gyda'ch nodiadau a bydd yn cael ei gadw'n gyfrinachol fel rhan o'ch cofnod meddygol. Mae hyn yn golygu mai dim ond y rhai sy'n ymwneud â darparu gofal i chi neu'r rhai y mae angen iddynt wirio ansawdd y gofal yr ydych wedi'i dderbyn fydd yn ei weld fel arfer, oni bai eich bod wedi rhoi caniatâd iddo gael ei ddefnyddio mewn ffyrdd eraill e.e. addysgu, cyhoeddi, ymchwil. Ni fyddwn yn defnyddio'r ffotograff / recordiad mewn ffordd a allai ganiatáu i chi gael eich adnabod neu'ch cydnabod heb eich caniatâd penodol. </w:t>
      </w:r>
    </w:p>
    <w:p w14:paraId="61FD3E76" w14:textId="77777777" w:rsidR="00EC5525" w:rsidRDefault="00EC5525" w:rsidP="00EC5525">
      <w:pPr>
        <w:pStyle w:val="Default"/>
        <w:ind w:left="142"/>
        <w:jc w:val="both"/>
        <w:rPr>
          <w:b/>
          <w:bCs/>
        </w:rPr>
      </w:pPr>
    </w:p>
    <w:p w14:paraId="4B521573" w14:textId="77777777" w:rsidR="00EC5525" w:rsidRPr="004D7C31" w:rsidRDefault="00EC5525" w:rsidP="00EC5525">
      <w:pPr>
        <w:pStyle w:val="Heading2"/>
        <w:jc w:val="both"/>
        <w:rPr>
          <w:sz w:val="24"/>
          <w:szCs w:val="24"/>
          <w:lang w:val="en-GB"/>
        </w:rPr>
      </w:pPr>
      <w:r w:rsidRPr="004D7C31">
        <w:rPr>
          <w:sz w:val="24"/>
          <w:szCs w:val="24"/>
        </w:rPr>
        <w:t xml:space="preserve">Beth os na fydd pethau'n mynd yn ôl y disgwyl? </w:t>
      </w:r>
    </w:p>
    <w:p w14:paraId="270DBBCA" w14:textId="77777777" w:rsidR="00EC5525" w:rsidRPr="00EC5525" w:rsidRDefault="00EC5525" w:rsidP="00EC5525">
      <w:pPr>
        <w:pStyle w:val="Default"/>
        <w:ind w:left="142"/>
        <w:jc w:val="both"/>
        <w:rPr>
          <w:sz w:val="8"/>
          <w:szCs w:val="8"/>
        </w:rPr>
      </w:pPr>
    </w:p>
    <w:p w14:paraId="54E9F425" w14:textId="77777777" w:rsidR="00EC5525" w:rsidRDefault="00EC5525" w:rsidP="00EC5525">
      <w:pPr>
        <w:pStyle w:val="Default"/>
        <w:ind w:left="142"/>
        <w:jc w:val="both"/>
      </w:pPr>
      <w:r w:rsidRPr="008D2D29">
        <w:t xml:space="preserve">Ymhlith y 25,000 o lawdriniaethau sy'n digwydd bob dydd, weithiau nid yw pethau'n mynd fel y dylent. Er mai’r meddyg dan sylw ddylai eich hysbysu chi a'ch teulu, yn aml y claf yw'r cyntaf i sylwi bod rhywbeth o'i le. Os ydych chi yn poeni - er enghraifft am ôl-effeithiau llawdriniaeth sy'n parhau'n llawer hirach nag y dywedwyd wrthych ei ddisgwyl - dywedwch wrth weithiwr gofal iechyd proffesiynol ar unwaith. Siaradwch â'ch meddyg teulu, neu cysylltwch â'ch clinig - dylai'r rhif ffôn fod ar eich cerdyn apwyntiad, eich llythyr neu ar y copi o’ch ffurflen ganiatâd. </w:t>
      </w:r>
    </w:p>
    <w:p w14:paraId="2E481F63" w14:textId="77777777" w:rsidR="00EC5525" w:rsidRPr="002C7F47" w:rsidRDefault="00EC5525" w:rsidP="00EC5525">
      <w:pPr>
        <w:pStyle w:val="Default"/>
        <w:ind w:left="142"/>
        <w:jc w:val="both"/>
        <w:rPr>
          <w:b/>
        </w:rPr>
      </w:pPr>
    </w:p>
    <w:p w14:paraId="1FE8DAAE" w14:textId="77777777" w:rsidR="00EC5525" w:rsidRDefault="00EC5525" w:rsidP="00EC5525">
      <w:pPr>
        <w:pStyle w:val="Heading2"/>
        <w:jc w:val="both"/>
        <w:rPr>
          <w:sz w:val="24"/>
          <w:szCs w:val="24"/>
          <w:lang w:val="en-GB"/>
        </w:rPr>
      </w:pPr>
      <w:r w:rsidRPr="004D7C31">
        <w:rPr>
          <w:sz w:val="24"/>
          <w:szCs w:val="24"/>
        </w:rPr>
        <w:t>Beth sydd angen i mi ei wybod?</w:t>
      </w:r>
    </w:p>
    <w:p w14:paraId="431A0427" w14:textId="77777777" w:rsidR="00EC5525" w:rsidRPr="00EC5525" w:rsidRDefault="00EC5525" w:rsidP="00EC5525">
      <w:pPr>
        <w:pStyle w:val="Heading2"/>
        <w:jc w:val="both"/>
        <w:rPr>
          <w:sz w:val="8"/>
          <w:szCs w:val="8"/>
          <w:lang w:val="en-GB"/>
        </w:rPr>
      </w:pPr>
    </w:p>
    <w:p w14:paraId="581E15D2" w14:textId="77777777" w:rsidR="00EC5525" w:rsidRPr="006A7327" w:rsidRDefault="00EC5525" w:rsidP="00EC5525">
      <w:pPr>
        <w:ind w:left="142"/>
        <w:jc w:val="both"/>
        <w:rPr>
          <w:rFonts w:ascii="Arial" w:hAnsi="Arial" w:cs="Arial"/>
          <w:sz w:val="24"/>
          <w:szCs w:val="24"/>
        </w:rPr>
      </w:pPr>
      <w:r w:rsidRPr="001C3B7B">
        <w:rPr>
          <w:rFonts w:ascii="Arial" w:eastAsia="Arial" w:hAnsi="Arial" w:cs="Arial"/>
          <w:sz w:val="24"/>
          <w:szCs w:val="24"/>
        </w:rPr>
        <w:t>Dylech fod yn ymwybodol o'r holl risgiau sylweddol (gan gynnwys risgiau pwysig (sylweddol) i chi), manteision a thriniaethau amgen (gan gynnwys dim triniaeth) fel y gallwch wneud penderfyniad gwybodus.</w:t>
      </w:r>
    </w:p>
    <w:p w14:paraId="15380856" w14:textId="77777777" w:rsidR="00EC5525" w:rsidRPr="006A7327" w:rsidRDefault="00EC5525" w:rsidP="00EC5525">
      <w:pPr>
        <w:pStyle w:val="Default"/>
        <w:ind w:left="142"/>
        <w:jc w:val="both"/>
      </w:pPr>
    </w:p>
    <w:p w14:paraId="21A48610" w14:textId="77777777" w:rsidR="00EC5525" w:rsidRPr="004D7C31" w:rsidRDefault="00EC5525" w:rsidP="00EC5525">
      <w:pPr>
        <w:pStyle w:val="Heading2"/>
        <w:jc w:val="both"/>
        <w:rPr>
          <w:sz w:val="24"/>
          <w:szCs w:val="24"/>
          <w:lang w:val="en-GB"/>
        </w:rPr>
      </w:pPr>
      <w:r w:rsidRPr="004D7C31">
        <w:rPr>
          <w:sz w:val="24"/>
          <w:szCs w:val="24"/>
        </w:rPr>
        <w:t xml:space="preserve">Beth yw'r pethau allweddol i'w cofio? </w:t>
      </w:r>
    </w:p>
    <w:p w14:paraId="3FB7DDD8" w14:textId="77777777" w:rsidR="00EC5525" w:rsidRPr="00EC5525" w:rsidRDefault="00EC5525" w:rsidP="00EC5525">
      <w:pPr>
        <w:pStyle w:val="Default"/>
        <w:ind w:left="142"/>
        <w:jc w:val="both"/>
        <w:rPr>
          <w:sz w:val="8"/>
          <w:szCs w:val="8"/>
        </w:rPr>
      </w:pPr>
    </w:p>
    <w:p w14:paraId="0BC66CA2" w14:textId="77777777" w:rsidR="00EC5525" w:rsidRDefault="00EC5525" w:rsidP="00EC5525">
      <w:pPr>
        <w:pStyle w:val="Default"/>
        <w:ind w:left="142"/>
        <w:jc w:val="both"/>
      </w:pPr>
      <w:r w:rsidRPr="008D2D29">
        <w:t xml:space="preserve">Eich penderfyniad chi ydyw! Eich cyfrifoldeb chi yw dewis a ydych yn cydsynio i'r hyn sy'n cael ei gynnig ai peidio. Gofynnwch gymaint o gwestiynau ag y dymunwch a chofiwch ddweud wrth y tîm am unrhyw beth sy'n eich poeni chi neu am unrhyw feddyginiaeth, alergeddau neu hanes yn y gorffennol a allai effeithio ar eich iechyd cyffredinol. </w:t>
      </w:r>
    </w:p>
    <w:p w14:paraId="56422910" w14:textId="77777777" w:rsidR="00EC5525" w:rsidRDefault="00EC5525" w:rsidP="00EC5525">
      <w:pPr>
        <w:pStyle w:val="Default"/>
        <w:ind w:left="142"/>
        <w:jc w:val="both"/>
      </w:pPr>
    </w:p>
    <w:p w14:paraId="432E3D14" w14:textId="77777777" w:rsidR="00EC5525" w:rsidRDefault="00EC5525" w:rsidP="00EC5525">
      <w:pPr>
        <w:pStyle w:val="Heading2"/>
        <w:jc w:val="both"/>
        <w:rPr>
          <w:sz w:val="24"/>
          <w:szCs w:val="24"/>
          <w:lang w:val="en-GB"/>
        </w:rPr>
      </w:pPr>
      <w:r w:rsidRPr="004D7C31">
        <w:rPr>
          <w:sz w:val="24"/>
          <w:szCs w:val="24"/>
        </w:rPr>
        <w:t>Ymddygiad annerbyniol</w:t>
      </w:r>
    </w:p>
    <w:p w14:paraId="5FEA022E" w14:textId="77777777" w:rsidR="00EC5525" w:rsidRPr="00EC5525" w:rsidRDefault="00EC5525" w:rsidP="00EC5525">
      <w:pPr>
        <w:pStyle w:val="Heading2"/>
        <w:jc w:val="both"/>
        <w:rPr>
          <w:sz w:val="8"/>
          <w:szCs w:val="8"/>
          <w:lang w:val="en-GB"/>
        </w:rPr>
      </w:pPr>
    </w:p>
    <w:p w14:paraId="2F62775A" w14:textId="77777777" w:rsidR="00EC5525" w:rsidRDefault="00EC5525" w:rsidP="00EC5525">
      <w:pPr>
        <w:autoSpaceDE w:val="0"/>
        <w:autoSpaceDN w:val="0"/>
        <w:adjustRightInd w:val="0"/>
        <w:ind w:left="142"/>
        <w:jc w:val="both"/>
        <w:rPr>
          <w:rFonts w:ascii="Arial" w:hAnsi="Arial" w:cs="Arial"/>
          <w:sz w:val="24"/>
          <w:szCs w:val="24"/>
        </w:rPr>
      </w:pPr>
      <w:r w:rsidRPr="008D2D29">
        <w:rPr>
          <w:rFonts w:ascii="Arial" w:eastAsia="Arial" w:hAnsi="Arial" w:cs="Arial"/>
          <w:sz w:val="24"/>
          <w:szCs w:val="24"/>
        </w:rPr>
        <w:t>Mae ein staff yn haeddu'r hawl i gyflawni eu swyddi heb gael eu cam-drin ar lafar neu'n gorfforol. Mae'r rhan fwyaf o'n cleifion a'n hymwelwyr yn parchu'r hawl hon. Diolch i chi am fod yn un ohonynt. Byddwn yn gweithio gyda'r heddlu i erlyn y rhai sy'n cam-drin ein staff.</w:t>
      </w:r>
    </w:p>
    <w:p w14:paraId="6F898CF6" w14:textId="77777777" w:rsidR="00EC5525" w:rsidRDefault="00EC5525" w:rsidP="00EC5525">
      <w:pPr>
        <w:ind w:left="142"/>
        <w:jc w:val="both"/>
        <w:rPr>
          <w:rFonts w:ascii="Arial" w:hAnsi="Arial" w:cs="Arial"/>
          <w:sz w:val="24"/>
          <w:szCs w:val="24"/>
        </w:rPr>
      </w:pPr>
    </w:p>
    <w:p w14:paraId="0AF1AE55" w14:textId="77777777" w:rsidR="00EC5525" w:rsidRPr="004D7C31" w:rsidRDefault="00EC5525" w:rsidP="00EC5525">
      <w:pPr>
        <w:pStyle w:val="Heading2"/>
        <w:jc w:val="both"/>
        <w:rPr>
          <w:sz w:val="24"/>
          <w:szCs w:val="24"/>
          <w:lang w:val="en-GB"/>
        </w:rPr>
      </w:pPr>
      <w:r w:rsidRPr="004D7C31">
        <w:rPr>
          <w:sz w:val="24"/>
          <w:szCs w:val="24"/>
        </w:rPr>
        <w:t>Cwynion a chanmoliaeth</w:t>
      </w:r>
    </w:p>
    <w:p w14:paraId="74B9BB2F" w14:textId="77777777" w:rsidR="00EC5525" w:rsidRPr="00EC5525" w:rsidRDefault="00EC5525" w:rsidP="00EC5525">
      <w:pPr>
        <w:autoSpaceDE w:val="0"/>
        <w:autoSpaceDN w:val="0"/>
        <w:adjustRightInd w:val="0"/>
        <w:ind w:left="142"/>
        <w:jc w:val="both"/>
        <w:rPr>
          <w:rFonts w:ascii="Arial" w:hAnsi="Arial" w:cs="Arial"/>
          <w:b/>
          <w:bCs/>
          <w:sz w:val="8"/>
          <w:szCs w:val="8"/>
        </w:rPr>
      </w:pPr>
    </w:p>
    <w:p w14:paraId="144EDEC8" w14:textId="77777777" w:rsidR="00EC5525" w:rsidRDefault="00EC5525" w:rsidP="00EC5525">
      <w:pPr>
        <w:autoSpaceDE w:val="0"/>
        <w:autoSpaceDN w:val="0"/>
        <w:adjustRightInd w:val="0"/>
        <w:ind w:left="142"/>
        <w:jc w:val="both"/>
        <w:rPr>
          <w:rFonts w:ascii="Arial" w:hAnsi="Arial" w:cs="Arial"/>
          <w:sz w:val="24"/>
          <w:szCs w:val="24"/>
        </w:rPr>
      </w:pPr>
      <w:r w:rsidRPr="008D2D29">
        <w:rPr>
          <w:rFonts w:ascii="Arial" w:eastAsia="Arial" w:hAnsi="Arial" w:cs="Arial"/>
          <w:sz w:val="24"/>
          <w:szCs w:val="24"/>
        </w:rPr>
        <w:t xml:space="preserve">Hoffem glywed eich barn am eich profiad o'n gwasanaethau. Ein nod yw darparu gofal o'r safon uchaf i chi bob amser, ond rydym yn cydnabod y gall pethau fynd o chwith weithiau.  Os oes gennych unrhyw bryderon, siaradwch â phrif nyrs y ward neu'r uwch therapydd a fydd yn gallu cynorthwyo a, gobeithio, ddatrys materion i'ch boddhad.  Os nad yw hyn yn llwyddiannus, gofynnwch am ein taflen </w:t>
      </w:r>
      <w:r w:rsidRPr="0099678F">
        <w:rPr>
          <w:rFonts w:ascii="Arial" w:eastAsia="Arial" w:hAnsi="Arial" w:cs="Arial"/>
          <w:color w:val="FF0000"/>
          <w:sz w:val="24"/>
          <w:szCs w:val="24"/>
        </w:rPr>
        <w:t xml:space="preserve">“[insert the </w:t>
      </w:r>
      <w:r w:rsidRPr="0099678F">
        <w:rPr>
          <w:rFonts w:ascii="Arial" w:eastAsia="Arial" w:hAnsi="Arial" w:cs="Arial"/>
          <w:color w:val="FF0000"/>
          <w:sz w:val="24"/>
          <w:szCs w:val="24"/>
        </w:rPr>
        <w:lastRenderedPageBreak/>
        <w:t>local title for the concerns information leaflet]”</w:t>
      </w:r>
      <w:r w:rsidRPr="008D2D29">
        <w:rPr>
          <w:rFonts w:ascii="Arial" w:eastAsia="Arial" w:hAnsi="Arial" w:cs="Arial"/>
          <w:sz w:val="24"/>
          <w:szCs w:val="24"/>
        </w:rPr>
        <w:t>. Mae hyn yn eich cynghori ar sut i wneud cwyn ffurfiol ac mae’n amlinellu gwahanol gamau'r weithdrefn.</w:t>
      </w:r>
    </w:p>
    <w:p w14:paraId="30C556EE" w14:textId="77777777" w:rsidR="00EC5525" w:rsidRPr="00EC5525" w:rsidRDefault="00EC5525" w:rsidP="00EC5525">
      <w:pPr>
        <w:autoSpaceDE w:val="0"/>
        <w:autoSpaceDN w:val="0"/>
        <w:adjustRightInd w:val="0"/>
        <w:ind w:left="142"/>
        <w:jc w:val="both"/>
        <w:rPr>
          <w:rFonts w:ascii="Arial" w:hAnsi="Arial" w:cs="Arial"/>
          <w:sz w:val="12"/>
          <w:szCs w:val="12"/>
        </w:rPr>
      </w:pPr>
    </w:p>
    <w:p w14:paraId="1DA4ABC0" w14:textId="77777777" w:rsidR="00EC5525" w:rsidRDefault="00EC5525" w:rsidP="00EC5525">
      <w:pPr>
        <w:autoSpaceDE w:val="0"/>
        <w:autoSpaceDN w:val="0"/>
        <w:adjustRightInd w:val="0"/>
        <w:ind w:left="142"/>
        <w:jc w:val="both"/>
        <w:rPr>
          <w:rFonts w:ascii="Arial" w:hAnsi="Arial" w:cs="Arial"/>
          <w:sz w:val="24"/>
          <w:szCs w:val="24"/>
        </w:rPr>
      </w:pPr>
      <w:r w:rsidRPr="008D2D29">
        <w:rPr>
          <w:rFonts w:ascii="Arial" w:eastAsia="Arial" w:hAnsi="Arial" w:cs="Arial"/>
          <w:sz w:val="24"/>
          <w:szCs w:val="24"/>
        </w:rPr>
        <w:t>Wrth wneud cwyn, mae cyngor a chymorth ar gael i chi gan eich Cyngor Iechyd Cymuned lleol, sy'n cynrychioli buddiannau cleifion a'r cyhoedd yn y GIG. Mae'r Cynghorau Iechyd Cymuned yn fedrus wrth ymdrin â chwynion. Gall eu Heiriolwyr Cwynion ddarparu ystod o gymorth yn ystod proses eich cwyn.</w:t>
      </w:r>
    </w:p>
    <w:p w14:paraId="515D9C92" w14:textId="77777777" w:rsidR="00EC5525" w:rsidRDefault="00EC5525" w:rsidP="00EC5525">
      <w:pPr>
        <w:autoSpaceDE w:val="0"/>
        <w:autoSpaceDN w:val="0"/>
        <w:adjustRightInd w:val="0"/>
        <w:ind w:left="142"/>
        <w:jc w:val="both"/>
        <w:rPr>
          <w:rFonts w:ascii="Arial" w:hAnsi="Arial" w:cs="Arial"/>
          <w:sz w:val="24"/>
          <w:szCs w:val="24"/>
        </w:rPr>
      </w:pPr>
    </w:p>
    <w:p w14:paraId="0F4C733F" w14:textId="77777777" w:rsidR="0099678F" w:rsidRDefault="0099678F" w:rsidP="00EC5525">
      <w:pPr>
        <w:pStyle w:val="Heading2"/>
        <w:jc w:val="both"/>
        <w:rPr>
          <w:sz w:val="24"/>
          <w:szCs w:val="24"/>
          <w:lang w:val="en-GB"/>
        </w:rPr>
      </w:pPr>
    </w:p>
    <w:p w14:paraId="02EDE213" w14:textId="77777777" w:rsidR="0099678F" w:rsidRDefault="0099678F" w:rsidP="00EC5525">
      <w:pPr>
        <w:pStyle w:val="Heading2"/>
        <w:jc w:val="both"/>
        <w:rPr>
          <w:sz w:val="24"/>
          <w:szCs w:val="24"/>
          <w:lang w:val="en-GB"/>
        </w:rPr>
      </w:pPr>
    </w:p>
    <w:p w14:paraId="7B06B07D" w14:textId="77777777" w:rsidR="00EC5525" w:rsidRDefault="00EC5525" w:rsidP="00EC5525">
      <w:pPr>
        <w:pStyle w:val="Heading2"/>
        <w:jc w:val="both"/>
        <w:rPr>
          <w:sz w:val="24"/>
          <w:szCs w:val="24"/>
          <w:lang w:val="en-GB"/>
        </w:rPr>
      </w:pPr>
      <w:r>
        <w:rPr>
          <w:sz w:val="24"/>
          <w:szCs w:val="24"/>
        </w:rPr>
        <w:t>Ymdrin â'ch data</w:t>
      </w:r>
    </w:p>
    <w:p w14:paraId="4AADB774" w14:textId="77777777" w:rsidR="00EC5525" w:rsidRPr="00EC5525" w:rsidRDefault="00EC5525" w:rsidP="00EC5525">
      <w:pPr>
        <w:ind w:left="142"/>
        <w:jc w:val="both"/>
        <w:rPr>
          <w:rFonts w:ascii="Arial" w:hAnsi="Arial" w:cs="Arial"/>
          <w:b/>
          <w:bCs/>
          <w:sz w:val="8"/>
          <w:szCs w:val="8"/>
        </w:rPr>
      </w:pPr>
    </w:p>
    <w:p w14:paraId="0563BA48" w14:textId="77777777" w:rsidR="00EC5525" w:rsidRPr="00722004" w:rsidRDefault="00EC5525" w:rsidP="00EC5525">
      <w:pPr>
        <w:autoSpaceDE w:val="0"/>
        <w:autoSpaceDN w:val="0"/>
        <w:adjustRightInd w:val="0"/>
        <w:ind w:left="142"/>
        <w:jc w:val="both"/>
        <w:rPr>
          <w:rFonts w:ascii="Arial" w:hAnsi="Arial" w:cs="Arial"/>
          <w:sz w:val="24"/>
          <w:szCs w:val="24"/>
        </w:rPr>
      </w:pPr>
      <w:r w:rsidRPr="00722004">
        <w:rPr>
          <w:rFonts w:ascii="Arial" w:eastAsia="Arial" w:hAnsi="Arial" w:cs="Arial"/>
          <w:sz w:val="24"/>
          <w:szCs w:val="24"/>
        </w:rPr>
        <w:t xml:space="preserve">O dan y Ddeddfwriaeth </w:t>
      </w:r>
      <w:r w:rsidRPr="00722004">
        <w:rPr>
          <w:rFonts w:ascii="Helvetica" w:eastAsia="Helvetica" w:hAnsi="Helvetica" w:cs="Times New Roman"/>
          <w:sz w:val="24"/>
          <w:szCs w:val="24"/>
        </w:rPr>
        <w:t xml:space="preserve"> Diogelu Data gyfredol</w:t>
      </w:r>
      <w:r w:rsidRPr="00722004">
        <w:rPr>
          <w:rFonts w:ascii="Arial" w:eastAsia="Arial" w:hAnsi="Arial" w:cs="Arial"/>
          <w:sz w:val="24"/>
          <w:szCs w:val="24"/>
        </w:rPr>
        <w:t xml:space="preserve">, rydym wedi ymrwymo i ddiogelu preifatrwydd gwybodaeth cleifion. Os oes angen eglurhad arnoch ynghylch pam mae angen gwybodaeth, neu sut y gallwch gael gafael ar wybodaeth neu'ch cofnodion iechyd, cysylltwch â </w:t>
      </w:r>
      <w:r w:rsidRPr="0099678F">
        <w:rPr>
          <w:rFonts w:ascii="Arial" w:eastAsia="Arial" w:hAnsi="Arial" w:cs="Arial"/>
          <w:color w:val="FF0000"/>
          <w:sz w:val="24"/>
          <w:szCs w:val="24"/>
        </w:rPr>
        <w:t>[insert details of the local process]</w:t>
      </w:r>
      <w:r w:rsidRPr="00722004">
        <w:rPr>
          <w:rFonts w:ascii="Arial" w:eastAsia="Arial" w:hAnsi="Arial" w:cs="Arial"/>
          <w:sz w:val="24"/>
          <w:szCs w:val="24"/>
        </w:rPr>
        <w:t>. Mae gennych hawl i dderbyn copi ond dylech nodi y gellir codi tâl amdano. Dylech hefyd fod yn ymwybodol y gall eich hawl i weld rhai manylion yn eich cofnodion iechyd fod yn gyfyngedig er eich lles eich hun neu am resymau eraill.</w:t>
      </w:r>
    </w:p>
    <w:p w14:paraId="5DEE072A" w14:textId="77777777" w:rsidR="00EC5525" w:rsidRDefault="00EC5525" w:rsidP="00EC5525">
      <w:pPr>
        <w:pStyle w:val="BodyText"/>
        <w:spacing w:before="69"/>
        <w:ind w:left="142"/>
        <w:jc w:val="both"/>
        <w:rPr>
          <w:rFonts w:cs="Arial"/>
          <w:lang w:val="en-GB"/>
        </w:rPr>
      </w:pPr>
    </w:p>
    <w:p w14:paraId="0F95BA24" w14:textId="77777777" w:rsidR="00EC5525" w:rsidRPr="004D7C31" w:rsidRDefault="00EC5525" w:rsidP="00EC5525">
      <w:pPr>
        <w:pStyle w:val="Heading2"/>
        <w:jc w:val="both"/>
        <w:rPr>
          <w:sz w:val="24"/>
          <w:szCs w:val="24"/>
          <w:lang w:val="en-GB"/>
        </w:rPr>
      </w:pPr>
      <w:r w:rsidRPr="004D7C31">
        <w:rPr>
          <w:sz w:val="24"/>
          <w:szCs w:val="24"/>
        </w:rPr>
        <w:t xml:space="preserve">A allaf gael gwybod mwy am roi caniatâd? </w:t>
      </w:r>
    </w:p>
    <w:p w14:paraId="7E12AF6C" w14:textId="77777777" w:rsidR="00EC5525" w:rsidRPr="00EC5525" w:rsidRDefault="00EC5525" w:rsidP="00EC5525">
      <w:pPr>
        <w:pStyle w:val="Default"/>
        <w:ind w:left="142"/>
        <w:jc w:val="both"/>
        <w:rPr>
          <w:sz w:val="8"/>
          <w:szCs w:val="8"/>
        </w:rPr>
      </w:pPr>
    </w:p>
    <w:p w14:paraId="2DE0B2DA" w14:textId="77777777" w:rsidR="00EC5525" w:rsidRDefault="00EC5525" w:rsidP="00EC5525">
      <w:pPr>
        <w:ind w:left="142"/>
        <w:jc w:val="both"/>
        <w:rPr>
          <w:rFonts w:ascii="Arial" w:hAnsi="Arial" w:cs="Arial"/>
          <w:sz w:val="24"/>
          <w:szCs w:val="24"/>
        </w:rPr>
      </w:pPr>
      <w:r>
        <w:rPr>
          <w:rFonts w:ascii="Arial" w:eastAsia="Arial" w:hAnsi="Arial" w:cs="Arial"/>
          <w:sz w:val="24"/>
          <w:szCs w:val="24"/>
        </w:rPr>
        <w:t xml:space="preserve">Mae gan y corff iechyd bolisi ar gydsyniad cleifion i gael eu harchwilio neu i dderbyn triniaeth, a fydd ar gael i chi ar gais. Mae Llywodraeth Cymru hefyd wedi cyhoeddi </w:t>
      </w:r>
      <w:r>
        <w:rPr>
          <w:rFonts w:ascii="Arial" w:eastAsia="Arial" w:hAnsi="Arial" w:cs="Arial"/>
          <w:i/>
          <w:sz w:val="24"/>
          <w:szCs w:val="24"/>
        </w:rPr>
        <w:t xml:space="preserve">Guide to Consent for Examination or Treatment </w:t>
      </w:r>
      <w:r>
        <w:rPr>
          <w:rFonts w:ascii="Arial" w:eastAsia="Arial" w:hAnsi="Arial" w:cs="Arial"/>
          <w:sz w:val="24"/>
          <w:szCs w:val="24"/>
        </w:rPr>
        <w:t xml:space="preserve">sydd ar gael yn: </w:t>
      </w:r>
      <w:hyperlink r:id="rId8" w:history="1">
        <w:r w:rsidRPr="00722004">
          <w:rPr>
            <w:rStyle w:val="Hyperlink"/>
            <w:rFonts w:cs="Arial"/>
            <w:sz w:val="24"/>
            <w:szCs w:val="24"/>
          </w:rPr>
          <w:t>http://www.wales.nhs.uk/governance-emanual/patient-consent/</w:t>
        </w:r>
      </w:hyperlink>
    </w:p>
    <w:p w14:paraId="203A2F56" w14:textId="77777777" w:rsidR="00EC5525" w:rsidRPr="00722004" w:rsidRDefault="00EC5525" w:rsidP="00EC5525">
      <w:pPr>
        <w:pStyle w:val="BodyText"/>
        <w:pBdr>
          <w:bottom w:val="single" w:sz="6" w:space="1" w:color="auto"/>
        </w:pBdr>
        <w:spacing w:before="69"/>
        <w:ind w:left="142"/>
        <w:jc w:val="both"/>
        <w:rPr>
          <w:rFonts w:cs="Arial"/>
          <w:lang w:val="en-GB"/>
        </w:rPr>
      </w:pPr>
    </w:p>
    <w:p w14:paraId="7336BD6C" w14:textId="77777777" w:rsidR="00EC5525" w:rsidRPr="004D7C31" w:rsidRDefault="00EC5525" w:rsidP="00EC5525">
      <w:pPr>
        <w:pStyle w:val="Heading2"/>
        <w:jc w:val="both"/>
        <w:rPr>
          <w:sz w:val="24"/>
          <w:szCs w:val="24"/>
          <w:lang w:val="en-GB"/>
        </w:rPr>
      </w:pPr>
      <w:r w:rsidRPr="004D7C31">
        <w:rPr>
          <w:sz w:val="24"/>
          <w:szCs w:val="24"/>
        </w:rPr>
        <w:t>Cwestiynau i'w gofyn i weithwyr gofal iechyd proffesiynol</w:t>
      </w:r>
    </w:p>
    <w:p w14:paraId="160DC781" w14:textId="77777777" w:rsidR="00EC5525" w:rsidRPr="00EC5525" w:rsidRDefault="00EC5525" w:rsidP="00EC5525">
      <w:pPr>
        <w:pStyle w:val="Default"/>
        <w:ind w:left="142"/>
        <w:jc w:val="both"/>
        <w:rPr>
          <w:sz w:val="8"/>
          <w:szCs w:val="8"/>
        </w:rPr>
      </w:pPr>
    </w:p>
    <w:p w14:paraId="29AB6FAA" w14:textId="77777777" w:rsidR="00EC5525" w:rsidRDefault="00EC5525" w:rsidP="00EC5525">
      <w:pPr>
        <w:pStyle w:val="Default"/>
        <w:ind w:left="142"/>
        <w:jc w:val="both"/>
      </w:pPr>
      <w:r w:rsidRPr="008D2D29">
        <w:t xml:space="preserve">Yn ogystal â rhoi gwybodaeth i chi, mae'n rhaid i weithwyr gofal iechyd proffesiynol wrando a gwneud eu gorau i ateb eich cwestiynau. Cyn eich apwyntiad nesaf, gallwch ysgrifennu rhai ohonynt i lawr. </w:t>
      </w:r>
    </w:p>
    <w:p w14:paraId="30E79165" w14:textId="77777777" w:rsidR="00EC5525" w:rsidRDefault="00EC5525" w:rsidP="00EC5525">
      <w:pPr>
        <w:pStyle w:val="Default"/>
        <w:ind w:left="142"/>
        <w:jc w:val="both"/>
      </w:pPr>
    </w:p>
    <w:p w14:paraId="3EC191DA" w14:textId="77777777" w:rsidR="00EC5525" w:rsidRDefault="00EC5525" w:rsidP="00EC5525">
      <w:pPr>
        <w:pStyle w:val="Default"/>
        <w:ind w:left="142"/>
        <w:jc w:val="both"/>
      </w:pPr>
      <w:r w:rsidRPr="008D2D29">
        <w:t xml:space="preserve">Mae’n bosibl y byddwch am ofyn cwestiynau am y </w:t>
      </w:r>
      <w:r w:rsidRPr="008D2D29">
        <w:rPr>
          <w:b/>
        </w:rPr>
        <w:t>driniaeth ei hun</w:t>
      </w:r>
      <w:r w:rsidRPr="008D2D29">
        <w:t>, er enghraifft:</w:t>
      </w:r>
    </w:p>
    <w:p w14:paraId="230540F2" w14:textId="77777777" w:rsidR="00EC5525" w:rsidRPr="00EC5525" w:rsidRDefault="00EC5525" w:rsidP="00EC5525">
      <w:pPr>
        <w:pStyle w:val="Default"/>
        <w:ind w:left="142"/>
        <w:jc w:val="both"/>
        <w:rPr>
          <w:sz w:val="8"/>
          <w:szCs w:val="8"/>
        </w:rPr>
      </w:pPr>
      <w:r w:rsidRPr="00EC5525">
        <w:rPr>
          <w:sz w:val="8"/>
          <w:szCs w:val="8"/>
        </w:rPr>
        <w:t xml:space="preserve"> </w:t>
      </w:r>
    </w:p>
    <w:p w14:paraId="1B995B35" w14:textId="77777777" w:rsidR="00EC5525" w:rsidRDefault="00EC5525" w:rsidP="00EC5525">
      <w:pPr>
        <w:pStyle w:val="Default"/>
        <w:numPr>
          <w:ilvl w:val="0"/>
          <w:numId w:val="1"/>
        </w:numPr>
        <w:spacing w:after="36"/>
        <w:ind w:left="1134" w:hanging="283"/>
        <w:jc w:val="both"/>
      </w:pPr>
      <w:r w:rsidRPr="008D2D29">
        <w:t xml:space="preserve">Beth yw'r prif opsiynau ar gyfer triniaeth? </w:t>
      </w:r>
    </w:p>
    <w:p w14:paraId="654CCB2E" w14:textId="77777777" w:rsidR="00EC5525" w:rsidRDefault="00EC5525" w:rsidP="00EC5525">
      <w:pPr>
        <w:pStyle w:val="Default"/>
        <w:numPr>
          <w:ilvl w:val="0"/>
          <w:numId w:val="1"/>
        </w:numPr>
        <w:spacing w:after="36"/>
        <w:ind w:left="1134" w:hanging="283"/>
        <w:jc w:val="both"/>
      </w:pPr>
      <w:r w:rsidRPr="008D2D29">
        <w:t xml:space="preserve">Beth yw manteision pob un o'r opsiynau? </w:t>
      </w:r>
    </w:p>
    <w:p w14:paraId="4E1B9620" w14:textId="77777777" w:rsidR="00EC5525" w:rsidRDefault="00EC5525" w:rsidP="00EC5525">
      <w:pPr>
        <w:pStyle w:val="Default"/>
        <w:numPr>
          <w:ilvl w:val="0"/>
          <w:numId w:val="1"/>
        </w:numPr>
        <w:spacing w:after="36"/>
        <w:ind w:left="1134" w:hanging="283"/>
        <w:jc w:val="both"/>
      </w:pPr>
      <w:r w:rsidRPr="008D2D29">
        <w:t xml:space="preserve">Beth yw risgiau, os o gwbl, pob opsiwn? </w:t>
      </w:r>
    </w:p>
    <w:p w14:paraId="135B317B" w14:textId="77777777" w:rsidR="00EC5525" w:rsidRDefault="00EC5525" w:rsidP="00EC5525">
      <w:pPr>
        <w:pStyle w:val="Default"/>
        <w:numPr>
          <w:ilvl w:val="0"/>
          <w:numId w:val="1"/>
        </w:numPr>
        <w:spacing w:after="36"/>
        <w:ind w:left="1134" w:hanging="283"/>
        <w:jc w:val="both"/>
      </w:pPr>
      <w:r w:rsidRPr="008D2D29">
        <w:t xml:space="preserve">Beth yw'r cyfraddau llwyddiant ar gyfer gwahanol opsiynau (yn genedlaethol, ar gyfer yr uned hon neu ar gyfer y llawfeddyg)? </w:t>
      </w:r>
    </w:p>
    <w:p w14:paraId="2C85E5B8" w14:textId="77777777" w:rsidR="00EC5525" w:rsidRDefault="00EC5525" w:rsidP="00EC5525">
      <w:pPr>
        <w:pStyle w:val="Default"/>
        <w:numPr>
          <w:ilvl w:val="0"/>
          <w:numId w:val="1"/>
        </w:numPr>
        <w:spacing w:after="36"/>
        <w:ind w:left="1134" w:hanging="283"/>
        <w:jc w:val="both"/>
      </w:pPr>
      <w:r w:rsidRPr="008D2D29">
        <w:t xml:space="preserve">Pam ydych chi'n meddwl bod llawdriniaeth (os awgrymir) yn angenrheidiol? </w:t>
      </w:r>
    </w:p>
    <w:p w14:paraId="27CA99DD" w14:textId="77777777" w:rsidR="00EC5525" w:rsidRDefault="00EC5525" w:rsidP="00EC5525">
      <w:pPr>
        <w:pStyle w:val="Default"/>
        <w:numPr>
          <w:ilvl w:val="0"/>
          <w:numId w:val="1"/>
        </w:numPr>
        <w:spacing w:after="36"/>
        <w:ind w:left="1134" w:hanging="283"/>
        <w:jc w:val="both"/>
      </w:pPr>
      <w:r w:rsidRPr="008D2D29">
        <w:t xml:space="preserve">Beth yw'r risgiau os byddaf yn penderfynu peidio â gwneud dim am y tro? </w:t>
      </w:r>
    </w:p>
    <w:p w14:paraId="227D7AD8" w14:textId="77777777" w:rsidR="00EC5525" w:rsidRDefault="00EC5525" w:rsidP="00EC5525">
      <w:pPr>
        <w:pStyle w:val="Default"/>
        <w:numPr>
          <w:ilvl w:val="0"/>
          <w:numId w:val="1"/>
        </w:numPr>
        <w:spacing w:after="36"/>
        <w:ind w:left="1134" w:hanging="283"/>
        <w:jc w:val="both"/>
      </w:pPr>
      <w:r w:rsidRPr="008D2D29">
        <w:t xml:space="preserve">Sut alla i ddisgwyl teimlo wedi’r driniaeth? </w:t>
      </w:r>
    </w:p>
    <w:p w14:paraId="42DE75DA" w14:textId="77777777" w:rsidR="00EC5525" w:rsidRDefault="00EC5525" w:rsidP="00EC5525">
      <w:pPr>
        <w:pStyle w:val="Default"/>
        <w:numPr>
          <w:ilvl w:val="0"/>
          <w:numId w:val="1"/>
        </w:numPr>
        <w:ind w:left="1134" w:hanging="283"/>
        <w:jc w:val="both"/>
      </w:pPr>
      <w:r w:rsidRPr="008D2D29">
        <w:t xml:space="preserve">Pryd ydw i'n debygol o allu dychwelyd i'r gwaith? </w:t>
      </w:r>
    </w:p>
    <w:p w14:paraId="6B5C0DAD" w14:textId="77777777" w:rsidR="00EC5525" w:rsidRDefault="00EC5525" w:rsidP="00EC5525">
      <w:pPr>
        <w:pStyle w:val="Default"/>
        <w:ind w:left="142"/>
        <w:jc w:val="both"/>
      </w:pPr>
    </w:p>
    <w:p w14:paraId="45858BC0" w14:textId="77777777" w:rsidR="00EC5525" w:rsidRDefault="00EC5525" w:rsidP="00EC5525">
      <w:pPr>
        <w:pStyle w:val="Default"/>
        <w:ind w:left="142"/>
        <w:jc w:val="both"/>
      </w:pPr>
      <w:r w:rsidRPr="008D2D29">
        <w:t xml:space="preserve">Mae’n bosibl y byddwch hefyd am ofyn cwestiynau am sut y gallai'r driniaeth effeithio ar gyflwr eich iechyd yn y dyfodol neu'ch ffordd o fyw, er enghraifft: </w:t>
      </w:r>
    </w:p>
    <w:p w14:paraId="2F4F1FCA" w14:textId="77777777" w:rsidR="00EC5525" w:rsidRPr="00EC5525" w:rsidRDefault="00EC5525" w:rsidP="00EC5525">
      <w:pPr>
        <w:pStyle w:val="Default"/>
        <w:ind w:left="142"/>
        <w:jc w:val="both"/>
        <w:rPr>
          <w:sz w:val="8"/>
          <w:szCs w:val="8"/>
        </w:rPr>
      </w:pPr>
    </w:p>
    <w:p w14:paraId="09835676" w14:textId="77777777" w:rsidR="00EC5525" w:rsidRDefault="00EC5525" w:rsidP="00EC5525">
      <w:pPr>
        <w:pStyle w:val="Default"/>
        <w:numPr>
          <w:ilvl w:val="0"/>
          <w:numId w:val="1"/>
        </w:numPr>
        <w:spacing w:after="36"/>
        <w:ind w:left="1134" w:hanging="283"/>
        <w:jc w:val="both"/>
      </w:pPr>
      <w:r w:rsidRPr="008D2D29">
        <w:t>A fydd angen gofal hirdymor arnaf?</w:t>
      </w:r>
    </w:p>
    <w:p w14:paraId="0E98AAB0" w14:textId="77777777" w:rsidR="00EC5525" w:rsidRDefault="00EC5525" w:rsidP="00EC5525">
      <w:pPr>
        <w:pStyle w:val="Default"/>
        <w:numPr>
          <w:ilvl w:val="0"/>
          <w:numId w:val="1"/>
        </w:numPr>
        <w:spacing w:after="36"/>
        <w:ind w:left="1134" w:hanging="283"/>
        <w:jc w:val="both"/>
      </w:pPr>
      <w:r w:rsidRPr="008D2D29">
        <w:t xml:space="preserve">A fydd fy symudedd yn cael ei effeithio? </w:t>
      </w:r>
    </w:p>
    <w:p w14:paraId="11D8CFCC" w14:textId="77777777" w:rsidR="00EC5525" w:rsidRDefault="00EC5525" w:rsidP="00EC5525">
      <w:pPr>
        <w:pStyle w:val="Default"/>
        <w:numPr>
          <w:ilvl w:val="0"/>
          <w:numId w:val="1"/>
        </w:numPr>
        <w:spacing w:after="36"/>
        <w:ind w:left="1134" w:hanging="283"/>
        <w:jc w:val="both"/>
      </w:pPr>
      <w:r w:rsidRPr="008D2D29">
        <w:t xml:space="preserve">A fyddaf yn dal i allu gyrru? </w:t>
      </w:r>
    </w:p>
    <w:p w14:paraId="45A87EE1" w14:textId="77777777" w:rsidR="00EC5525" w:rsidRDefault="00EC5525" w:rsidP="00EC5525">
      <w:pPr>
        <w:pStyle w:val="Default"/>
        <w:numPr>
          <w:ilvl w:val="0"/>
          <w:numId w:val="1"/>
        </w:numPr>
        <w:spacing w:after="36"/>
        <w:ind w:left="1134" w:hanging="283"/>
        <w:jc w:val="both"/>
      </w:pPr>
      <w:r w:rsidRPr="008D2D29">
        <w:t xml:space="preserve">A fydd yn effeithio ar y math o waith a wnaf? </w:t>
      </w:r>
    </w:p>
    <w:p w14:paraId="6C18594C" w14:textId="77777777" w:rsidR="00EC5525" w:rsidRDefault="00EC5525" w:rsidP="00EC5525">
      <w:pPr>
        <w:pStyle w:val="Default"/>
        <w:numPr>
          <w:ilvl w:val="0"/>
          <w:numId w:val="1"/>
        </w:numPr>
        <w:spacing w:after="36"/>
        <w:ind w:left="1134" w:hanging="283"/>
        <w:jc w:val="both"/>
      </w:pPr>
      <w:r w:rsidRPr="008D2D29">
        <w:lastRenderedPageBreak/>
        <w:t xml:space="preserve">A fydd yn effeithio ar fy mherthnasau personol / rhywiol? </w:t>
      </w:r>
    </w:p>
    <w:p w14:paraId="7D26B776" w14:textId="77777777" w:rsidR="00EC5525" w:rsidRDefault="00EC5525" w:rsidP="00EC5525">
      <w:pPr>
        <w:pStyle w:val="Default"/>
        <w:numPr>
          <w:ilvl w:val="0"/>
          <w:numId w:val="1"/>
        </w:numPr>
        <w:spacing w:after="36"/>
        <w:ind w:left="1134" w:hanging="283"/>
        <w:jc w:val="both"/>
      </w:pPr>
      <w:r w:rsidRPr="008D2D29">
        <w:t xml:space="preserve">A fyddaf yn gallu cymryd rhan yn fy hoff chwaraeon/ymarferion? </w:t>
      </w:r>
    </w:p>
    <w:p w14:paraId="515917A3" w14:textId="77777777" w:rsidR="00EC5525" w:rsidRDefault="00EC5525" w:rsidP="00EC5525">
      <w:pPr>
        <w:pStyle w:val="Default"/>
        <w:numPr>
          <w:ilvl w:val="0"/>
          <w:numId w:val="1"/>
        </w:numPr>
        <w:spacing w:after="36"/>
        <w:ind w:left="1134" w:hanging="283"/>
        <w:jc w:val="both"/>
      </w:pPr>
      <w:r w:rsidRPr="008D2D29">
        <w:t xml:space="preserve">A fyddaf yn gallu dilyn fy niet arferol? </w:t>
      </w:r>
    </w:p>
    <w:p w14:paraId="61ECA619" w14:textId="77777777" w:rsidR="00EC5525" w:rsidRDefault="00EC5525" w:rsidP="00EC5525">
      <w:pPr>
        <w:pStyle w:val="Default"/>
        <w:ind w:left="142"/>
        <w:jc w:val="both"/>
      </w:pPr>
    </w:p>
    <w:p w14:paraId="4EACFDC6" w14:textId="77777777" w:rsidR="00EC5525" w:rsidRDefault="00EC5525" w:rsidP="00EC5525">
      <w:pPr>
        <w:ind w:left="142"/>
        <w:jc w:val="both"/>
        <w:rPr>
          <w:rFonts w:ascii="Arial" w:hAnsi="Arial" w:cs="Arial"/>
          <w:sz w:val="24"/>
          <w:szCs w:val="24"/>
        </w:rPr>
      </w:pPr>
      <w:r w:rsidRPr="008D2D29">
        <w:rPr>
          <w:rFonts w:ascii="Arial" w:eastAsia="Arial" w:hAnsi="Arial" w:cs="Arial"/>
          <w:sz w:val="24"/>
          <w:szCs w:val="24"/>
        </w:rPr>
        <w:t>Dylai gweithwyr gofal iechyd proffesiynol groesawu eich barn a thrafod unrhyw faterion fel y gallant weithio mewn partneriaeth â chi er mwyn sicrhau’r canlyniad gorau.</w:t>
      </w:r>
    </w:p>
    <w:p w14:paraId="5D9075F6" w14:textId="77777777" w:rsidR="00EC5525" w:rsidRDefault="00EC5525" w:rsidP="00EC5525">
      <w:pPr>
        <w:ind w:left="142"/>
        <w:jc w:val="both"/>
        <w:rPr>
          <w:rFonts w:ascii="Arial" w:hAnsi="Arial" w:cs="Arial"/>
          <w:sz w:val="24"/>
          <w:szCs w:val="24"/>
          <w:lang w:val="en-GB"/>
        </w:rPr>
      </w:pPr>
    </w:p>
    <w:sectPr w:rsidR="00EC5525" w:rsidSect="00EC5525">
      <w:footerReference w:type="default" r:id="rId9"/>
      <w:pgSz w:w="11900" w:h="16840"/>
      <w:pgMar w:top="1134" w:right="1418" w:bottom="851" w:left="1418" w:header="0" w:footer="76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5ACF1" w14:textId="77777777" w:rsidR="00BD2609" w:rsidRDefault="00BD2609" w:rsidP="00EC5525">
      <w:r>
        <w:separator/>
      </w:r>
    </w:p>
  </w:endnote>
  <w:endnote w:type="continuationSeparator" w:id="0">
    <w:p w14:paraId="0DB539CA" w14:textId="77777777" w:rsidR="00BD2609" w:rsidRDefault="00BD2609" w:rsidP="00EC5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BD189" w14:textId="77777777" w:rsidR="00CC4A9A" w:rsidRDefault="00EC5525" w:rsidP="00EC5525">
    <w:pPr>
      <w:tabs>
        <w:tab w:val="center" w:pos="4674"/>
      </w:tabs>
      <w:spacing w:line="200" w:lineRule="exact"/>
      <w:rPr>
        <w:sz w:val="20"/>
        <w:szCs w:val="20"/>
      </w:rPr>
    </w:pPr>
    <w:r>
      <w:rPr>
        <w:sz w:val="20"/>
        <w:szCs w:val="20"/>
      </w:rPr>
      <w:t>Am y Ffurflen Gydsynio: Gwybodaeth i gleifion V1-2 Awst2018</w:t>
    </w:r>
    <w:r>
      <w:rPr>
        <w:sz w:val="20"/>
        <w:szCs w:val="20"/>
      </w:rPr>
      <w:tab/>
    </w:r>
    <w:r>
      <w:rPr>
        <w:sz w:val="20"/>
        <w:szCs w:val="20"/>
      </w:rPr>
      <w:tab/>
      <w:t xml:space="preserve">                    </w:t>
    </w:r>
    <w:r w:rsidRPr="00EC5525">
      <w:rPr>
        <w:color w:val="7F7F7F" w:themeColor="background1" w:themeShade="7F"/>
        <w:spacing w:val="60"/>
        <w:sz w:val="20"/>
        <w:szCs w:val="20"/>
      </w:rPr>
      <w:t xml:space="preserve">Tudalen </w:t>
    </w:r>
    <w:r>
      <w:rPr>
        <w:sz w:val="20"/>
        <w:szCs w:val="20"/>
      </w:rPr>
      <w:t xml:space="preserve"> | </w:t>
    </w:r>
    <w:r w:rsidR="006E7BF2" w:rsidRPr="00EC5525">
      <w:rPr>
        <w:sz w:val="20"/>
        <w:szCs w:val="20"/>
      </w:rPr>
      <w:fldChar w:fldCharType="begin"/>
    </w:r>
    <w:r w:rsidRPr="00EC5525">
      <w:rPr>
        <w:sz w:val="20"/>
        <w:szCs w:val="20"/>
      </w:rPr>
      <w:instrText xml:space="preserve"> PAGE   \* MERGEFORMAT </w:instrText>
    </w:r>
    <w:r w:rsidR="006E7BF2" w:rsidRPr="00EC5525">
      <w:rPr>
        <w:sz w:val="20"/>
        <w:szCs w:val="20"/>
      </w:rPr>
      <w:fldChar w:fldCharType="separate"/>
    </w:r>
    <w:r w:rsidR="00AD4E43" w:rsidRPr="00AD4E43">
      <w:rPr>
        <w:b/>
        <w:noProof/>
        <w:sz w:val="20"/>
        <w:szCs w:val="20"/>
      </w:rPr>
      <w:t>5</w:t>
    </w:r>
    <w:r w:rsidR="006E7BF2" w:rsidRPr="00EC5525">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BFAC66" w14:textId="77777777" w:rsidR="00BD2609" w:rsidRDefault="00BD2609" w:rsidP="00EC5525">
      <w:r>
        <w:separator/>
      </w:r>
    </w:p>
  </w:footnote>
  <w:footnote w:type="continuationSeparator" w:id="0">
    <w:p w14:paraId="4C850889" w14:textId="77777777" w:rsidR="00BD2609" w:rsidRDefault="00BD2609" w:rsidP="00EC55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221B60"/>
    <w:multiLevelType w:val="hybridMultilevel"/>
    <w:tmpl w:val="B84AA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525"/>
    <w:rsid w:val="00011B50"/>
    <w:rsid w:val="000869F5"/>
    <w:rsid w:val="000B0F9E"/>
    <w:rsid w:val="003354A0"/>
    <w:rsid w:val="003863D1"/>
    <w:rsid w:val="00397716"/>
    <w:rsid w:val="005F560A"/>
    <w:rsid w:val="0061735B"/>
    <w:rsid w:val="006511F0"/>
    <w:rsid w:val="006E7BF2"/>
    <w:rsid w:val="007A461D"/>
    <w:rsid w:val="008552E7"/>
    <w:rsid w:val="00867ACD"/>
    <w:rsid w:val="0099678F"/>
    <w:rsid w:val="009A4D94"/>
    <w:rsid w:val="009C427A"/>
    <w:rsid w:val="00A056AB"/>
    <w:rsid w:val="00A34CA1"/>
    <w:rsid w:val="00A9566F"/>
    <w:rsid w:val="00AC2C58"/>
    <w:rsid w:val="00AD4E43"/>
    <w:rsid w:val="00B37B2E"/>
    <w:rsid w:val="00BD2609"/>
    <w:rsid w:val="00CB6EF5"/>
    <w:rsid w:val="00CE091D"/>
    <w:rsid w:val="00E9558B"/>
    <w:rsid w:val="00EC4699"/>
    <w:rsid w:val="00EC55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0461F2"/>
  <w15:docId w15:val="{1FA41575-D6DB-41E5-98C6-52FF97A90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EC5525"/>
    <w:pPr>
      <w:widowControl w:val="0"/>
      <w:spacing w:after="0" w:line="240" w:lineRule="auto"/>
    </w:pPr>
    <w:rPr>
      <w:lang w:val="en-US"/>
    </w:rPr>
  </w:style>
  <w:style w:type="paragraph" w:styleId="Heading2">
    <w:name w:val="heading 2"/>
    <w:basedOn w:val="Normal"/>
    <w:link w:val="Heading2Char"/>
    <w:uiPriority w:val="1"/>
    <w:qFormat/>
    <w:rsid w:val="00EC5525"/>
    <w:pPr>
      <w:spacing w:before="46"/>
      <w:ind w:left="118"/>
      <w:outlineLvl w:val="1"/>
    </w:pPr>
    <w:rPr>
      <w:rFonts w:ascii="Arial" w:eastAsia="Arial" w:hAnsi="Arial"/>
      <w:b/>
      <w:bCs/>
      <w:sz w:val="36"/>
      <w:szCs w:val="36"/>
    </w:rPr>
  </w:style>
  <w:style w:type="paragraph" w:styleId="Heading3">
    <w:name w:val="heading 3"/>
    <w:basedOn w:val="Normal"/>
    <w:link w:val="Heading3Char"/>
    <w:uiPriority w:val="1"/>
    <w:qFormat/>
    <w:rsid w:val="00EC5525"/>
    <w:pPr>
      <w:ind w:left="109"/>
      <w:outlineLvl w:val="2"/>
    </w:pPr>
    <w:rPr>
      <w:rFonts w:ascii="Arial" w:eastAsia="Arial" w:hAnsi="Arial"/>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EC5525"/>
    <w:rPr>
      <w:rFonts w:ascii="Arial" w:eastAsia="Arial" w:hAnsi="Arial"/>
      <w:b/>
      <w:bCs/>
      <w:sz w:val="36"/>
      <w:szCs w:val="36"/>
      <w:lang w:val="en-US"/>
    </w:rPr>
  </w:style>
  <w:style w:type="character" w:customStyle="1" w:styleId="Heading3Char">
    <w:name w:val="Heading 3 Char"/>
    <w:basedOn w:val="DefaultParagraphFont"/>
    <w:link w:val="Heading3"/>
    <w:uiPriority w:val="1"/>
    <w:rsid w:val="00EC5525"/>
    <w:rPr>
      <w:rFonts w:ascii="Arial" w:eastAsia="Arial" w:hAnsi="Arial"/>
      <w:b/>
      <w:bCs/>
      <w:sz w:val="32"/>
      <w:szCs w:val="32"/>
      <w:lang w:val="en-US"/>
    </w:rPr>
  </w:style>
  <w:style w:type="paragraph" w:styleId="BodyText">
    <w:name w:val="Body Text"/>
    <w:basedOn w:val="Normal"/>
    <w:link w:val="BodyTextChar"/>
    <w:uiPriority w:val="1"/>
    <w:qFormat/>
    <w:rsid w:val="00EC5525"/>
    <w:pPr>
      <w:ind w:left="115"/>
    </w:pPr>
    <w:rPr>
      <w:rFonts w:ascii="Arial" w:eastAsia="Arial" w:hAnsi="Arial"/>
      <w:sz w:val="24"/>
      <w:szCs w:val="24"/>
    </w:rPr>
  </w:style>
  <w:style w:type="character" w:customStyle="1" w:styleId="BodyTextChar">
    <w:name w:val="Body Text Char"/>
    <w:basedOn w:val="DefaultParagraphFont"/>
    <w:link w:val="BodyText"/>
    <w:uiPriority w:val="1"/>
    <w:rsid w:val="00EC5525"/>
    <w:rPr>
      <w:rFonts w:ascii="Arial" w:eastAsia="Arial" w:hAnsi="Arial"/>
      <w:sz w:val="24"/>
      <w:szCs w:val="24"/>
      <w:lang w:val="en-US"/>
    </w:rPr>
  </w:style>
  <w:style w:type="paragraph" w:customStyle="1" w:styleId="Default">
    <w:name w:val="Default"/>
    <w:uiPriority w:val="99"/>
    <w:rsid w:val="00EC5525"/>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Hyperlink">
    <w:name w:val="Hyperlink"/>
    <w:uiPriority w:val="99"/>
    <w:rsid w:val="00EC5525"/>
    <w:rPr>
      <w:color w:val="0000FF"/>
      <w:u w:val="single"/>
    </w:rPr>
  </w:style>
  <w:style w:type="paragraph" w:styleId="BalloonText">
    <w:name w:val="Balloon Text"/>
    <w:basedOn w:val="Normal"/>
    <w:link w:val="BalloonTextChar"/>
    <w:uiPriority w:val="99"/>
    <w:semiHidden/>
    <w:unhideWhenUsed/>
    <w:rsid w:val="00EC5525"/>
    <w:rPr>
      <w:rFonts w:ascii="Tahoma" w:hAnsi="Tahoma" w:cs="Tahoma"/>
      <w:sz w:val="16"/>
      <w:szCs w:val="16"/>
    </w:rPr>
  </w:style>
  <w:style w:type="character" w:customStyle="1" w:styleId="BalloonTextChar">
    <w:name w:val="Balloon Text Char"/>
    <w:basedOn w:val="DefaultParagraphFont"/>
    <w:link w:val="BalloonText"/>
    <w:uiPriority w:val="99"/>
    <w:semiHidden/>
    <w:rsid w:val="00EC5525"/>
    <w:rPr>
      <w:rFonts w:ascii="Tahoma" w:hAnsi="Tahoma" w:cs="Tahoma"/>
      <w:sz w:val="16"/>
      <w:szCs w:val="16"/>
      <w:lang w:val="en-US"/>
    </w:rPr>
  </w:style>
  <w:style w:type="paragraph" w:styleId="Header">
    <w:name w:val="header"/>
    <w:basedOn w:val="Normal"/>
    <w:link w:val="HeaderChar"/>
    <w:uiPriority w:val="99"/>
    <w:semiHidden/>
    <w:unhideWhenUsed/>
    <w:rsid w:val="00EC5525"/>
    <w:pPr>
      <w:tabs>
        <w:tab w:val="center" w:pos="4513"/>
        <w:tab w:val="right" w:pos="9026"/>
      </w:tabs>
    </w:pPr>
  </w:style>
  <w:style w:type="character" w:customStyle="1" w:styleId="HeaderChar">
    <w:name w:val="Header Char"/>
    <w:basedOn w:val="DefaultParagraphFont"/>
    <w:link w:val="Header"/>
    <w:uiPriority w:val="99"/>
    <w:semiHidden/>
    <w:rsid w:val="00EC5525"/>
    <w:rPr>
      <w:lang w:val="en-US"/>
    </w:rPr>
  </w:style>
  <w:style w:type="paragraph" w:styleId="Footer">
    <w:name w:val="footer"/>
    <w:basedOn w:val="Normal"/>
    <w:link w:val="FooterChar"/>
    <w:uiPriority w:val="99"/>
    <w:semiHidden/>
    <w:unhideWhenUsed/>
    <w:rsid w:val="00EC5525"/>
    <w:pPr>
      <w:tabs>
        <w:tab w:val="center" w:pos="4513"/>
        <w:tab w:val="right" w:pos="9026"/>
      </w:tabs>
    </w:pPr>
  </w:style>
  <w:style w:type="character" w:customStyle="1" w:styleId="FooterChar">
    <w:name w:val="Footer Char"/>
    <w:basedOn w:val="DefaultParagraphFont"/>
    <w:link w:val="Footer"/>
    <w:uiPriority w:val="99"/>
    <w:semiHidden/>
    <w:rsid w:val="00EC552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governance-emanual/patient-consent/"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1771</Words>
  <Characters>10096</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Webb</dc:creator>
  <cp:lastModifiedBy>Jack Stolzenberg (NWSSP – Welsh Risk Pool)</cp:lastModifiedBy>
  <cp:revision>2</cp:revision>
  <dcterms:created xsi:type="dcterms:W3CDTF">2022-02-15T08:09:00Z</dcterms:created>
  <dcterms:modified xsi:type="dcterms:W3CDTF">2022-02-15T08:09:00Z</dcterms:modified>
</cp:coreProperties>
</file>