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413DA6" w14:textId="77777777" w:rsidR="00036DE7" w:rsidRDefault="00036DE7">
      <w:pPr>
        <w:pStyle w:val="Title"/>
        <w:rPr>
          <w:sz w:val="28"/>
        </w:rPr>
      </w:pPr>
    </w:p>
    <w:p w14:paraId="6EE6F845" w14:textId="77777777" w:rsidR="00036DE7" w:rsidRDefault="00036DE7">
      <w:pPr>
        <w:pStyle w:val="Title"/>
        <w:rPr>
          <w:sz w:val="28"/>
        </w:rPr>
      </w:pPr>
    </w:p>
    <w:p w14:paraId="2DCF6FB8" w14:textId="17F8977D" w:rsidR="00036DE7" w:rsidRDefault="009B65C7" w:rsidP="00665305">
      <w:pPr>
        <w:pStyle w:val="Title"/>
        <w:rPr>
          <w:sz w:val="28"/>
        </w:rPr>
      </w:pPr>
      <w:r>
        <w:rPr>
          <w:noProof/>
          <w:lang w:eastAsia="en-GB"/>
        </w:rPr>
        <w:drawing>
          <wp:inline distT="0" distB="0" distL="0" distR="0" wp14:anchorId="36A0EE6A" wp14:editId="56E7398A">
            <wp:extent cx="1974850" cy="647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74850" cy="647700"/>
                    </a:xfrm>
                    <a:prstGeom prst="rect">
                      <a:avLst/>
                    </a:prstGeom>
                    <a:noFill/>
                    <a:ln>
                      <a:noFill/>
                    </a:ln>
                  </pic:spPr>
                </pic:pic>
              </a:graphicData>
            </a:graphic>
          </wp:inline>
        </w:drawing>
      </w:r>
    </w:p>
    <w:p w14:paraId="09FDBB0A" w14:textId="77777777" w:rsidR="00036DE7" w:rsidRDefault="00036DE7">
      <w:pPr>
        <w:pStyle w:val="Title"/>
        <w:rPr>
          <w:sz w:val="28"/>
        </w:rPr>
      </w:pPr>
    </w:p>
    <w:p w14:paraId="65FD3643" w14:textId="77777777" w:rsidR="00036DE7" w:rsidRDefault="00036DE7">
      <w:pPr>
        <w:pStyle w:val="Title"/>
        <w:rPr>
          <w:sz w:val="28"/>
        </w:rPr>
      </w:pPr>
    </w:p>
    <w:p w14:paraId="3E179B0E" w14:textId="77777777" w:rsidR="00036DE7" w:rsidRDefault="00036DE7">
      <w:pPr>
        <w:pStyle w:val="Title"/>
        <w:rPr>
          <w:sz w:val="28"/>
        </w:rPr>
      </w:pPr>
    </w:p>
    <w:p w14:paraId="2AA44573" w14:textId="77777777" w:rsidR="00036DE7" w:rsidRDefault="00036DE7">
      <w:pPr>
        <w:pStyle w:val="Title"/>
        <w:rPr>
          <w:sz w:val="40"/>
        </w:rPr>
      </w:pPr>
    </w:p>
    <w:p w14:paraId="7B090CB0" w14:textId="77777777" w:rsidR="00036DE7" w:rsidRDefault="00036DE7">
      <w:pPr>
        <w:pStyle w:val="Title"/>
        <w:rPr>
          <w:sz w:val="40"/>
        </w:rPr>
      </w:pPr>
    </w:p>
    <w:p w14:paraId="2538B9D2" w14:textId="77777777" w:rsidR="00036DE7" w:rsidRDefault="00036DE7">
      <w:pPr>
        <w:pStyle w:val="Title"/>
        <w:rPr>
          <w:sz w:val="40"/>
        </w:rPr>
      </w:pPr>
    </w:p>
    <w:p w14:paraId="5742DF64" w14:textId="77777777" w:rsidR="00903BF2" w:rsidRPr="00A7290D" w:rsidRDefault="00EC18F2">
      <w:pPr>
        <w:pStyle w:val="Title"/>
        <w:rPr>
          <w:sz w:val="48"/>
          <w:szCs w:val="48"/>
        </w:rPr>
      </w:pPr>
      <w:r w:rsidRPr="00A7290D">
        <w:rPr>
          <w:sz w:val="48"/>
          <w:szCs w:val="48"/>
        </w:rPr>
        <w:t>Guidance Note</w:t>
      </w:r>
    </w:p>
    <w:p w14:paraId="0C3D66C3" w14:textId="1B6C3E16" w:rsidR="00EC18F2" w:rsidRPr="00A7290D" w:rsidRDefault="00F471BC">
      <w:pPr>
        <w:pStyle w:val="Title"/>
        <w:rPr>
          <w:sz w:val="48"/>
          <w:szCs w:val="48"/>
        </w:rPr>
      </w:pPr>
      <w:r w:rsidRPr="00A7290D">
        <w:rPr>
          <w:sz w:val="48"/>
          <w:szCs w:val="48"/>
        </w:rPr>
        <w:t>Applica</w:t>
      </w:r>
      <w:r w:rsidR="00A7290D" w:rsidRPr="00A7290D">
        <w:rPr>
          <w:sz w:val="48"/>
          <w:szCs w:val="48"/>
        </w:rPr>
        <w:t>tions</w:t>
      </w:r>
      <w:r w:rsidRPr="00A7290D">
        <w:rPr>
          <w:sz w:val="48"/>
          <w:szCs w:val="48"/>
        </w:rPr>
        <w:t xml:space="preserve"> </w:t>
      </w:r>
      <w:r w:rsidR="00EC18F2" w:rsidRPr="00A7290D">
        <w:rPr>
          <w:sz w:val="48"/>
          <w:szCs w:val="48"/>
        </w:rPr>
        <w:t xml:space="preserve">for </w:t>
      </w:r>
      <w:r w:rsidRPr="00A7290D">
        <w:rPr>
          <w:sz w:val="48"/>
          <w:szCs w:val="48"/>
        </w:rPr>
        <w:t>the</w:t>
      </w:r>
    </w:p>
    <w:p w14:paraId="2A9C0688" w14:textId="77777777" w:rsidR="00EC18F2" w:rsidRPr="00A7290D" w:rsidRDefault="00EC18F2" w:rsidP="00EC18F2">
      <w:pPr>
        <w:pStyle w:val="Title"/>
        <w:rPr>
          <w:sz w:val="48"/>
          <w:szCs w:val="48"/>
        </w:rPr>
      </w:pPr>
      <w:r w:rsidRPr="00A7290D">
        <w:rPr>
          <w:sz w:val="48"/>
          <w:szCs w:val="48"/>
        </w:rPr>
        <w:t xml:space="preserve">Welsh Government </w:t>
      </w:r>
      <w:r w:rsidR="00F471BC" w:rsidRPr="00A7290D">
        <w:rPr>
          <w:sz w:val="48"/>
          <w:szCs w:val="48"/>
        </w:rPr>
        <w:t>(Capital</w:t>
      </w:r>
      <w:r w:rsidR="00795002" w:rsidRPr="00A7290D">
        <w:rPr>
          <w:sz w:val="48"/>
          <w:szCs w:val="48"/>
        </w:rPr>
        <w:t>,</w:t>
      </w:r>
      <w:r w:rsidR="00F471BC" w:rsidRPr="00A7290D">
        <w:rPr>
          <w:sz w:val="48"/>
          <w:szCs w:val="48"/>
        </w:rPr>
        <w:t xml:space="preserve"> Estates &amp; Facilities) </w:t>
      </w:r>
      <w:r w:rsidRPr="00A7290D">
        <w:rPr>
          <w:sz w:val="48"/>
          <w:szCs w:val="48"/>
        </w:rPr>
        <w:t xml:space="preserve">Funding Programme </w:t>
      </w:r>
    </w:p>
    <w:p w14:paraId="3EB35205" w14:textId="5034963C" w:rsidR="00EC18F2" w:rsidRPr="00A7290D" w:rsidRDefault="00C726A3" w:rsidP="00EC18F2">
      <w:pPr>
        <w:pStyle w:val="Title"/>
        <w:rPr>
          <w:sz w:val="48"/>
          <w:szCs w:val="48"/>
        </w:rPr>
      </w:pPr>
      <w:r w:rsidRPr="00A7290D">
        <w:rPr>
          <w:sz w:val="48"/>
          <w:szCs w:val="48"/>
        </w:rPr>
        <w:t>f</w:t>
      </w:r>
      <w:r w:rsidR="00EC18F2" w:rsidRPr="00A7290D">
        <w:rPr>
          <w:sz w:val="48"/>
          <w:szCs w:val="48"/>
        </w:rPr>
        <w:t xml:space="preserve">or Targeted Improvements </w:t>
      </w:r>
      <w:r w:rsidR="007C4E14">
        <w:rPr>
          <w:sz w:val="48"/>
          <w:szCs w:val="48"/>
        </w:rPr>
        <w:t>i</w:t>
      </w:r>
      <w:r w:rsidR="00EC18F2" w:rsidRPr="00A7290D">
        <w:rPr>
          <w:sz w:val="48"/>
          <w:szCs w:val="48"/>
        </w:rPr>
        <w:t xml:space="preserve">n </w:t>
      </w:r>
    </w:p>
    <w:p w14:paraId="3D22783C" w14:textId="444C63F6" w:rsidR="00EC18F2" w:rsidRDefault="00C726A3">
      <w:pPr>
        <w:pStyle w:val="Title"/>
        <w:rPr>
          <w:sz w:val="48"/>
          <w:szCs w:val="48"/>
        </w:rPr>
      </w:pPr>
      <w:r w:rsidRPr="00A7290D">
        <w:rPr>
          <w:sz w:val="48"/>
          <w:szCs w:val="48"/>
        </w:rPr>
        <w:t>t</w:t>
      </w:r>
      <w:r w:rsidR="00EC18F2" w:rsidRPr="00A7290D">
        <w:rPr>
          <w:sz w:val="48"/>
          <w:szCs w:val="48"/>
        </w:rPr>
        <w:t xml:space="preserve">he NHS Estate </w:t>
      </w:r>
      <w:r w:rsidR="001D686B" w:rsidRPr="00A7290D">
        <w:rPr>
          <w:sz w:val="48"/>
          <w:szCs w:val="48"/>
        </w:rPr>
        <w:t>202</w:t>
      </w:r>
      <w:r w:rsidR="003C686F" w:rsidRPr="00A7290D">
        <w:rPr>
          <w:sz w:val="48"/>
          <w:szCs w:val="48"/>
        </w:rPr>
        <w:t>3</w:t>
      </w:r>
      <w:r w:rsidR="00EC18F2" w:rsidRPr="00A7290D">
        <w:rPr>
          <w:sz w:val="48"/>
          <w:szCs w:val="48"/>
        </w:rPr>
        <w:t>-</w:t>
      </w:r>
      <w:r w:rsidR="001D686B" w:rsidRPr="00A7290D">
        <w:rPr>
          <w:sz w:val="48"/>
          <w:szCs w:val="48"/>
        </w:rPr>
        <w:t>202</w:t>
      </w:r>
      <w:r w:rsidR="003C686F" w:rsidRPr="00A7290D">
        <w:rPr>
          <w:sz w:val="48"/>
          <w:szCs w:val="48"/>
        </w:rPr>
        <w:t>5</w:t>
      </w:r>
    </w:p>
    <w:p w14:paraId="41A3A1FE" w14:textId="37708C21" w:rsidR="008249F7" w:rsidRPr="00A7290D" w:rsidRDefault="008249F7">
      <w:pPr>
        <w:pStyle w:val="Title"/>
        <w:rPr>
          <w:sz w:val="48"/>
          <w:szCs w:val="48"/>
        </w:rPr>
      </w:pPr>
      <w:r>
        <w:rPr>
          <w:sz w:val="48"/>
          <w:szCs w:val="48"/>
        </w:rPr>
        <w:t>(‘</w:t>
      </w:r>
      <w:r w:rsidRPr="00E065D6">
        <w:rPr>
          <w:i/>
          <w:iCs/>
          <w:sz w:val="48"/>
          <w:szCs w:val="48"/>
        </w:rPr>
        <w:t>EFAB II’</w:t>
      </w:r>
      <w:r>
        <w:rPr>
          <w:sz w:val="48"/>
          <w:szCs w:val="48"/>
        </w:rPr>
        <w:t>)</w:t>
      </w:r>
    </w:p>
    <w:p w14:paraId="6E6B62F9" w14:textId="77777777" w:rsidR="00036DE7" w:rsidRDefault="00036DE7">
      <w:pPr>
        <w:pStyle w:val="Title"/>
        <w:rPr>
          <w:sz w:val="24"/>
        </w:rPr>
      </w:pPr>
    </w:p>
    <w:p w14:paraId="28C0D621" w14:textId="77777777" w:rsidR="00036DE7" w:rsidRDefault="00036DE7">
      <w:pPr>
        <w:pStyle w:val="Title"/>
        <w:rPr>
          <w:sz w:val="24"/>
        </w:rPr>
      </w:pPr>
    </w:p>
    <w:p w14:paraId="08E38A95" w14:textId="77777777" w:rsidR="00036DE7" w:rsidRDefault="00036DE7">
      <w:pPr>
        <w:pStyle w:val="Title"/>
        <w:rPr>
          <w:sz w:val="24"/>
        </w:rPr>
      </w:pPr>
    </w:p>
    <w:p w14:paraId="1C481A66" w14:textId="77777777" w:rsidR="00036DE7" w:rsidRDefault="00036DE7">
      <w:pPr>
        <w:pStyle w:val="Title"/>
        <w:rPr>
          <w:sz w:val="24"/>
        </w:rPr>
      </w:pPr>
    </w:p>
    <w:p w14:paraId="15296B3D" w14:textId="77777777" w:rsidR="00036DE7" w:rsidRDefault="00036DE7">
      <w:pPr>
        <w:pStyle w:val="Title"/>
        <w:rPr>
          <w:sz w:val="24"/>
        </w:rPr>
      </w:pPr>
    </w:p>
    <w:p w14:paraId="7103AEC4" w14:textId="77777777" w:rsidR="00036DE7" w:rsidRDefault="00036DE7">
      <w:pPr>
        <w:pStyle w:val="Title"/>
        <w:rPr>
          <w:sz w:val="24"/>
        </w:rPr>
      </w:pPr>
    </w:p>
    <w:p w14:paraId="35548A78" w14:textId="77777777" w:rsidR="00036DE7" w:rsidRDefault="00036DE7">
      <w:pPr>
        <w:pStyle w:val="Title"/>
        <w:rPr>
          <w:sz w:val="24"/>
        </w:rPr>
      </w:pPr>
    </w:p>
    <w:p w14:paraId="0750DB6A" w14:textId="77777777" w:rsidR="00036DE7" w:rsidRDefault="00036DE7">
      <w:pPr>
        <w:pStyle w:val="Title"/>
        <w:rPr>
          <w:sz w:val="24"/>
        </w:rPr>
      </w:pPr>
    </w:p>
    <w:p w14:paraId="43FE1F5D" w14:textId="77777777" w:rsidR="00036DE7" w:rsidRDefault="00036DE7">
      <w:pPr>
        <w:pStyle w:val="Title"/>
        <w:rPr>
          <w:sz w:val="24"/>
        </w:rPr>
      </w:pPr>
    </w:p>
    <w:p w14:paraId="070612EC" w14:textId="77777777" w:rsidR="00036DE7" w:rsidRDefault="00036DE7">
      <w:pPr>
        <w:pStyle w:val="Title"/>
        <w:rPr>
          <w:sz w:val="24"/>
        </w:rPr>
      </w:pPr>
    </w:p>
    <w:p w14:paraId="0F109CF0" w14:textId="77777777" w:rsidR="00036DE7" w:rsidRDefault="00036DE7">
      <w:pPr>
        <w:pStyle w:val="Title"/>
        <w:rPr>
          <w:sz w:val="24"/>
        </w:rPr>
      </w:pPr>
    </w:p>
    <w:p w14:paraId="0B615551" w14:textId="77777777" w:rsidR="00036DE7" w:rsidRDefault="00036DE7">
      <w:pPr>
        <w:pStyle w:val="Title"/>
        <w:rPr>
          <w:sz w:val="24"/>
        </w:rPr>
      </w:pPr>
    </w:p>
    <w:p w14:paraId="3012CBC2" w14:textId="77777777" w:rsidR="00036DE7" w:rsidRDefault="00036DE7">
      <w:pPr>
        <w:pStyle w:val="Title"/>
        <w:rPr>
          <w:sz w:val="24"/>
        </w:rPr>
      </w:pPr>
    </w:p>
    <w:p w14:paraId="5C1FA851" w14:textId="77777777" w:rsidR="00036DE7" w:rsidRDefault="00036DE7">
      <w:pPr>
        <w:pStyle w:val="Title"/>
        <w:rPr>
          <w:sz w:val="24"/>
        </w:rPr>
      </w:pPr>
    </w:p>
    <w:p w14:paraId="45891945" w14:textId="77777777" w:rsidR="00036DE7" w:rsidRDefault="00036DE7">
      <w:pPr>
        <w:pStyle w:val="Title"/>
        <w:rPr>
          <w:sz w:val="24"/>
        </w:rPr>
      </w:pPr>
    </w:p>
    <w:p w14:paraId="379B50D9" w14:textId="77777777" w:rsidR="00036DE7" w:rsidRDefault="00036DE7">
      <w:pPr>
        <w:pStyle w:val="Title"/>
        <w:rPr>
          <w:sz w:val="24"/>
        </w:rPr>
      </w:pPr>
    </w:p>
    <w:p w14:paraId="5C795412" w14:textId="77777777" w:rsidR="00036DE7" w:rsidRDefault="00036DE7">
      <w:pPr>
        <w:pStyle w:val="Title"/>
        <w:rPr>
          <w:sz w:val="24"/>
        </w:rPr>
      </w:pPr>
    </w:p>
    <w:p w14:paraId="359B1C11" w14:textId="77777777" w:rsidR="00036DE7" w:rsidRDefault="00036DE7">
      <w:pPr>
        <w:pStyle w:val="Title"/>
        <w:rPr>
          <w:sz w:val="24"/>
        </w:rPr>
      </w:pPr>
    </w:p>
    <w:p w14:paraId="1A9096BD" w14:textId="77777777" w:rsidR="00036DE7" w:rsidRDefault="00036DE7">
      <w:pPr>
        <w:pStyle w:val="Title"/>
        <w:rPr>
          <w:sz w:val="24"/>
        </w:rPr>
      </w:pPr>
    </w:p>
    <w:p w14:paraId="37F38CFA" w14:textId="77777777" w:rsidR="00036DE7" w:rsidRDefault="00036DE7">
      <w:pPr>
        <w:pStyle w:val="Title"/>
        <w:rPr>
          <w:sz w:val="24"/>
        </w:rPr>
      </w:pPr>
    </w:p>
    <w:p w14:paraId="15743521" w14:textId="77777777" w:rsidR="00036DE7" w:rsidRDefault="00036DE7">
      <w:pPr>
        <w:pStyle w:val="Title"/>
        <w:rPr>
          <w:sz w:val="24"/>
        </w:rPr>
      </w:pPr>
    </w:p>
    <w:p w14:paraId="2626F274" w14:textId="477A3AB8" w:rsidR="00036DE7" w:rsidRDefault="00BA7DFB" w:rsidP="00D6555D">
      <w:pPr>
        <w:pStyle w:val="Title"/>
        <w:jc w:val="left"/>
        <w:rPr>
          <w:sz w:val="40"/>
        </w:rPr>
      </w:pPr>
      <w:r>
        <w:rPr>
          <w:sz w:val="24"/>
        </w:rPr>
        <w:t>SEPTEMBER 2022</w:t>
      </w:r>
    </w:p>
    <w:p w14:paraId="3F302036" w14:textId="77777777" w:rsidR="003E0662" w:rsidRDefault="003E0662" w:rsidP="000B3C75">
      <w:pPr>
        <w:pStyle w:val="BodyText2"/>
        <w:jc w:val="both"/>
        <w:rPr>
          <w:bCs w:val="0"/>
          <w:sz w:val="22"/>
        </w:rPr>
        <w:sectPr w:rsidR="003E0662" w:rsidSect="00E92C86">
          <w:footerReference w:type="even" r:id="rId12"/>
          <w:footerReference w:type="default" r:id="rId13"/>
          <w:pgSz w:w="11906" w:h="16838"/>
          <w:pgMar w:top="1418" w:right="1134" w:bottom="1418" w:left="1418" w:header="709" w:footer="709" w:gutter="0"/>
          <w:cols w:space="708"/>
          <w:docGrid w:linePitch="360"/>
        </w:sectPr>
      </w:pPr>
    </w:p>
    <w:p w14:paraId="69032A9E" w14:textId="77777777" w:rsidR="004059EB" w:rsidRPr="00C1177D" w:rsidRDefault="004059EB">
      <w:pPr>
        <w:rPr>
          <w:rFonts w:ascii="Arial" w:hAnsi="Arial" w:cs="Arial"/>
          <w:b/>
        </w:rPr>
      </w:pPr>
      <w:r w:rsidRPr="00C1177D">
        <w:rPr>
          <w:rFonts w:ascii="Arial" w:hAnsi="Arial" w:cs="Arial"/>
          <w:b/>
        </w:rPr>
        <w:t>CONTENTS</w:t>
      </w:r>
    </w:p>
    <w:p w14:paraId="079D2464" w14:textId="5B2CC4C3" w:rsidR="004059EB" w:rsidRDefault="004059EB">
      <w:pPr>
        <w:rPr>
          <w:rFonts w:ascii="Arial" w:hAnsi="Arial" w:cs="Arial"/>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7797"/>
        <w:gridCol w:w="985"/>
      </w:tblGrid>
      <w:tr w:rsidR="00C1177D" w14:paraId="3E89082A" w14:textId="77777777" w:rsidTr="00827F3D">
        <w:tc>
          <w:tcPr>
            <w:tcW w:w="562" w:type="dxa"/>
          </w:tcPr>
          <w:p w14:paraId="7671E975" w14:textId="77777777" w:rsidR="00C1177D" w:rsidRDefault="00C1177D">
            <w:pPr>
              <w:rPr>
                <w:rFonts w:ascii="Arial" w:hAnsi="Arial" w:cs="Arial"/>
                <w:bCs/>
              </w:rPr>
            </w:pPr>
          </w:p>
        </w:tc>
        <w:tc>
          <w:tcPr>
            <w:tcW w:w="7797" w:type="dxa"/>
          </w:tcPr>
          <w:p w14:paraId="0B162338" w14:textId="77777777" w:rsidR="00C1177D" w:rsidRDefault="00C1177D">
            <w:pPr>
              <w:rPr>
                <w:rFonts w:ascii="Arial" w:hAnsi="Arial" w:cs="Arial"/>
                <w:bCs/>
              </w:rPr>
            </w:pPr>
          </w:p>
        </w:tc>
        <w:tc>
          <w:tcPr>
            <w:tcW w:w="985" w:type="dxa"/>
          </w:tcPr>
          <w:p w14:paraId="6B51DC9B" w14:textId="439B1001" w:rsidR="00C1177D" w:rsidRDefault="0068610A" w:rsidP="009C1A0B">
            <w:pPr>
              <w:jc w:val="right"/>
              <w:rPr>
                <w:rFonts w:ascii="Arial" w:hAnsi="Arial" w:cs="Arial"/>
                <w:bCs/>
              </w:rPr>
            </w:pPr>
            <w:r>
              <w:rPr>
                <w:rFonts w:ascii="Arial" w:hAnsi="Arial" w:cs="Arial"/>
                <w:bCs/>
              </w:rPr>
              <w:t>Page</w:t>
            </w:r>
          </w:p>
        </w:tc>
      </w:tr>
      <w:tr w:rsidR="00C1177D" w14:paraId="40CF5C9C" w14:textId="77777777" w:rsidTr="00827F3D">
        <w:tc>
          <w:tcPr>
            <w:tcW w:w="562" w:type="dxa"/>
          </w:tcPr>
          <w:p w14:paraId="2A0B15CA" w14:textId="2D339F6A" w:rsidR="00C1177D" w:rsidRDefault="0068610A">
            <w:pPr>
              <w:rPr>
                <w:rFonts w:ascii="Arial" w:hAnsi="Arial" w:cs="Arial"/>
                <w:bCs/>
              </w:rPr>
            </w:pPr>
            <w:r>
              <w:rPr>
                <w:rFonts w:ascii="Arial" w:hAnsi="Arial" w:cs="Arial"/>
                <w:bCs/>
              </w:rPr>
              <w:t>1.0</w:t>
            </w:r>
          </w:p>
        </w:tc>
        <w:tc>
          <w:tcPr>
            <w:tcW w:w="7797" w:type="dxa"/>
          </w:tcPr>
          <w:p w14:paraId="064FBAC2" w14:textId="49A76A59" w:rsidR="00C1177D" w:rsidRDefault="0068610A" w:rsidP="0068610A">
            <w:pPr>
              <w:rPr>
                <w:rFonts w:ascii="Arial" w:hAnsi="Arial" w:cs="Arial"/>
                <w:bCs/>
              </w:rPr>
            </w:pPr>
            <w:r w:rsidRPr="0068610A">
              <w:rPr>
                <w:rFonts w:ascii="Arial" w:hAnsi="Arial" w:cs="Arial"/>
                <w:bCs/>
              </w:rPr>
              <w:t>Introduction and purpose</w:t>
            </w:r>
          </w:p>
        </w:tc>
        <w:tc>
          <w:tcPr>
            <w:tcW w:w="985" w:type="dxa"/>
          </w:tcPr>
          <w:p w14:paraId="3BBC45D2" w14:textId="671E76F4" w:rsidR="00C1177D" w:rsidRDefault="00EA354C" w:rsidP="009C1A0B">
            <w:pPr>
              <w:jc w:val="right"/>
              <w:rPr>
                <w:rFonts w:ascii="Arial" w:hAnsi="Arial" w:cs="Arial"/>
                <w:bCs/>
              </w:rPr>
            </w:pPr>
            <w:r>
              <w:rPr>
                <w:rFonts w:ascii="Arial" w:hAnsi="Arial" w:cs="Arial"/>
                <w:bCs/>
              </w:rPr>
              <w:t>2</w:t>
            </w:r>
          </w:p>
        </w:tc>
      </w:tr>
      <w:tr w:rsidR="00C1177D" w14:paraId="4683125A" w14:textId="77777777" w:rsidTr="00827F3D">
        <w:tc>
          <w:tcPr>
            <w:tcW w:w="562" w:type="dxa"/>
          </w:tcPr>
          <w:p w14:paraId="6E20A5E9" w14:textId="24760B9F" w:rsidR="00C1177D" w:rsidRDefault="0068610A">
            <w:pPr>
              <w:rPr>
                <w:rFonts w:ascii="Arial" w:hAnsi="Arial" w:cs="Arial"/>
                <w:bCs/>
              </w:rPr>
            </w:pPr>
            <w:r>
              <w:rPr>
                <w:rFonts w:ascii="Arial" w:hAnsi="Arial" w:cs="Arial"/>
                <w:bCs/>
              </w:rPr>
              <w:t>2.0</w:t>
            </w:r>
          </w:p>
        </w:tc>
        <w:tc>
          <w:tcPr>
            <w:tcW w:w="7797" w:type="dxa"/>
          </w:tcPr>
          <w:p w14:paraId="7589C24B" w14:textId="3B4843EF" w:rsidR="00C1177D" w:rsidRDefault="0068610A">
            <w:pPr>
              <w:rPr>
                <w:rFonts w:ascii="Arial" w:hAnsi="Arial" w:cs="Arial"/>
                <w:bCs/>
              </w:rPr>
            </w:pPr>
            <w:r w:rsidRPr="00EF3760">
              <w:rPr>
                <w:rFonts w:ascii="Arial" w:hAnsi="Arial" w:cs="Arial"/>
                <w:bCs/>
              </w:rPr>
              <w:t>Details of the programme</w:t>
            </w:r>
          </w:p>
        </w:tc>
        <w:tc>
          <w:tcPr>
            <w:tcW w:w="985" w:type="dxa"/>
          </w:tcPr>
          <w:p w14:paraId="40EFB1C1" w14:textId="16C66841" w:rsidR="00C1177D" w:rsidRDefault="00EA354C" w:rsidP="009C1A0B">
            <w:pPr>
              <w:jc w:val="right"/>
              <w:rPr>
                <w:rFonts w:ascii="Arial" w:hAnsi="Arial" w:cs="Arial"/>
                <w:bCs/>
              </w:rPr>
            </w:pPr>
            <w:r>
              <w:rPr>
                <w:rFonts w:ascii="Arial" w:hAnsi="Arial" w:cs="Arial"/>
                <w:bCs/>
              </w:rPr>
              <w:t>3</w:t>
            </w:r>
          </w:p>
        </w:tc>
      </w:tr>
      <w:tr w:rsidR="00C1177D" w14:paraId="717038F2" w14:textId="77777777" w:rsidTr="00827F3D">
        <w:tc>
          <w:tcPr>
            <w:tcW w:w="562" w:type="dxa"/>
          </w:tcPr>
          <w:p w14:paraId="2D63ED59" w14:textId="69D1A0FD" w:rsidR="00C1177D" w:rsidRDefault="0068610A">
            <w:pPr>
              <w:rPr>
                <w:rFonts w:ascii="Arial" w:hAnsi="Arial" w:cs="Arial"/>
                <w:bCs/>
              </w:rPr>
            </w:pPr>
            <w:r>
              <w:rPr>
                <w:rFonts w:ascii="Arial" w:hAnsi="Arial" w:cs="Arial"/>
                <w:bCs/>
              </w:rPr>
              <w:t>3.0</w:t>
            </w:r>
          </w:p>
        </w:tc>
        <w:tc>
          <w:tcPr>
            <w:tcW w:w="7797" w:type="dxa"/>
          </w:tcPr>
          <w:p w14:paraId="6D954353" w14:textId="106884CC" w:rsidR="00C1177D" w:rsidRDefault="0068610A">
            <w:pPr>
              <w:rPr>
                <w:rFonts w:ascii="Arial" w:hAnsi="Arial" w:cs="Arial"/>
                <w:bCs/>
              </w:rPr>
            </w:pPr>
            <w:r w:rsidRPr="00EF3760">
              <w:rPr>
                <w:rFonts w:ascii="Arial" w:hAnsi="Arial" w:cs="Arial"/>
                <w:bCs/>
              </w:rPr>
              <w:t>Timelines</w:t>
            </w:r>
          </w:p>
        </w:tc>
        <w:tc>
          <w:tcPr>
            <w:tcW w:w="985" w:type="dxa"/>
          </w:tcPr>
          <w:p w14:paraId="1244B8BF" w14:textId="549A3185" w:rsidR="00C1177D" w:rsidRDefault="00EA354C" w:rsidP="009C1A0B">
            <w:pPr>
              <w:jc w:val="right"/>
              <w:rPr>
                <w:rFonts w:ascii="Arial" w:hAnsi="Arial" w:cs="Arial"/>
                <w:bCs/>
              </w:rPr>
            </w:pPr>
            <w:r>
              <w:rPr>
                <w:rFonts w:ascii="Arial" w:hAnsi="Arial" w:cs="Arial"/>
                <w:bCs/>
              </w:rPr>
              <w:t>6</w:t>
            </w:r>
          </w:p>
        </w:tc>
      </w:tr>
      <w:tr w:rsidR="00C1177D" w14:paraId="1AF41539" w14:textId="77777777" w:rsidTr="00827F3D">
        <w:tc>
          <w:tcPr>
            <w:tcW w:w="562" w:type="dxa"/>
          </w:tcPr>
          <w:p w14:paraId="794599A4" w14:textId="722F3BAD" w:rsidR="00C1177D" w:rsidRDefault="0068610A">
            <w:pPr>
              <w:rPr>
                <w:rFonts w:ascii="Arial" w:hAnsi="Arial" w:cs="Arial"/>
                <w:bCs/>
              </w:rPr>
            </w:pPr>
            <w:r>
              <w:rPr>
                <w:rFonts w:ascii="Arial" w:hAnsi="Arial" w:cs="Arial"/>
                <w:bCs/>
              </w:rPr>
              <w:t>4.0</w:t>
            </w:r>
          </w:p>
        </w:tc>
        <w:tc>
          <w:tcPr>
            <w:tcW w:w="7797" w:type="dxa"/>
          </w:tcPr>
          <w:p w14:paraId="7E2420FC" w14:textId="6ECB5F04" w:rsidR="00C1177D" w:rsidRDefault="0068610A">
            <w:pPr>
              <w:rPr>
                <w:rFonts w:ascii="Arial" w:hAnsi="Arial" w:cs="Arial"/>
                <w:bCs/>
              </w:rPr>
            </w:pPr>
            <w:r w:rsidRPr="00EF3760">
              <w:rPr>
                <w:rFonts w:ascii="Arial" w:hAnsi="Arial" w:cs="Arial"/>
                <w:bCs/>
              </w:rPr>
              <w:t>Programme governance</w:t>
            </w:r>
          </w:p>
        </w:tc>
        <w:tc>
          <w:tcPr>
            <w:tcW w:w="985" w:type="dxa"/>
          </w:tcPr>
          <w:p w14:paraId="4B125FDA" w14:textId="3A6AA617" w:rsidR="00C1177D" w:rsidRDefault="00EA354C" w:rsidP="009C1A0B">
            <w:pPr>
              <w:jc w:val="right"/>
              <w:rPr>
                <w:rFonts w:ascii="Arial" w:hAnsi="Arial" w:cs="Arial"/>
                <w:bCs/>
              </w:rPr>
            </w:pPr>
            <w:r>
              <w:rPr>
                <w:rFonts w:ascii="Arial" w:hAnsi="Arial" w:cs="Arial"/>
                <w:bCs/>
              </w:rPr>
              <w:t>7</w:t>
            </w:r>
          </w:p>
        </w:tc>
      </w:tr>
      <w:tr w:rsidR="00C1177D" w14:paraId="3CFE8DFD" w14:textId="77777777" w:rsidTr="00827F3D">
        <w:tc>
          <w:tcPr>
            <w:tcW w:w="562" w:type="dxa"/>
          </w:tcPr>
          <w:p w14:paraId="20DEFC2F" w14:textId="3D023020" w:rsidR="00C1177D" w:rsidRDefault="0068610A">
            <w:pPr>
              <w:rPr>
                <w:rFonts w:ascii="Arial" w:hAnsi="Arial" w:cs="Arial"/>
                <w:bCs/>
              </w:rPr>
            </w:pPr>
            <w:r>
              <w:rPr>
                <w:rFonts w:ascii="Arial" w:hAnsi="Arial" w:cs="Arial"/>
                <w:bCs/>
              </w:rPr>
              <w:t>5.0</w:t>
            </w:r>
          </w:p>
        </w:tc>
        <w:tc>
          <w:tcPr>
            <w:tcW w:w="7797" w:type="dxa"/>
          </w:tcPr>
          <w:p w14:paraId="257D4DB3" w14:textId="317A5BBD" w:rsidR="00C1177D" w:rsidRDefault="0068610A">
            <w:pPr>
              <w:rPr>
                <w:rFonts w:ascii="Arial" w:hAnsi="Arial" w:cs="Arial"/>
                <w:bCs/>
              </w:rPr>
            </w:pPr>
            <w:r w:rsidRPr="00EF3760">
              <w:rPr>
                <w:rFonts w:ascii="Arial" w:hAnsi="Arial" w:cs="Arial"/>
                <w:bCs/>
              </w:rPr>
              <w:t>Estates Fire Safety</w:t>
            </w:r>
          </w:p>
        </w:tc>
        <w:tc>
          <w:tcPr>
            <w:tcW w:w="985" w:type="dxa"/>
          </w:tcPr>
          <w:p w14:paraId="531A8F76" w14:textId="287293FA" w:rsidR="00C1177D" w:rsidRDefault="00EA354C" w:rsidP="009C1A0B">
            <w:pPr>
              <w:jc w:val="right"/>
              <w:rPr>
                <w:rFonts w:ascii="Arial" w:hAnsi="Arial" w:cs="Arial"/>
                <w:bCs/>
              </w:rPr>
            </w:pPr>
            <w:r>
              <w:rPr>
                <w:rFonts w:ascii="Arial" w:hAnsi="Arial" w:cs="Arial"/>
                <w:bCs/>
              </w:rPr>
              <w:t>8</w:t>
            </w:r>
          </w:p>
        </w:tc>
      </w:tr>
      <w:tr w:rsidR="00C1177D" w14:paraId="6A4A6680" w14:textId="77777777" w:rsidTr="00827F3D">
        <w:tc>
          <w:tcPr>
            <w:tcW w:w="562" w:type="dxa"/>
          </w:tcPr>
          <w:p w14:paraId="0C9A00E0" w14:textId="751CFA34" w:rsidR="00C1177D" w:rsidRDefault="0068610A">
            <w:pPr>
              <w:rPr>
                <w:rFonts w:ascii="Arial" w:hAnsi="Arial" w:cs="Arial"/>
                <w:bCs/>
              </w:rPr>
            </w:pPr>
            <w:r>
              <w:rPr>
                <w:rFonts w:ascii="Arial" w:hAnsi="Arial" w:cs="Arial"/>
                <w:bCs/>
              </w:rPr>
              <w:t>6.0</w:t>
            </w:r>
          </w:p>
        </w:tc>
        <w:tc>
          <w:tcPr>
            <w:tcW w:w="7797" w:type="dxa"/>
          </w:tcPr>
          <w:p w14:paraId="0B203C50" w14:textId="1F26140D" w:rsidR="00C1177D" w:rsidRDefault="0068610A">
            <w:pPr>
              <w:rPr>
                <w:rFonts w:ascii="Arial" w:hAnsi="Arial" w:cs="Arial"/>
                <w:bCs/>
              </w:rPr>
            </w:pPr>
            <w:r w:rsidRPr="00EF3760">
              <w:rPr>
                <w:rFonts w:ascii="Arial" w:hAnsi="Arial" w:cs="Arial"/>
                <w:bCs/>
              </w:rPr>
              <w:t>Estates Infrastructure</w:t>
            </w:r>
          </w:p>
        </w:tc>
        <w:tc>
          <w:tcPr>
            <w:tcW w:w="985" w:type="dxa"/>
          </w:tcPr>
          <w:p w14:paraId="6EB67F9C" w14:textId="4EA3AC92" w:rsidR="00C1177D" w:rsidRDefault="00EA354C" w:rsidP="009C1A0B">
            <w:pPr>
              <w:jc w:val="right"/>
              <w:rPr>
                <w:rFonts w:ascii="Arial" w:hAnsi="Arial" w:cs="Arial"/>
                <w:bCs/>
              </w:rPr>
            </w:pPr>
            <w:r>
              <w:rPr>
                <w:rFonts w:ascii="Arial" w:hAnsi="Arial" w:cs="Arial"/>
                <w:bCs/>
              </w:rPr>
              <w:t>9</w:t>
            </w:r>
          </w:p>
        </w:tc>
      </w:tr>
      <w:tr w:rsidR="00C1177D" w14:paraId="2B3BA022" w14:textId="77777777" w:rsidTr="00827F3D">
        <w:tc>
          <w:tcPr>
            <w:tcW w:w="562" w:type="dxa"/>
          </w:tcPr>
          <w:p w14:paraId="434B2CD1" w14:textId="43A06704" w:rsidR="00C1177D" w:rsidRDefault="0068610A">
            <w:pPr>
              <w:rPr>
                <w:rFonts w:ascii="Arial" w:hAnsi="Arial" w:cs="Arial"/>
                <w:bCs/>
              </w:rPr>
            </w:pPr>
            <w:r>
              <w:rPr>
                <w:rFonts w:ascii="Arial" w:hAnsi="Arial" w:cs="Arial"/>
                <w:bCs/>
              </w:rPr>
              <w:t>7.0</w:t>
            </w:r>
          </w:p>
        </w:tc>
        <w:tc>
          <w:tcPr>
            <w:tcW w:w="7797" w:type="dxa"/>
          </w:tcPr>
          <w:p w14:paraId="3603327B" w14:textId="68C35A97" w:rsidR="00C1177D" w:rsidRDefault="0068610A">
            <w:pPr>
              <w:rPr>
                <w:rFonts w:ascii="Arial" w:hAnsi="Arial" w:cs="Arial"/>
                <w:bCs/>
              </w:rPr>
            </w:pPr>
            <w:r w:rsidRPr="00EF3760">
              <w:rPr>
                <w:rFonts w:ascii="Arial" w:hAnsi="Arial" w:cs="Arial"/>
                <w:bCs/>
              </w:rPr>
              <w:t>Decarbonisation</w:t>
            </w:r>
          </w:p>
        </w:tc>
        <w:tc>
          <w:tcPr>
            <w:tcW w:w="985" w:type="dxa"/>
          </w:tcPr>
          <w:p w14:paraId="33B46962" w14:textId="1B0FE1CD" w:rsidR="00C1177D" w:rsidRDefault="00EA354C" w:rsidP="009C1A0B">
            <w:pPr>
              <w:jc w:val="right"/>
              <w:rPr>
                <w:rFonts w:ascii="Arial" w:hAnsi="Arial" w:cs="Arial"/>
                <w:bCs/>
              </w:rPr>
            </w:pPr>
            <w:r>
              <w:rPr>
                <w:rFonts w:ascii="Arial" w:hAnsi="Arial" w:cs="Arial"/>
                <w:bCs/>
              </w:rPr>
              <w:t>1</w:t>
            </w:r>
            <w:r w:rsidR="00E355E7">
              <w:rPr>
                <w:rFonts w:ascii="Arial" w:hAnsi="Arial" w:cs="Arial"/>
                <w:bCs/>
              </w:rPr>
              <w:t>0</w:t>
            </w:r>
          </w:p>
        </w:tc>
      </w:tr>
      <w:tr w:rsidR="0068610A" w14:paraId="513764F8" w14:textId="77777777" w:rsidTr="00827F3D">
        <w:tc>
          <w:tcPr>
            <w:tcW w:w="562" w:type="dxa"/>
          </w:tcPr>
          <w:p w14:paraId="11B53871" w14:textId="2C334C14" w:rsidR="0068610A" w:rsidRDefault="0068610A">
            <w:pPr>
              <w:rPr>
                <w:rFonts w:ascii="Arial" w:hAnsi="Arial" w:cs="Arial"/>
                <w:bCs/>
              </w:rPr>
            </w:pPr>
            <w:r>
              <w:rPr>
                <w:rFonts w:ascii="Arial" w:hAnsi="Arial" w:cs="Arial"/>
                <w:bCs/>
              </w:rPr>
              <w:t>8.0</w:t>
            </w:r>
          </w:p>
        </w:tc>
        <w:tc>
          <w:tcPr>
            <w:tcW w:w="7797" w:type="dxa"/>
          </w:tcPr>
          <w:p w14:paraId="70430FCE" w14:textId="047E7449" w:rsidR="0068610A" w:rsidRDefault="0068610A">
            <w:pPr>
              <w:rPr>
                <w:rFonts w:ascii="Arial" w:hAnsi="Arial" w:cs="Arial"/>
                <w:bCs/>
              </w:rPr>
            </w:pPr>
            <w:r w:rsidRPr="00EF3760">
              <w:rPr>
                <w:rFonts w:ascii="Arial" w:hAnsi="Arial" w:cs="Arial"/>
                <w:bCs/>
              </w:rPr>
              <w:t>Process for Submission and Appraisal of Bids</w:t>
            </w:r>
          </w:p>
        </w:tc>
        <w:tc>
          <w:tcPr>
            <w:tcW w:w="985" w:type="dxa"/>
          </w:tcPr>
          <w:p w14:paraId="57C239FC" w14:textId="437F032C" w:rsidR="0068610A" w:rsidRDefault="009C1A0B" w:rsidP="009C1A0B">
            <w:pPr>
              <w:jc w:val="right"/>
              <w:rPr>
                <w:rFonts w:ascii="Arial" w:hAnsi="Arial" w:cs="Arial"/>
                <w:bCs/>
              </w:rPr>
            </w:pPr>
            <w:r>
              <w:rPr>
                <w:rFonts w:ascii="Arial" w:hAnsi="Arial" w:cs="Arial"/>
                <w:bCs/>
              </w:rPr>
              <w:t>1</w:t>
            </w:r>
            <w:r w:rsidR="00E355E7">
              <w:rPr>
                <w:rFonts w:ascii="Arial" w:hAnsi="Arial" w:cs="Arial"/>
                <w:bCs/>
              </w:rPr>
              <w:t>1</w:t>
            </w:r>
          </w:p>
        </w:tc>
      </w:tr>
      <w:tr w:rsidR="0068610A" w14:paraId="62550A08" w14:textId="77777777" w:rsidTr="00827F3D">
        <w:tc>
          <w:tcPr>
            <w:tcW w:w="562" w:type="dxa"/>
          </w:tcPr>
          <w:p w14:paraId="55295190" w14:textId="77777777" w:rsidR="0068610A" w:rsidRDefault="0068610A">
            <w:pPr>
              <w:rPr>
                <w:rFonts w:ascii="Arial" w:hAnsi="Arial" w:cs="Arial"/>
                <w:bCs/>
              </w:rPr>
            </w:pPr>
          </w:p>
        </w:tc>
        <w:tc>
          <w:tcPr>
            <w:tcW w:w="7797" w:type="dxa"/>
          </w:tcPr>
          <w:p w14:paraId="2D2AE87D" w14:textId="77777777" w:rsidR="0068610A" w:rsidRDefault="0068610A">
            <w:pPr>
              <w:rPr>
                <w:rFonts w:ascii="Arial" w:hAnsi="Arial" w:cs="Arial"/>
                <w:bCs/>
              </w:rPr>
            </w:pPr>
          </w:p>
        </w:tc>
        <w:tc>
          <w:tcPr>
            <w:tcW w:w="985" w:type="dxa"/>
          </w:tcPr>
          <w:p w14:paraId="6225E1D1" w14:textId="77777777" w:rsidR="0068610A" w:rsidRDefault="0068610A" w:rsidP="009C1A0B">
            <w:pPr>
              <w:jc w:val="right"/>
              <w:rPr>
                <w:rFonts w:ascii="Arial" w:hAnsi="Arial" w:cs="Arial"/>
                <w:bCs/>
              </w:rPr>
            </w:pPr>
          </w:p>
        </w:tc>
      </w:tr>
      <w:tr w:rsidR="0068610A" w14:paraId="6AC59A7E" w14:textId="77777777" w:rsidTr="00827F3D">
        <w:tc>
          <w:tcPr>
            <w:tcW w:w="8359" w:type="dxa"/>
            <w:gridSpan w:val="2"/>
          </w:tcPr>
          <w:p w14:paraId="7AB3AA37" w14:textId="543CEA27" w:rsidR="0068610A" w:rsidRDefault="0068610A" w:rsidP="0068610A">
            <w:pPr>
              <w:rPr>
                <w:rFonts w:ascii="Arial" w:hAnsi="Arial" w:cs="Arial"/>
                <w:bCs/>
              </w:rPr>
            </w:pPr>
            <w:r w:rsidRPr="00EF3760">
              <w:rPr>
                <w:rFonts w:ascii="Arial" w:hAnsi="Arial" w:cs="Arial"/>
                <w:bCs/>
              </w:rPr>
              <w:t>Appendices</w:t>
            </w:r>
          </w:p>
        </w:tc>
        <w:tc>
          <w:tcPr>
            <w:tcW w:w="985" w:type="dxa"/>
          </w:tcPr>
          <w:p w14:paraId="59960188" w14:textId="77777777" w:rsidR="0068610A" w:rsidRDefault="0068610A" w:rsidP="009C1A0B">
            <w:pPr>
              <w:jc w:val="right"/>
              <w:rPr>
                <w:rFonts w:ascii="Arial" w:hAnsi="Arial" w:cs="Arial"/>
                <w:bCs/>
              </w:rPr>
            </w:pPr>
          </w:p>
        </w:tc>
      </w:tr>
      <w:tr w:rsidR="0068610A" w14:paraId="074EC34F" w14:textId="77777777" w:rsidTr="00827F3D">
        <w:tc>
          <w:tcPr>
            <w:tcW w:w="562" w:type="dxa"/>
          </w:tcPr>
          <w:p w14:paraId="055D5248" w14:textId="77777777" w:rsidR="0068610A" w:rsidRDefault="0068610A">
            <w:pPr>
              <w:rPr>
                <w:rFonts w:ascii="Arial" w:hAnsi="Arial" w:cs="Arial"/>
                <w:bCs/>
              </w:rPr>
            </w:pPr>
          </w:p>
        </w:tc>
        <w:tc>
          <w:tcPr>
            <w:tcW w:w="7797" w:type="dxa"/>
          </w:tcPr>
          <w:p w14:paraId="682A4CF3" w14:textId="77777777" w:rsidR="0068610A" w:rsidRPr="00EF3760" w:rsidRDefault="0068610A">
            <w:pPr>
              <w:rPr>
                <w:rFonts w:ascii="Arial" w:hAnsi="Arial" w:cs="Arial"/>
                <w:bCs/>
              </w:rPr>
            </w:pPr>
          </w:p>
        </w:tc>
        <w:tc>
          <w:tcPr>
            <w:tcW w:w="985" w:type="dxa"/>
          </w:tcPr>
          <w:p w14:paraId="39D6FA58" w14:textId="77777777" w:rsidR="0068610A" w:rsidRDefault="0068610A" w:rsidP="009C1A0B">
            <w:pPr>
              <w:jc w:val="right"/>
              <w:rPr>
                <w:rFonts w:ascii="Arial" w:hAnsi="Arial" w:cs="Arial"/>
                <w:bCs/>
              </w:rPr>
            </w:pPr>
          </w:p>
        </w:tc>
      </w:tr>
      <w:tr w:rsidR="0068610A" w14:paraId="22203034" w14:textId="77777777" w:rsidTr="00827F3D">
        <w:tc>
          <w:tcPr>
            <w:tcW w:w="562" w:type="dxa"/>
          </w:tcPr>
          <w:p w14:paraId="39C4B6AE" w14:textId="46FA564F" w:rsidR="0068610A" w:rsidRDefault="0068610A">
            <w:pPr>
              <w:rPr>
                <w:rFonts w:ascii="Arial" w:hAnsi="Arial" w:cs="Arial"/>
                <w:bCs/>
              </w:rPr>
            </w:pPr>
            <w:r>
              <w:rPr>
                <w:rFonts w:ascii="Arial" w:hAnsi="Arial" w:cs="Arial"/>
                <w:bCs/>
              </w:rPr>
              <w:t>A</w:t>
            </w:r>
          </w:p>
        </w:tc>
        <w:tc>
          <w:tcPr>
            <w:tcW w:w="7797" w:type="dxa"/>
          </w:tcPr>
          <w:p w14:paraId="4AA1020F" w14:textId="36EFA392" w:rsidR="0068610A" w:rsidRDefault="008249F7">
            <w:pPr>
              <w:rPr>
                <w:rFonts w:ascii="Arial" w:hAnsi="Arial" w:cs="Arial"/>
                <w:bCs/>
              </w:rPr>
            </w:pPr>
            <w:r w:rsidRPr="00EF3760">
              <w:rPr>
                <w:rFonts w:ascii="Arial" w:hAnsi="Arial" w:cs="Arial"/>
                <w:bCs/>
              </w:rPr>
              <w:t>Funding Application Flowchart</w:t>
            </w:r>
          </w:p>
        </w:tc>
        <w:tc>
          <w:tcPr>
            <w:tcW w:w="985" w:type="dxa"/>
          </w:tcPr>
          <w:p w14:paraId="1DD8D2EA" w14:textId="56ECC190" w:rsidR="0068610A" w:rsidRDefault="009C1A0B" w:rsidP="009C1A0B">
            <w:pPr>
              <w:jc w:val="right"/>
              <w:rPr>
                <w:rFonts w:ascii="Arial" w:hAnsi="Arial" w:cs="Arial"/>
                <w:bCs/>
              </w:rPr>
            </w:pPr>
            <w:r>
              <w:rPr>
                <w:rFonts w:ascii="Arial" w:hAnsi="Arial" w:cs="Arial"/>
                <w:bCs/>
              </w:rPr>
              <w:t>1</w:t>
            </w:r>
            <w:r w:rsidR="00E355E7">
              <w:rPr>
                <w:rFonts w:ascii="Arial" w:hAnsi="Arial" w:cs="Arial"/>
                <w:bCs/>
              </w:rPr>
              <w:t>3</w:t>
            </w:r>
          </w:p>
        </w:tc>
      </w:tr>
      <w:tr w:rsidR="0068610A" w14:paraId="2E7CB45E" w14:textId="77777777" w:rsidTr="00827F3D">
        <w:tc>
          <w:tcPr>
            <w:tcW w:w="562" w:type="dxa"/>
          </w:tcPr>
          <w:p w14:paraId="7105015B" w14:textId="0CCDF3A3" w:rsidR="0068610A" w:rsidRDefault="0068610A">
            <w:pPr>
              <w:rPr>
                <w:rFonts w:ascii="Arial" w:hAnsi="Arial" w:cs="Arial"/>
                <w:bCs/>
              </w:rPr>
            </w:pPr>
            <w:r>
              <w:rPr>
                <w:rFonts w:ascii="Arial" w:hAnsi="Arial" w:cs="Arial"/>
                <w:bCs/>
              </w:rPr>
              <w:t>B</w:t>
            </w:r>
          </w:p>
        </w:tc>
        <w:tc>
          <w:tcPr>
            <w:tcW w:w="7797" w:type="dxa"/>
          </w:tcPr>
          <w:p w14:paraId="6811E4D6" w14:textId="0DB264DF" w:rsidR="0068610A" w:rsidRDefault="008249F7">
            <w:pPr>
              <w:rPr>
                <w:rFonts w:ascii="Arial" w:hAnsi="Arial" w:cs="Arial"/>
                <w:bCs/>
              </w:rPr>
            </w:pPr>
            <w:r w:rsidRPr="00EF3760">
              <w:rPr>
                <w:rFonts w:ascii="Arial" w:hAnsi="Arial" w:cs="Arial"/>
                <w:bCs/>
              </w:rPr>
              <w:t>Funding Application Forms</w:t>
            </w:r>
          </w:p>
        </w:tc>
        <w:tc>
          <w:tcPr>
            <w:tcW w:w="985" w:type="dxa"/>
          </w:tcPr>
          <w:p w14:paraId="1184CB6C" w14:textId="1CC7A327" w:rsidR="0068610A" w:rsidRDefault="009C1A0B" w:rsidP="009C1A0B">
            <w:pPr>
              <w:jc w:val="right"/>
              <w:rPr>
                <w:rFonts w:ascii="Arial" w:hAnsi="Arial" w:cs="Arial"/>
                <w:bCs/>
              </w:rPr>
            </w:pPr>
            <w:r>
              <w:rPr>
                <w:rFonts w:ascii="Arial" w:hAnsi="Arial" w:cs="Arial"/>
                <w:bCs/>
              </w:rPr>
              <w:t>1</w:t>
            </w:r>
            <w:r w:rsidR="00E355E7">
              <w:rPr>
                <w:rFonts w:ascii="Arial" w:hAnsi="Arial" w:cs="Arial"/>
                <w:bCs/>
              </w:rPr>
              <w:t>4</w:t>
            </w:r>
          </w:p>
        </w:tc>
      </w:tr>
      <w:tr w:rsidR="0068610A" w14:paraId="4D5614A1" w14:textId="77777777" w:rsidTr="00827F3D">
        <w:tc>
          <w:tcPr>
            <w:tcW w:w="562" w:type="dxa"/>
          </w:tcPr>
          <w:p w14:paraId="01205497" w14:textId="54086D02" w:rsidR="0068610A" w:rsidRDefault="0068610A">
            <w:pPr>
              <w:rPr>
                <w:rFonts w:ascii="Arial" w:hAnsi="Arial" w:cs="Arial"/>
                <w:bCs/>
              </w:rPr>
            </w:pPr>
            <w:r>
              <w:rPr>
                <w:rFonts w:ascii="Arial" w:hAnsi="Arial" w:cs="Arial"/>
                <w:bCs/>
              </w:rPr>
              <w:t>C</w:t>
            </w:r>
          </w:p>
        </w:tc>
        <w:tc>
          <w:tcPr>
            <w:tcW w:w="7797" w:type="dxa"/>
          </w:tcPr>
          <w:p w14:paraId="5059E18C" w14:textId="3FDB7DEE" w:rsidR="0068610A" w:rsidRDefault="008249F7">
            <w:pPr>
              <w:rPr>
                <w:rFonts w:ascii="Arial" w:hAnsi="Arial" w:cs="Arial"/>
                <w:bCs/>
              </w:rPr>
            </w:pPr>
            <w:r w:rsidRPr="00EF3760">
              <w:rPr>
                <w:rFonts w:ascii="Arial" w:hAnsi="Arial" w:cs="Arial"/>
                <w:bCs/>
              </w:rPr>
              <w:t>Reporting Proformas</w:t>
            </w:r>
          </w:p>
        </w:tc>
        <w:tc>
          <w:tcPr>
            <w:tcW w:w="985" w:type="dxa"/>
          </w:tcPr>
          <w:p w14:paraId="232E96A6" w14:textId="4C1B3448" w:rsidR="0068610A" w:rsidRDefault="009C1A0B" w:rsidP="009C1A0B">
            <w:pPr>
              <w:jc w:val="right"/>
              <w:rPr>
                <w:rFonts w:ascii="Arial" w:hAnsi="Arial" w:cs="Arial"/>
                <w:bCs/>
              </w:rPr>
            </w:pPr>
            <w:r>
              <w:rPr>
                <w:rFonts w:ascii="Arial" w:hAnsi="Arial" w:cs="Arial"/>
                <w:bCs/>
              </w:rPr>
              <w:t>1</w:t>
            </w:r>
            <w:r w:rsidR="00E355E7">
              <w:rPr>
                <w:rFonts w:ascii="Arial" w:hAnsi="Arial" w:cs="Arial"/>
                <w:bCs/>
              </w:rPr>
              <w:t>5</w:t>
            </w:r>
          </w:p>
        </w:tc>
      </w:tr>
      <w:tr w:rsidR="0068610A" w14:paraId="3DA322DF" w14:textId="77777777" w:rsidTr="00827F3D">
        <w:tc>
          <w:tcPr>
            <w:tcW w:w="562" w:type="dxa"/>
          </w:tcPr>
          <w:p w14:paraId="7A623269" w14:textId="627ADC11" w:rsidR="0068610A" w:rsidRDefault="0068610A">
            <w:pPr>
              <w:rPr>
                <w:rFonts w:ascii="Arial" w:hAnsi="Arial" w:cs="Arial"/>
                <w:bCs/>
              </w:rPr>
            </w:pPr>
          </w:p>
        </w:tc>
        <w:tc>
          <w:tcPr>
            <w:tcW w:w="7797" w:type="dxa"/>
          </w:tcPr>
          <w:p w14:paraId="2434E2C1" w14:textId="2BCF040F" w:rsidR="0068610A" w:rsidRDefault="0068610A">
            <w:pPr>
              <w:rPr>
                <w:rFonts w:ascii="Arial" w:hAnsi="Arial" w:cs="Arial"/>
                <w:bCs/>
              </w:rPr>
            </w:pPr>
          </w:p>
        </w:tc>
        <w:tc>
          <w:tcPr>
            <w:tcW w:w="985" w:type="dxa"/>
          </w:tcPr>
          <w:p w14:paraId="1BEBBC4A" w14:textId="63BA947A" w:rsidR="0068610A" w:rsidRDefault="0068610A" w:rsidP="009C1A0B">
            <w:pPr>
              <w:jc w:val="right"/>
              <w:rPr>
                <w:rFonts w:ascii="Arial" w:hAnsi="Arial" w:cs="Arial"/>
                <w:bCs/>
              </w:rPr>
            </w:pPr>
          </w:p>
        </w:tc>
      </w:tr>
    </w:tbl>
    <w:p w14:paraId="5F8555E3" w14:textId="77777777" w:rsidR="00C1177D" w:rsidRPr="00EF3760" w:rsidRDefault="00C1177D">
      <w:pPr>
        <w:rPr>
          <w:rFonts w:ascii="Arial" w:hAnsi="Arial" w:cs="Arial"/>
          <w:bCs/>
        </w:rPr>
      </w:pPr>
    </w:p>
    <w:p w14:paraId="461FC728" w14:textId="5EE5DAFB" w:rsidR="00EF3760" w:rsidRPr="00EF3760" w:rsidRDefault="00EF3760" w:rsidP="004059EB">
      <w:pPr>
        <w:rPr>
          <w:rFonts w:ascii="Arial" w:hAnsi="Arial" w:cs="Arial"/>
          <w:bCs/>
        </w:rPr>
      </w:pPr>
    </w:p>
    <w:p w14:paraId="00B52681" w14:textId="10090C0B" w:rsidR="004059EB" w:rsidRPr="004059EB" w:rsidRDefault="004059EB" w:rsidP="004059EB">
      <w:pPr>
        <w:rPr>
          <w:rFonts w:ascii="Arial" w:hAnsi="Arial" w:cs="Arial"/>
          <w:b/>
          <w:sz w:val="22"/>
        </w:rPr>
      </w:pPr>
      <w:r w:rsidRPr="004059EB">
        <w:rPr>
          <w:bCs/>
          <w:sz w:val="22"/>
        </w:rPr>
        <w:br w:type="page"/>
      </w:r>
    </w:p>
    <w:p w14:paraId="345089D1" w14:textId="5679260A" w:rsidR="00036DE7" w:rsidRPr="00A1458A" w:rsidRDefault="000B3C75" w:rsidP="000B3C75">
      <w:pPr>
        <w:pStyle w:val="BodyText2"/>
        <w:jc w:val="both"/>
        <w:rPr>
          <w:bCs w:val="0"/>
          <w:sz w:val="22"/>
        </w:rPr>
      </w:pPr>
      <w:r w:rsidRPr="00A1458A">
        <w:rPr>
          <w:bCs w:val="0"/>
          <w:sz w:val="22"/>
        </w:rPr>
        <w:t>1.</w:t>
      </w:r>
      <w:r w:rsidR="00036DE7" w:rsidRPr="00A1458A">
        <w:rPr>
          <w:bCs w:val="0"/>
          <w:sz w:val="22"/>
        </w:rPr>
        <w:t xml:space="preserve">0 </w:t>
      </w:r>
      <w:r w:rsidR="00036DE7" w:rsidRPr="00A1458A">
        <w:rPr>
          <w:bCs w:val="0"/>
          <w:sz w:val="22"/>
        </w:rPr>
        <w:tab/>
      </w:r>
      <w:r w:rsidR="00AC5CAD">
        <w:rPr>
          <w:bCs w:val="0"/>
          <w:sz w:val="22"/>
        </w:rPr>
        <w:t>Introduction and purpose</w:t>
      </w:r>
    </w:p>
    <w:p w14:paraId="10C3D45F" w14:textId="77777777" w:rsidR="00036DE7" w:rsidRDefault="00036DE7">
      <w:pPr>
        <w:jc w:val="both"/>
        <w:rPr>
          <w:rFonts w:ascii="Arial" w:hAnsi="Arial" w:cs="Arial"/>
          <w:sz w:val="22"/>
        </w:rPr>
      </w:pPr>
    </w:p>
    <w:p w14:paraId="43B6F1E4" w14:textId="2EC53A2E" w:rsidR="007875E0" w:rsidRPr="00C726A3" w:rsidRDefault="00F062E0" w:rsidP="00C726A3">
      <w:pPr>
        <w:pStyle w:val="ListParagraph"/>
        <w:numPr>
          <w:ilvl w:val="1"/>
          <w:numId w:val="20"/>
        </w:numPr>
        <w:jc w:val="both"/>
        <w:rPr>
          <w:rFonts w:ascii="Arial" w:hAnsi="Arial" w:cs="Arial"/>
          <w:sz w:val="22"/>
        </w:rPr>
      </w:pPr>
      <w:r>
        <w:rPr>
          <w:rFonts w:ascii="Arial" w:hAnsi="Arial" w:cs="Arial"/>
          <w:sz w:val="22"/>
        </w:rPr>
        <w:t xml:space="preserve">The </w:t>
      </w:r>
      <w:r w:rsidR="00EC18F2" w:rsidRPr="00C726A3">
        <w:rPr>
          <w:rFonts w:ascii="Arial" w:hAnsi="Arial" w:cs="Arial"/>
          <w:sz w:val="22"/>
        </w:rPr>
        <w:t xml:space="preserve">Welsh Government’s Targeted </w:t>
      </w:r>
      <w:r w:rsidR="009A14EC" w:rsidRPr="00C726A3">
        <w:rPr>
          <w:rFonts w:ascii="Arial" w:hAnsi="Arial" w:cs="Arial"/>
          <w:sz w:val="22"/>
        </w:rPr>
        <w:t xml:space="preserve">Improvement </w:t>
      </w:r>
      <w:r w:rsidR="00EC18F2" w:rsidRPr="00C726A3">
        <w:rPr>
          <w:rFonts w:ascii="Arial" w:hAnsi="Arial" w:cs="Arial"/>
          <w:sz w:val="22"/>
        </w:rPr>
        <w:t xml:space="preserve">Funding Programme </w:t>
      </w:r>
      <w:r w:rsidR="008249F7">
        <w:rPr>
          <w:rFonts w:ascii="Arial" w:hAnsi="Arial" w:cs="Arial"/>
          <w:sz w:val="22"/>
        </w:rPr>
        <w:t xml:space="preserve">(‘EFAB II’) </w:t>
      </w:r>
      <w:r w:rsidR="00EC18F2" w:rsidRPr="00C726A3">
        <w:rPr>
          <w:rFonts w:ascii="Arial" w:hAnsi="Arial" w:cs="Arial"/>
          <w:sz w:val="22"/>
        </w:rPr>
        <w:t xml:space="preserve">is intended to </w:t>
      </w:r>
      <w:r w:rsidR="00165C73" w:rsidRPr="00C726A3">
        <w:rPr>
          <w:rFonts w:ascii="Arial" w:hAnsi="Arial" w:cs="Arial"/>
          <w:sz w:val="22"/>
        </w:rPr>
        <w:t xml:space="preserve">assist </w:t>
      </w:r>
      <w:r w:rsidR="003169C4" w:rsidRPr="00C726A3">
        <w:rPr>
          <w:rFonts w:ascii="Arial" w:hAnsi="Arial" w:cs="Arial"/>
          <w:sz w:val="22"/>
        </w:rPr>
        <w:t>NHS</w:t>
      </w:r>
      <w:r w:rsidR="00165C73" w:rsidRPr="00C726A3">
        <w:rPr>
          <w:rFonts w:ascii="Arial" w:hAnsi="Arial" w:cs="Arial"/>
          <w:sz w:val="22"/>
        </w:rPr>
        <w:t xml:space="preserve"> </w:t>
      </w:r>
      <w:r w:rsidR="003169C4" w:rsidRPr="00C726A3">
        <w:rPr>
          <w:rFonts w:ascii="Arial" w:hAnsi="Arial" w:cs="Arial"/>
          <w:sz w:val="22"/>
        </w:rPr>
        <w:t>organisations in Wales</w:t>
      </w:r>
      <w:r w:rsidR="00165C73" w:rsidRPr="00C726A3">
        <w:rPr>
          <w:rFonts w:ascii="Arial" w:hAnsi="Arial" w:cs="Arial"/>
          <w:sz w:val="22"/>
        </w:rPr>
        <w:t xml:space="preserve"> </w:t>
      </w:r>
      <w:r w:rsidR="008249F7">
        <w:rPr>
          <w:rFonts w:ascii="Arial" w:hAnsi="Arial" w:cs="Arial"/>
          <w:sz w:val="22"/>
        </w:rPr>
        <w:t xml:space="preserve">with investment </w:t>
      </w:r>
      <w:r w:rsidR="003169C4" w:rsidRPr="00C726A3">
        <w:rPr>
          <w:rFonts w:ascii="Arial" w:hAnsi="Arial" w:cs="Arial"/>
          <w:sz w:val="22"/>
        </w:rPr>
        <w:t xml:space="preserve">to </w:t>
      </w:r>
      <w:r w:rsidR="00165C73" w:rsidRPr="00C726A3">
        <w:rPr>
          <w:rFonts w:ascii="Arial" w:hAnsi="Arial" w:cs="Arial"/>
          <w:sz w:val="22"/>
        </w:rPr>
        <w:t>respond</w:t>
      </w:r>
      <w:r w:rsidR="00EC18F2" w:rsidRPr="00C726A3">
        <w:rPr>
          <w:rFonts w:ascii="Arial" w:hAnsi="Arial" w:cs="Arial"/>
          <w:sz w:val="22"/>
        </w:rPr>
        <w:t xml:space="preserve"> </w:t>
      </w:r>
      <w:r w:rsidR="00165C73" w:rsidRPr="00C726A3">
        <w:rPr>
          <w:rFonts w:ascii="Arial" w:hAnsi="Arial" w:cs="Arial"/>
          <w:sz w:val="22"/>
        </w:rPr>
        <w:t xml:space="preserve">to </w:t>
      </w:r>
      <w:r w:rsidR="00EC18F2" w:rsidRPr="00C726A3">
        <w:rPr>
          <w:rFonts w:ascii="Arial" w:hAnsi="Arial" w:cs="Arial"/>
          <w:sz w:val="22"/>
        </w:rPr>
        <w:t xml:space="preserve">the </w:t>
      </w:r>
      <w:r w:rsidR="00165C73" w:rsidRPr="00C726A3">
        <w:rPr>
          <w:rFonts w:ascii="Arial" w:hAnsi="Arial" w:cs="Arial"/>
          <w:sz w:val="22"/>
        </w:rPr>
        <w:t>following d</w:t>
      </w:r>
      <w:r w:rsidR="007875E0" w:rsidRPr="00C726A3">
        <w:rPr>
          <w:rFonts w:ascii="Arial" w:hAnsi="Arial" w:cs="Arial"/>
          <w:sz w:val="22"/>
        </w:rPr>
        <w:t>rivers:</w:t>
      </w:r>
    </w:p>
    <w:p w14:paraId="7DDE9572" w14:textId="77777777" w:rsidR="00C726A3" w:rsidRPr="00C726A3" w:rsidRDefault="00C726A3" w:rsidP="00C726A3">
      <w:pPr>
        <w:pStyle w:val="ListParagraph"/>
        <w:jc w:val="both"/>
        <w:rPr>
          <w:rFonts w:ascii="Arial" w:hAnsi="Arial" w:cs="Arial"/>
          <w:sz w:val="22"/>
        </w:rPr>
      </w:pPr>
    </w:p>
    <w:p w14:paraId="5C6A8634" w14:textId="40EAC19D" w:rsidR="007875E0" w:rsidRDefault="00BD6571" w:rsidP="00C16A39">
      <w:pPr>
        <w:numPr>
          <w:ilvl w:val="0"/>
          <w:numId w:val="3"/>
        </w:numPr>
        <w:jc w:val="both"/>
        <w:rPr>
          <w:rFonts w:ascii="Arial" w:hAnsi="Arial" w:cs="Arial"/>
          <w:sz w:val="22"/>
        </w:rPr>
      </w:pPr>
      <w:r w:rsidRPr="009E7C4D">
        <w:rPr>
          <w:rFonts w:ascii="Arial" w:hAnsi="Arial" w:cs="Arial"/>
          <w:b/>
          <w:bCs/>
          <w:sz w:val="22"/>
        </w:rPr>
        <w:t>Compliance</w:t>
      </w:r>
      <w:r>
        <w:rPr>
          <w:rFonts w:ascii="Arial" w:hAnsi="Arial" w:cs="Arial"/>
          <w:sz w:val="22"/>
        </w:rPr>
        <w:t xml:space="preserve">. </w:t>
      </w:r>
      <w:r w:rsidR="00FD2252">
        <w:rPr>
          <w:rFonts w:ascii="Arial" w:hAnsi="Arial" w:cs="Arial"/>
          <w:sz w:val="22"/>
        </w:rPr>
        <w:t xml:space="preserve">The </w:t>
      </w:r>
      <w:r w:rsidR="007875E0">
        <w:rPr>
          <w:rFonts w:ascii="Arial" w:hAnsi="Arial" w:cs="Arial"/>
          <w:sz w:val="22"/>
        </w:rPr>
        <w:t>ongoing trend of escalating physical condition and statutory compliance backlog costs across the NHS estate (including Fire Safety</w:t>
      </w:r>
      <w:r w:rsidR="00AC5CAD">
        <w:rPr>
          <w:rFonts w:ascii="Arial" w:hAnsi="Arial" w:cs="Arial"/>
          <w:sz w:val="22"/>
        </w:rPr>
        <w:t xml:space="preserve"> in particular</w:t>
      </w:r>
      <w:r w:rsidR="007875E0">
        <w:rPr>
          <w:rFonts w:ascii="Arial" w:hAnsi="Arial" w:cs="Arial"/>
          <w:sz w:val="22"/>
        </w:rPr>
        <w:t>)</w:t>
      </w:r>
    </w:p>
    <w:p w14:paraId="7DAB5294" w14:textId="4011C60D" w:rsidR="007875E0" w:rsidRDefault="009E7C4D" w:rsidP="00C16A39">
      <w:pPr>
        <w:numPr>
          <w:ilvl w:val="0"/>
          <w:numId w:val="3"/>
        </w:numPr>
        <w:jc w:val="both"/>
        <w:rPr>
          <w:rFonts w:ascii="Arial" w:hAnsi="Arial" w:cs="Arial"/>
          <w:sz w:val="22"/>
        </w:rPr>
      </w:pPr>
      <w:r w:rsidRPr="009E7C4D">
        <w:rPr>
          <w:rFonts w:ascii="Arial" w:hAnsi="Arial" w:cs="Arial"/>
          <w:b/>
          <w:bCs/>
          <w:sz w:val="22"/>
        </w:rPr>
        <w:t>Infrastructure</w:t>
      </w:r>
      <w:r>
        <w:rPr>
          <w:rFonts w:ascii="Arial" w:hAnsi="Arial" w:cs="Arial"/>
          <w:sz w:val="22"/>
        </w:rPr>
        <w:t xml:space="preserve">. </w:t>
      </w:r>
      <w:r w:rsidR="0006259A">
        <w:rPr>
          <w:rFonts w:ascii="Arial" w:hAnsi="Arial" w:cs="Arial"/>
          <w:sz w:val="22"/>
        </w:rPr>
        <w:t xml:space="preserve">The </w:t>
      </w:r>
      <w:r w:rsidR="00121030">
        <w:rPr>
          <w:rFonts w:ascii="Arial" w:hAnsi="Arial" w:cs="Arial"/>
          <w:sz w:val="22"/>
        </w:rPr>
        <w:t xml:space="preserve">increasing need for </w:t>
      </w:r>
      <w:r w:rsidR="00165C73">
        <w:rPr>
          <w:rFonts w:ascii="Arial" w:hAnsi="Arial" w:cs="Arial"/>
          <w:sz w:val="22"/>
        </w:rPr>
        <w:t xml:space="preserve">investment in the upkeep and development of </w:t>
      </w:r>
      <w:r w:rsidR="0009371E">
        <w:rPr>
          <w:rFonts w:ascii="Arial" w:hAnsi="Arial" w:cs="Arial"/>
          <w:sz w:val="22"/>
        </w:rPr>
        <w:t xml:space="preserve">infrastructure </w:t>
      </w:r>
      <w:r w:rsidR="00165C73">
        <w:rPr>
          <w:rFonts w:ascii="Arial" w:hAnsi="Arial" w:cs="Arial"/>
          <w:sz w:val="22"/>
        </w:rPr>
        <w:t>engineering services across healthcare site</w:t>
      </w:r>
      <w:r w:rsidR="00AC5CAD">
        <w:rPr>
          <w:rFonts w:ascii="Arial" w:hAnsi="Arial" w:cs="Arial"/>
          <w:sz w:val="22"/>
        </w:rPr>
        <w:t>s</w:t>
      </w:r>
      <w:r w:rsidR="00944C7B">
        <w:rPr>
          <w:rFonts w:ascii="Arial" w:hAnsi="Arial" w:cs="Arial"/>
          <w:sz w:val="22"/>
        </w:rPr>
        <w:t xml:space="preserve"> (and </w:t>
      </w:r>
      <w:r w:rsidR="00A61904">
        <w:rPr>
          <w:rFonts w:ascii="Arial" w:hAnsi="Arial" w:cs="Arial"/>
          <w:sz w:val="22"/>
        </w:rPr>
        <w:t>regarding</w:t>
      </w:r>
      <w:r w:rsidR="008C20A3">
        <w:rPr>
          <w:rFonts w:ascii="Arial" w:hAnsi="Arial" w:cs="Arial"/>
          <w:sz w:val="22"/>
        </w:rPr>
        <w:t xml:space="preserve"> reducing </w:t>
      </w:r>
      <w:r w:rsidR="00BE15E7">
        <w:rPr>
          <w:rFonts w:ascii="Arial" w:hAnsi="Arial" w:cs="Arial"/>
          <w:sz w:val="22"/>
        </w:rPr>
        <w:t xml:space="preserve">estate related </w:t>
      </w:r>
      <w:r w:rsidR="008C20A3">
        <w:rPr>
          <w:rFonts w:ascii="Arial" w:hAnsi="Arial" w:cs="Arial"/>
          <w:sz w:val="22"/>
        </w:rPr>
        <w:t>revenue costs</w:t>
      </w:r>
      <w:r w:rsidR="00BE15E7">
        <w:rPr>
          <w:rFonts w:ascii="Arial" w:hAnsi="Arial" w:cs="Arial"/>
          <w:sz w:val="22"/>
        </w:rPr>
        <w:t xml:space="preserve"> and for promoting more efficient use of energy</w:t>
      </w:r>
      <w:r w:rsidR="001618D9">
        <w:rPr>
          <w:rFonts w:ascii="Arial" w:hAnsi="Arial" w:cs="Arial"/>
          <w:sz w:val="22"/>
        </w:rPr>
        <w:t xml:space="preserve"> resources)</w:t>
      </w:r>
      <w:r w:rsidR="008C6409">
        <w:rPr>
          <w:rFonts w:ascii="Arial" w:hAnsi="Arial" w:cs="Arial"/>
          <w:sz w:val="22"/>
        </w:rPr>
        <w:t>.</w:t>
      </w:r>
    </w:p>
    <w:p w14:paraId="6A54FECA" w14:textId="10A67881" w:rsidR="008C6409" w:rsidRDefault="00C37CF5" w:rsidP="00C16A39">
      <w:pPr>
        <w:numPr>
          <w:ilvl w:val="0"/>
          <w:numId w:val="3"/>
        </w:numPr>
        <w:jc w:val="both"/>
        <w:rPr>
          <w:rFonts w:ascii="Arial" w:hAnsi="Arial" w:cs="Arial"/>
          <w:sz w:val="22"/>
        </w:rPr>
      </w:pPr>
      <w:r w:rsidRPr="00C37CF5">
        <w:rPr>
          <w:rFonts w:ascii="Arial" w:hAnsi="Arial" w:cs="Arial"/>
          <w:b/>
          <w:bCs/>
          <w:sz w:val="22"/>
        </w:rPr>
        <w:t>Physical environment improvements (ED)</w:t>
      </w:r>
      <w:r>
        <w:rPr>
          <w:rFonts w:ascii="Arial" w:hAnsi="Arial" w:cs="Arial"/>
          <w:sz w:val="22"/>
        </w:rPr>
        <w:t xml:space="preserve">. </w:t>
      </w:r>
      <w:r w:rsidR="00143950">
        <w:rPr>
          <w:rFonts w:ascii="Arial" w:hAnsi="Arial" w:cs="Arial"/>
          <w:sz w:val="22"/>
        </w:rPr>
        <w:t xml:space="preserve">The need to invest in the </w:t>
      </w:r>
      <w:r w:rsidR="007C4CD0">
        <w:rPr>
          <w:rFonts w:ascii="Arial" w:hAnsi="Arial" w:cs="Arial"/>
          <w:sz w:val="22"/>
        </w:rPr>
        <w:t xml:space="preserve">physical </w:t>
      </w:r>
      <w:r w:rsidR="00143950">
        <w:rPr>
          <w:rFonts w:ascii="Arial" w:hAnsi="Arial" w:cs="Arial"/>
          <w:sz w:val="22"/>
        </w:rPr>
        <w:t>Emergency Department environment</w:t>
      </w:r>
      <w:r w:rsidR="0052070A">
        <w:rPr>
          <w:rFonts w:ascii="Arial" w:hAnsi="Arial" w:cs="Arial"/>
          <w:sz w:val="22"/>
        </w:rPr>
        <w:t xml:space="preserve"> to improve the </w:t>
      </w:r>
      <w:r w:rsidR="00800B6B">
        <w:rPr>
          <w:rFonts w:ascii="Arial" w:hAnsi="Arial" w:cs="Arial"/>
          <w:sz w:val="22"/>
        </w:rPr>
        <w:t xml:space="preserve">staff, </w:t>
      </w:r>
      <w:r w:rsidR="00A61904">
        <w:rPr>
          <w:rFonts w:ascii="Arial" w:hAnsi="Arial" w:cs="Arial"/>
          <w:sz w:val="22"/>
        </w:rPr>
        <w:t>patient,</w:t>
      </w:r>
      <w:r w:rsidR="00800B6B">
        <w:rPr>
          <w:rFonts w:ascii="Arial" w:hAnsi="Arial" w:cs="Arial"/>
          <w:sz w:val="22"/>
        </w:rPr>
        <w:t xml:space="preserve"> and carer experience </w:t>
      </w:r>
    </w:p>
    <w:p w14:paraId="308BE1DE" w14:textId="0901DB64" w:rsidR="007875E0" w:rsidRDefault="00642782" w:rsidP="00C16A39">
      <w:pPr>
        <w:numPr>
          <w:ilvl w:val="0"/>
          <w:numId w:val="3"/>
        </w:numPr>
        <w:jc w:val="both"/>
        <w:rPr>
          <w:rFonts w:ascii="Arial" w:hAnsi="Arial" w:cs="Arial"/>
          <w:sz w:val="22"/>
        </w:rPr>
      </w:pPr>
      <w:r w:rsidRPr="00642782">
        <w:rPr>
          <w:rFonts w:ascii="Arial" w:hAnsi="Arial" w:cs="Arial"/>
          <w:b/>
          <w:bCs/>
          <w:sz w:val="22"/>
        </w:rPr>
        <w:t>Health &amp; Safety risk mitigation (Mental Health).</w:t>
      </w:r>
      <w:r>
        <w:rPr>
          <w:rFonts w:ascii="Arial" w:hAnsi="Arial" w:cs="Arial"/>
          <w:sz w:val="22"/>
        </w:rPr>
        <w:t xml:space="preserve"> </w:t>
      </w:r>
      <w:r w:rsidR="00121030">
        <w:rPr>
          <w:rFonts w:ascii="Arial" w:hAnsi="Arial" w:cs="Arial"/>
          <w:sz w:val="22"/>
        </w:rPr>
        <w:t xml:space="preserve">Pressures on </w:t>
      </w:r>
      <w:r w:rsidR="007875E0">
        <w:rPr>
          <w:rFonts w:ascii="Arial" w:hAnsi="Arial" w:cs="Arial"/>
          <w:sz w:val="22"/>
        </w:rPr>
        <w:t>the mental health estate</w:t>
      </w:r>
      <w:r w:rsidR="00121030">
        <w:rPr>
          <w:rFonts w:ascii="Arial" w:hAnsi="Arial" w:cs="Arial"/>
          <w:sz w:val="22"/>
        </w:rPr>
        <w:t xml:space="preserve">, </w:t>
      </w:r>
      <w:r w:rsidR="00BC4E66">
        <w:rPr>
          <w:rFonts w:ascii="Arial" w:hAnsi="Arial" w:cs="Arial"/>
          <w:sz w:val="22"/>
        </w:rPr>
        <w:t xml:space="preserve">and especially </w:t>
      </w:r>
      <w:r w:rsidR="008C6409">
        <w:rPr>
          <w:rFonts w:ascii="Arial" w:hAnsi="Arial" w:cs="Arial"/>
          <w:sz w:val="22"/>
        </w:rPr>
        <w:t>within the context of</w:t>
      </w:r>
      <w:r w:rsidR="00121030">
        <w:rPr>
          <w:rFonts w:ascii="Arial" w:hAnsi="Arial" w:cs="Arial"/>
          <w:sz w:val="22"/>
        </w:rPr>
        <w:t xml:space="preserve"> </w:t>
      </w:r>
      <w:r w:rsidR="00AC5CAD">
        <w:rPr>
          <w:rFonts w:ascii="Arial" w:hAnsi="Arial" w:cs="Arial"/>
          <w:sz w:val="22"/>
        </w:rPr>
        <w:t>increased risk</w:t>
      </w:r>
      <w:r w:rsidR="00795002">
        <w:rPr>
          <w:rFonts w:ascii="Arial" w:hAnsi="Arial" w:cs="Arial"/>
          <w:sz w:val="22"/>
        </w:rPr>
        <w:t>s to health and safety</w:t>
      </w:r>
    </w:p>
    <w:p w14:paraId="0164BCEC" w14:textId="664129B5" w:rsidR="00036DE7" w:rsidRDefault="00DD4E8B" w:rsidP="00C16A39">
      <w:pPr>
        <w:numPr>
          <w:ilvl w:val="0"/>
          <w:numId w:val="3"/>
        </w:numPr>
        <w:jc w:val="both"/>
        <w:rPr>
          <w:rFonts w:ascii="Arial" w:hAnsi="Arial" w:cs="Arial"/>
          <w:sz w:val="22"/>
        </w:rPr>
      </w:pPr>
      <w:r>
        <w:rPr>
          <w:rFonts w:ascii="Arial" w:hAnsi="Arial" w:cs="Arial"/>
          <w:b/>
          <w:bCs/>
          <w:sz w:val="22"/>
        </w:rPr>
        <w:t>Decarbonisation</w:t>
      </w:r>
      <w:r w:rsidR="002F4EA0">
        <w:rPr>
          <w:rFonts w:ascii="Arial" w:hAnsi="Arial" w:cs="Arial"/>
          <w:sz w:val="22"/>
        </w:rPr>
        <w:t xml:space="preserve">. </w:t>
      </w:r>
      <w:r w:rsidR="007875E0">
        <w:rPr>
          <w:rFonts w:ascii="Arial" w:hAnsi="Arial" w:cs="Arial"/>
          <w:sz w:val="22"/>
        </w:rPr>
        <w:t>Welsh Government</w:t>
      </w:r>
      <w:r w:rsidR="00795002">
        <w:rPr>
          <w:rFonts w:ascii="Arial" w:hAnsi="Arial" w:cs="Arial"/>
          <w:sz w:val="22"/>
        </w:rPr>
        <w:t>’</w:t>
      </w:r>
      <w:r w:rsidR="007875E0">
        <w:rPr>
          <w:rFonts w:ascii="Arial" w:hAnsi="Arial" w:cs="Arial"/>
          <w:sz w:val="22"/>
        </w:rPr>
        <w:t xml:space="preserve">s commitment to achieve </w:t>
      </w:r>
      <w:r w:rsidR="00121030">
        <w:rPr>
          <w:rFonts w:ascii="Arial" w:hAnsi="Arial" w:cs="Arial"/>
          <w:sz w:val="22"/>
        </w:rPr>
        <w:t>net-</w:t>
      </w:r>
      <w:r w:rsidR="007875E0">
        <w:rPr>
          <w:rFonts w:ascii="Arial" w:hAnsi="Arial" w:cs="Arial"/>
          <w:sz w:val="22"/>
        </w:rPr>
        <w:t xml:space="preserve">zero carbon </w:t>
      </w:r>
      <w:r w:rsidR="00AC5CAD">
        <w:rPr>
          <w:rFonts w:ascii="Arial" w:hAnsi="Arial" w:cs="Arial"/>
          <w:sz w:val="22"/>
        </w:rPr>
        <w:t>by 2030</w:t>
      </w:r>
      <w:r w:rsidR="002F4EA0">
        <w:rPr>
          <w:rFonts w:ascii="Arial" w:hAnsi="Arial" w:cs="Arial"/>
          <w:sz w:val="22"/>
        </w:rPr>
        <w:t>.</w:t>
      </w:r>
    </w:p>
    <w:p w14:paraId="10B050DA" w14:textId="77777777" w:rsidR="00036DE7" w:rsidRDefault="00036DE7">
      <w:pPr>
        <w:jc w:val="both"/>
        <w:rPr>
          <w:rFonts w:ascii="Arial" w:hAnsi="Arial" w:cs="Arial"/>
          <w:sz w:val="22"/>
        </w:rPr>
      </w:pPr>
    </w:p>
    <w:p w14:paraId="571A67A1" w14:textId="5440D8EF" w:rsidR="00036DE7" w:rsidRDefault="000B3C75" w:rsidP="00165C73">
      <w:pPr>
        <w:pStyle w:val="BodyText"/>
        <w:ind w:left="709" w:hanging="709"/>
      </w:pPr>
      <w:r>
        <w:t>1.</w:t>
      </w:r>
      <w:r w:rsidR="00165C73">
        <w:t>2</w:t>
      </w:r>
      <w:r w:rsidR="00165C73">
        <w:tab/>
        <w:t xml:space="preserve">The purpose of this </w:t>
      </w:r>
      <w:r w:rsidR="00B474A2">
        <w:t>note</w:t>
      </w:r>
      <w:r w:rsidR="00165C73">
        <w:t xml:space="preserve"> is to set out details of the funding programme opportunity</w:t>
      </w:r>
      <w:r w:rsidR="00B474A2">
        <w:t>, the process for submitting applications,</w:t>
      </w:r>
      <w:r w:rsidR="00165C73">
        <w:t xml:space="preserve"> and how applications will be assessed.</w:t>
      </w:r>
    </w:p>
    <w:p w14:paraId="2B0665D1" w14:textId="77777777" w:rsidR="00036DE7" w:rsidRDefault="00036DE7">
      <w:pPr>
        <w:ind w:left="741"/>
        <w:jc w:val="both"/>
        <w:rPr>
          <w:rFonts w:ascii="Arial" w:hAnsi="Arial" w:cs="Arial"/>
          <w:b/>
          <w:bCs/>
          <w:sz w:val="22"/>
        </w:rPr>
      </w:pPr>
    </w:p>
    <w:p w14:paraId="6321290D" w14:textId="77777777" w:rsidR="00B474A2" w:rsidRDefault="00B474A2">
      <w:pPr>
        <w:rPr>
          <w:rFonts w:ascii="Arial" w:hAnsi="Arial" w:cs="Arial"/>
          <w:b/>
          <w:bCs/>
          <w:sz w:val="22"/>
        </w:rPr>
      </w:pPr>
      <w:r>
        <w:rPr>
          <w:rFonts w:ascii="Arial" w:hAnsi="Arial" w:cs="Arial"/>
          <w:b/>
          <w:bCs/>
          <w:sz w:val="22"/>
        </w:rPr>
        <w:br w:type="page"/>
      </w:r>
    </w:p>
    <w:p w14:paraId="2F7CC850" w14:textId="56CF2090" w:rsidR="00036DE7" w:rsidRDefault="00AC5CAD">
      <w:pPr>
        <w:jc w:val="both"/>
        <w:rPr>
          <w:rFonts w:ascii="Arial" w:hAnsi="Arial" w:cs="Arial"/>
          <w:b/>
          <w:bCs/>
          <w:sz w:val="22"/>
        </w:rPr>
      </w:pPr>
      <w:r>
        <w:rPr>
          <w:rFonts w:ascii="Arial" w:hAnsi="Arial" w:cs="Arial"/>
          <w:b/>
          <w:bCs/>
          <w:sz w:val="22"/>
        </w:rPr>
        <w:t>2</w:t>
      </w:r>
      <w:r w:rsidR="00036DE7">
        <w:rPr>
          <w:rFonts w:ascii="Arial" w:hAnsi="Arial" w:cs="Arial"/>
          <w:b/>
          <w:bCs/>
          <w:sz w:val="22"/>
        </w:rPr>
        <w:t>.0</w:t>
      </w:r>
      <w:r w:rsidR="00036DE7">
        <w:rPr>
          <w:rFonts w:ascii="Arial" w:hAnsi="Arial" w:cs="Arial"/>
          <w:b/>
          <w:bCs/>
          <w:sz w:val="22"/>
        </w:rPr>
        <w:tab/>
      </w:r>
      <w:r>
        <w:rPr>
          <w:rFonts w:ascii="Arial" w:hAnsi="Arial" w:cs="Arial"/>
          <w:b/>
          <w:bCs/>
          <w:sz w:val="22"/>
        </w:rPr>
        <w:t>Details of the programme</w:t>
      </w:r>
    </w:p>
    <w:p w14:paraId="611D602E" w14:textId="77777777" w:rsidR="00036DE7" w:rsidRDefault="00036DE7">
      <w:pPr>
        <w:jc w:val="both"/>
        <w:rPr>
          <w:rFonts w:ascii="Arial" w:hAnsi="Arial" w:cs="Arial"/>
          <w:b/>
          <w:bCs/>
          <w:sz w:val="22"/>
        </w:rPr>
      </w:pPr>
    </w:p>
    <w:p w14:paraId="22A3A24A" w14:textId="3DEA8D2B" w:rsidR="009967A8" w:rsidRDefault="00AC5CAD" w:rsidP="005F0BEE">
      <w:pPr>
        <w:pStyle w:val="Heading2"/>
        <w:ind w:left="709" w:hanging="709"/>
        <w:rPr>
          <w:b w:val="0"/>
        </w:rPr>
      </w:pPr>
      <w:r>
        <w:rPr>
          <w:b w:val="0"/>
        </w:rPr>
        <w:t>2</w:t>
      </w:r>
      <w:r w:rsidR="00036DE7" w:rsidRPr="00181589">
        <w:rPr>
          <w:b w:val="0"/>
        </w:rPr>
        <w:t xml:space="preserve">.1 </w:t>
      </w:r>
      <w:r w:rsidR="00036DE7" w:rsidRPr="00181589">
        <w:rPr>
          <w:b w:val="0"/>
        </w:rPr>
        <w:tab/>
      </w:r>
      <w:r w:rsidR="00BC70FC" w:rsidRPr="00BC70FC">
        <w:rPr>
          <w:b w:val="0"/>
          <w:u w:val="single"/>
        </w:rPr>
        <w:t>Funding commitment</w:t>
      </w:r>
      <w:r w:rsidR="00BC70FC">
        <w:rPr>
          <w:b w:val="0"/>
        </w:rPr>
        <w:t xml:space="preserve">. </w:t>
      </w:r>
      <w:r w:rsidR="00D7352C">
        <w:rPr>
          <w:b w:val="0"/>
        </w:rPr>
        <w:t xml:space="preserve">The </w:t>
      </w:r>
      <w:r w:rsidR="00D20066">
        <w:rPr>
          <w:b w:val="0"/>
        </w:rPr>
        <w:t xml:space="preserve">Welsh Government </w:t>
      </w:r>
      <w:r w:rsidR="00070318">
        <w:rPr>
          <w:b w:val="0"/>
        </w:rPr>
        <w:t xml:space="preserve">Targeted Improvement </w:t>
      </w:r>
      <w:r w:rsidR="00FE16D6">
        <w:rPr>
          <w:b w:val="0"/>
        </w:rPr>
        <w:t>F</w:t>
      </w:r>
      <w:r w:rsidR="00D7352C">
        <w:rPr>
          <w:b w:val="0"/>
        </w:rPr>
        <w:t>unding</w:t>
      </w:r>
      <w:r w:rsidR="008249F7">
        <w:rPr>
          <w:b w:val="0"/>
        </w:rPr>
        <w:t xml:space="preserve"> programme</w:t>
      </w:r>
      <w:r w:rsidR="00FE16D6">
        <w:rPr>
          <w:b w:val="0"/>
        </w:rPr>
        <w:t xml:space="preserve"> (</w:t>
      </w:r>
      <w:r w:rsidR="008249F7">
        <w:rPr>
          <w:b w:val="0"/>
        </w:rPr>
        <w:t>‘EFAB II’</w:t>
      </w:r>
      <w:r w:rsidR="00FE16D6">
        <w:rPr>
          <w:b w:val="0"/>
        </w:rPr>
        <w:t>)</w:t>
      </w:r>
      <w:r w:rsidR="00D7352C">
        <w:rPr>
          <w:b w:val="0"/>
        </w:rPr>
        <w:t xml:space="preserve"> amounts</w:t>
      </w:r>
      <w:r w:rsidR="006939F0">
        <w:rPr>
          <w:b w:val="0"/>
        </w:rPr>
        <w:t xml:space="preserve"> to</w:t>
      </w:r>
      <w:r w:rsidR="00D7352C">
        <w:rPr>
          <w:b w:val="0"/>
        </w:rPr>
        <w:t xml:space="preserve"> </w:t>
      </w:r>
      <w:r w:rsidR="001D686B">
        <w:rPr>
          <w:b w:val="0"/>
        </w:rPr>
        <w:t>£20</w:t>
      </w:r>
      <w:r w:rsidR="00B41287">
        <w:rPr>
          <w:b w:val="0"/>
        </w:rPr>
        <w:t xml:space="preserve"> </w:t>
      </w:r>
      <w:r w:rsidR="00A07766">
        <w:rPr>
          <w:b w:val="0"/>
        </w:rPr>
        <w:t>m</w:t>
      </w:r>
      <w:r w:rsidR="00B41287">
        <w:rPr>
          <w:b w:val="0"/>
        </w:rPr>
        <w:t>illion</w:t>
      </w:r>
      <w:r w:rsidR="001D686B">
        <w:rPr>
          <w:b w:val="0"/>
        </w:rPr>
        <w:t xml:space="preserve"> per annum for 2 </w:t>
      </w:r>
      <w:r w:rsidR="00186AD8">
        <w:rPr>
          <w:b w:val="0"/>
        </w:rPr>
        <w:t xml:space="preserve">financial </w:t>
      </w:r>
      <w:r w:rsidR="001D686B">
        <w:rPr>
          <w:b w:val="0"/>
        </w:rPr>
        <w:t>years</w:t>
      </w:r>
      <w:r w:rsidR="00186AD8">
        <w:rPr>
          <w:b w:val="0"/>
        </w:rPr>
        <w:t xml:space="preserve">, </w:t>
      </w:r>
      <w:r w:rsidR="00A61904">
        <w:rPr>
          <w:b w:val="0"/>
        </w:rPr>
        <w:t>i.e.,</w:t>
      </w:r>
      <w:r w:rsidR="00D7352C">
        <w:rPr>
          <w:b w:val="0"/>
        </w:rPr>
        <w:t xml:space="preserve"> </w:t>
      </w:r>
      <w:r w:rsidR="00A1458A">
        <w:rPr>
          <w:b w:val="0"/>
        </w:rPr>
        <w:t xml:space="preserve">a total of </w:t>
      </w:r>
      <w:r w:rsidR="001D686B" w:rsidRPr="00B857BA">
        <w:rPr>
          <w:b w:val="0"/>
        </w:rPr>
        <w:t>£40</w:t>
      </w:r>
      <w:r w:rsidR="00B41287">
        <w:rPr>
          <w:b w:val="0"/>
        </w:rPr>
        <w:t xml:space="preserve"> </w:t>
      </w:r>
      <w:r w:rsidR="00A07766">
        <w:rPr>
          <w:b w:val="0"/>
        </w:rPr>
        <w:t>m</w:t>
      </w:r>
      <w:r w:rsidR="00B41287">
        <w:rPr>
          <w:b w:val="0"/>
        </w:rPr>
        <w:t>illion</w:t>
      </w:r>
      <w:r w:rsidR="001D686B">
        <w:rPr>
          <w:b w:val="0"/>
        </w:rPr>
        <w:t xml:space="preserve"> is available for FY</w:t>
      </w:r>
      <w:r w:rsidR="006319C7">
        <w:rPr>
          <w:b w:val="0"/>
        </w:rPr>
        <w:t>s</w:t>
      </w:r>
      <w:r w:rsidR="001D686B">
        <w:rPr>
          <w:b w:val="0"/>
        </w:rPr>
        <w:t xml:space="preserve"> 2023/24 – 2024/25</w:t>
      </w:r>
      <w:r w:rsidR="000B3C75">
        <w:rPr>
          <w:b w:val="0"/>
        </w:rPr>
        <w:t>.</w:t>
      </w:r>
      <w:r w:rsidR="001D686B">
        <w:rPr>
          <w:b w:val="0"/>
        </w:rPr>
        <w:t xml:space="preserve"> </w:t>
      </w:r>
    </w:p>
    <w:p w14:paraId="5EF9739A" w14:textId="77777777" w:rsidR="009967A8" w:rsidRDefault="009967A8" w:rsidP="005F0BEE">
      <w:pPr>
        <w:pStyle w:val="Heading2"/>
        <w:ind w:left="709" w:hanging="709"/>
        <w:rPr>
          <w:b w:val="0"/>
        </w:rPr>
      </w:pPr>
    </w:p>
    <w:p w14:paraId="170E1EBF" w14:textId="21A27367" w:rsidR="005F0BEE" w:rsidRDefault="0033129C" w:rsidP="0033129C">
      <w:pPr>
        <w:pStyle w:val="Heading2"/>
        <w:ind w:left="709" w:hanging="709"/>
        <w:rPr>
          <w:b w:val="0"/>
        </w:rPr>
      </w:pPr>
      <w:r>
        <w:rPr>
          <w:b w:val="0"/>
        </w:rPr>
        <w:t>2.2</w:t>
      </w:r>
      <w:r>
        <w:rPr>
          <w:b w:val="0"/>
        </w:rPr>
        <w:tab/>
      </w:r>
      <w:r w:rsidR="003A25E9">
        <w:rPr>
          <w:b w:val="0"/>
          <w:u w:val="single"/>
        </w:rPr>
        <w:t>Mandatory contribution</w:t>
      </w:r>
      <w:r>
        <w:rPr>
          <w:b w:val="0"/>
        </w:rPr>
        <w:t xml:space="preserve">. </w:t>
      </w:r>
      <w:r w:rsidR="00252E83">
        <w:rPr>
          <w:b w:val="0"/>
        </w:rPr>
        <w:t>The aim is to</w:t>
      </w:r>
      <w:r w:rsidR="00E005AE">
        <w:rPr>
          <w:b w:val="0"/>
        </w:rPr>
        <w:t xml:space="preserve"> deliver more investment </w:t>
      </w:r>
      <w:r w:rsidR="00090E28">
        <w:rPr>
          <w:b w:val="0"/>
        </w:rPr>
        <w:t xml:space="preserve">in key areas </w:t>
      </w:r>
      <w:r w:rsidR="00E005AE">
        <w:rPr>
          <w:b w:val="0"/>
        </w:rPr>
        <w:t xml:space="preserve">and effectively extend </w:t>
      </w:r>
      <w:r w:rsidR="000A25FA">
        <w:rPr>
          <w:b w:val="0"/>
        </w:rPr>
        <w:t xml:space="preserve">and enhance the </w:t>
      </w:r>
      <w:r w:rsidR="00D46736">
        <w:rPr>
          <w:b w:val="0"/>
        </w:rPr>
        <w:t xml:space="preserve">coverage and </w:t>
      </w:r>
      <w:r w:rsidR="00D16780">
        <w:rPr>
          <w:b w:val="0"/>
        </w:rPr>
        <w:t>potential of discretionary capital allocations</w:t>
      </w:r>
      <w:r w:rsidR="00827865">
        <w:rPr>
          <w:b w:val="0"/>
        </w:rPr>
        <w:t xml:space="preserve">. </w:t>
      </w:r>
      <w:r w:rsidR="006319C7">
        <w:rPr>
          <w:b w:val="0"/>
        </w:rPr>
        <w:t>All bids for Welsh Government</w:t>
      </w:r>
      <w:r w:rsidR="00674BBE">
        <w:rPr>
          <w:b w:val="0"/>
        </w:rPr>
        <w:t xml:space="preserve"> Targeted Improvements funding </w:t>
      </w:r>
      <w:r w:rsidR="00674BBE" w:rsidRPr="00C726A3">
        <w:rPr>
          <w:bCs w:val="0"/>
        </w:rPr>
        <w:t>must</w:t>
      </w:r>
      <w:r w:rsidR="00674BBE">
        <w:rPr>
          <w:b w:val="0"/>
        </w:rPr>
        <w:t xml:space="preserve"> be</w:t>
      </w:r>
      <w:r w:rsidR="001D686B">
        <w:rPr>
          <w:b w:val="0"/>
        </w:rPr>
        <w:t xml:space="preserve"> match funded by Health Boards/Trusts on a </w:t>
      </w:r>
      <w:r w:rsidR="001D686B" w:rsidRPr="00C726A3">
        <w:rPr>
          <w:bCs w:val="0"/>
        </w:rPr>
        <w:t>70/30</w:t>
      </w:r>
      <w:r w:rsidR="001D686B">
        <w:rPr>
          <w:b w:val="0"/>
        </w:rPr>
        <w:t xml:space="preserve"> basis</w:t>
      </w:r>
      <w:r w:rsidR="00114E1F">
        <w:rPr>
          <w:b w:val="0"/>
        </w:rPr>
        <w:t xml:space="preserve">, </w:t>
      </w:r>
      <w:r w:rsidR="00304811">
        <w:rPr>
          <w:b w:val="0"/>
        </w:rPr>
        <w:t>i.e.,</w:t>
      </w:r>
      <w:r w:rsidR="00114E1F">
        <w:rPr>
          <w:b w:val="0"/>
        </w:rPr>
        <w:t xml:space="preserve"> for a project </w:t>
      </w:r>
      <w:r w:rsidR="006C7892">
        <w:rPr>
          <w:b w:val="0"/>
        </w:rPr>
        <w:t>with a total bid value of £100K, WG will provide £70K and Health Boards/Trusts</w:t>
      </w:r>
      <w:r w:rsidR="00D93D93">
        <w:rPr>
          <w:b w:val="0"/>
        </w:rPr>
        <w:t xml:space="preserve"> will contribute £30K</w:t>
      </w:r>
      <w:r w:rsidR="003F0CE9">
        <w:rPr>
          <w:b w:val="0"/>
        </w:rPr>
        <w:t xml:space="preserve">. This will </w:t>
      </w:r>
      <w:r w:rsidR="002F32D1">
        <w:rPr>
          <w:b w:val="0"/>
        </w:rPr>
        <w:t xml:space="preserve">provide a further </w:t>
      </w:r>
      <w:r w:rsidR="00B07903">
        <w:rPr>
          <w:b w:val="0"/>
        </w:rPr>
        <w:t>c</w:t>
      </w:r>
      <w:r w:rsidR="00A07766">
        <w:rPr>
          <w:b w:val="0"/>
        </w:rPr>
        <w:t>irc</w:t>
      </w:r>
      <w:r w:rsidR="00B07903">
        <w:rPr>
          <w:b w:val="0"/>
        </w:rPr>
        <w:t>a</w:t>
      </w:r>
      <w:r w:rsidR="002F32D1">
        <w:rPr>
          <w:b w:val="0"/>
        </w:rPr>
        <w:t xml:space="preserve"> £8</w:t>
      </w:r>
      <w:r w:rsidR="00EA0CF9">
        <w:rPr>
          <w:b w:val="0"/>
        </w:rPr>
        <w:t>.6</w:t>
      </w:r>
      <w:r w:rsidR="00A07766">
        <w:rPr>
          <w:b w:val="0"/>
        </w:rPr>
        <w:t>m</w:t>
      </w:r>
      <w:r w:rsidR="00B857BA">
        <w:rPr>
          <w:b w:val="0"/>
        </w:rPr>
        <w:t xml:space="preserve"> per</w:t>
      </w:r>
      <w:r w:rsidR="002F32D1">
        <w:rPr>
          <w:b w:val="0"/>
        </w:rPr>
        <w:t xml:space="preserve"> annum giving a total of £28</w:t>
      </w:r>
      <w:r w:rsidR="00AB7B3C">
        <w:rPr>
          <w:b w:val="0"/>
        </w:rPr>
        <w:t>.6M</w:t>
      </w:r>
      <w:r w:rsidR="00B857BA">
        <w:rPr>
          <w:b w:val="0"/>
        </w:rPr>
        <w:t xml:space="preserve"> per annum and a</w:t>
      </w:r>
      <w:r w:rsidR="009B5D4A">
        <w:rPr>
          <w:b w:val="0"/>
        </w:rPr>
        <w:t>n overall</w:t>
      </w:r>
      <w:r w:rsidR="00B857BA">
        <w:rPr>
          <w:b w:val="0"/>
        </w:rPr>
        <w:t xml:space="preserve"> total of c</w:t>
      </w:r>
      <w:r w:rsidR="00A07766">
        <w:rPr>
          <w:b w:val="0"/>
        </w:rPr>
        <w:t>irc</w:t>
      </w:r>
      <w:r w:rsidR="00B07903">
        <w:rPr>
          <w:b w:val="0"/>
        </w:rPr>
        <w:t>a</w:t>
      </w:r>
      <w:r w:rsidR="00B857BA">
        <w:rPr>
          <w:b w:val="0"/>
        </w:rPr>
        <w:t xml:space="preserve"> </w:t>
      </w:r>
      <w:r w:rsidR="002F32D1">
        <w:t>£57</w:t>
      </w:r>
      <w:r w:rsidR="00A07766">
        <w:t>m</w:t>
      </w:r>
      <w:r w:rsidR="00B857BA" w:rsidRPr="00B857BA">
        <w:t xml:space="preserve"> </w:t>
      </w:r>
      <w:r w:rsidR="00B857BA">
        <w:rPr>
          <w:b w:val="0"/>
        </w:rPr>
        <w:t xml:space="preserve">for </w:t>
      </w:r>
      <w:r w:rsidR="00551371">
        <w:rPr>
          <w:b w:val="0"/>
        </w:rPr>
        <w:t xml:space="preserve">targeted investment over </w:t>
      </w:r>
      <w:r w:rsidR="00B857BA">
        <w:rPr>
          <w:b w:val="0"/>
        </w:rPr>
        <w:t xml:space="preserve">the </w:t>
      </w:r>
      <w:r w:rsidR="00710803">
        <w:rPr>
          <w:b w:val="0"/>
        </w:rPr>
        <w:t>duration of the</w:t>
      </w:r>
      <w:r w:rsidR="00B857BA">
        <w:rPr>
          <w:b w:val="0"/>
        </w:rPr>
        <w:t xml:space="preserve"> programme.</w:t>
      </w:r>
      <w:r w:rsidR="005F0BEE">
        <w:rPr>
          <w:b w:val="0"/>
        </w:rPr>
        <w:t xml:space="preserve"> </w:t>
      </w:r>
    </w:p>
    <w:p w14:paraId="03DA64FD" w14:textId="77777777" w:rsidR="005F0BEE" w:rsidRDefault="005F0BEE" w:rsidP="005F0BEE">
      <w:pPr>
        <w:pStyle w:val="Heading2"/>
        <w:ind w:left="709" w:hanging="709"/>
        <w:rPr>
          <w:b w:val="0"/>
        </w:rPr>
      </w:pPr>
    </w:p>
    <w:p w14:paraId="006DC598" w14:textId="7031F7C1" w:rsidR="005F0BEE" w:rsidRDefault="005F0BEE" w:rsidP="005F0BEE">
      <w:pPr>
        <w:pStyle w:val="Heading2"/>
        <w:ind w:left="709" w:hanging="709"/>
        <w:rPr>
          <w:b w:val="0"/>
          <w:sz w:val="23"/>
          <w:szCs w:val="23"/>
        </w:rPr>
      </w:pPr>
      <w:r>
        <w:rPr>
          <w:b w:val="0"/>
        </w:rPr>
        <w:t xml:space="preserve">           </w:t>
      </w:r>
      <w:r w:rsidRPr="005F0BEE">
        <w:rPr>
          <w:b w:val="0"/>
          <w:sz w:val="23"/>
          <w:szCs w:val="23"/>
        </w:rPr>
        <w:t>The</w:t>
      </w:r>
      <w:r w:rsidR="00896DC6">
        <w:rPr>
          <w:b w:val="0"/>
          <w:sz w:val="23"/>
          <w:szCs w:val="23"/>
        </w:rPr>
        <w:t xml:space="preserve"> £20</w:t>
      </w:r>
      <w:r w:rsidR="00A07766">
        <w:rPr>
          <w:b w:val="0"/>
          <w:sz w:val="23"/>
          <w:szCs w:val="23"/>
        </w:rPr>
        <w:t>m</w:t>
      </w:r>
      <w:r w:rsidR="00896DC6">
        <w:rPr>
          <w:b w:val="0"/>
          <w:sz w:val="23"/>
          <w:szCs w:val="23"/>
        </w:rPr>
        <w:t xml:space="preserve"> Welsh Government</w:t>
      </w:r>
      <w:r w:rsidRPr="005F0BEE">
        <w:rPr>
          <w:b w:val="0"/>
          <w:sz w:val="23"/>
          <w:szCs w:val="23"/>
        </w:rPr>
        <w:t xml:space="preserve"> funding for </w:t>
      </w:r>
      <w:r w:rsidRPr="00C726A3">
        <w:rPr>
          <w:bCs w:val="0"/>
          <w:sz w:val="23"/>
          <w:szCs w:val="23"/>
        </w:rPr>
        <w:t>each year</w:t>
      </w:r>
      <w:r w:rsidRPr="005F0BEE">
        <w:rPr>
          <w:b w:val="0"/>
          <w:sz w:val="23"/>
          <w:szCs w:val="23"/>
        </w:rPr>
        <w:t xml:space="preserve"> will be split across the </w:t>
      </w:r>
      <w:r w:rsidR="00917CBC">
        <w:rPr>
          <w:b w:val="0"/>
          <w:sz w:val="23"/>
          <w:szCs w:val="23"/>
        </w:rPr>
        <w:t xml:space="preserve">category </w:t>
      </w:r>
      <w:r w:rsidRPr="005F0BEE">
        <w:rPr>
          <w:b w:val="0"/>
          <w:sz w:val="23"/>
          <w:szCs w:val="23"/>
        </w:rPr>
        <w:t>headings</w:t>
      </w:r>
      <w:r w:rsidR="00B07903">
        <w:rPr>
          <w:b w:val="0"/>
          <w:sz w:val="23"/>
          <w:szCs w:val="23"/>
        </w:rPr>
        <w:t xml:space="preserve"> in the following </w:t>
      </w:r>
      <w:r w:rsidR="006C51ED">
        <w:rPr>
          <w:b w:val="0"/>
          <w:sz w:val="23"/>
          <w:szCs w:val="23"/>
        </w:rPr>
        <w:t>proportions</w:t>
      </w:r>
      <w:r w:rsidRPr="005F0BEE">
        <w:rPr>
          <w:b w:val="0"/>
          <w:sz w:val="23"/>
          <w:szCs w:val="23"/>
        </w:rPr>
        <w:t>:</w:t>
      </w:r>
    </w:p>
    <w:p w14:paraId="0E41F96A" w14:textId="7D1A5619" w:rsidR="005F0BEE" w:rsidRDefault="005F0BEE" w:rsidP="005F0BEE">
      <w:pPr>
        <w:pStyle w:val="Default"/>
        <w:rPr>
          <w:sz w:val="23"/>
          <w:szCs w:val="23"/>
        </w:rPr>
      </w:pPr>
    </w:p>
    <w:p w14:paraId="7787CB50" w14:textId="59A30EF6" w:rsidR="00CD502B" w:rsidRDefault="00E160E6" w:rsidP="005F0BEE">
      <w:pPr>
        <w:pStyle w:val="Default"/>
        <w:numPr>
          <w:ilvl w:val="0"/>
          <w:numId w:val="17"/>
        </w:numPr>
        <w:rPr>
          <w:sz w:val="23"/>
          <w:szCs w:val="23"/>
        </w:rPr>
      </w:pPr>
      <w:r>
        <w:rPr>
          <w:rFonts w:ascii="Generic1-Regular" w:hAnsi="Generic1-Regular" w:cs="Generic1-Regular"/>
          <w:b/>
          <w:bCs/>
          <w:sz w:val="23"/>
          <w:szCs w:val="23"/>
        </w:rPr>
        <w:t xml:space="preserve">Category 1: </w:t>
      </w:r>
      <w:r w:rsidR="00CD502B">
        <w:rPr>
          <w:rFonts w:ascii="Generic1-Regular" w:hAnsi="Generic1-Regular" w:cs="Generic1-Regular"/>
          <w:b/>
          <w:bCs/>
          <w:sz w:val="23"/>
          <w:szCs w:val="23"/>
        </w:rPr>
        <w:t xml:space="preserve">£12m </w:t>
      </w:r>
      <w:r w:rsidR="00CD502B">
        <w:rPr>
          <w:sz w:val="23"/>
          <w:szCs w:val="23"/>
        </w:rPr>
        <w:t xml:space="preserve">for </w:t>
      </w:r>
      <w:r w:rsidR="009A7C9C">
        <w:rPr>
          <w:sz w:val="23"/>
          <w:szCs w:val="23"/>
        </w:rPr>
        <w:t xml:space="preserve">Estate </w:t>
      </w:r>
      <w:r w:rsidR="00CD502B">
        <w:rPr>
          <w:sz w:val="23"/>
          <w:szCs w:val="23"/>
        </w:rPr>
        <w:t>Infrastructure (including a focus on the Emergency Department ‘experience’ and Mental Health safety improvements)</w:t>
      </w:r>
    </w:p>
    <w:p w14:paraId="7F9F55EB" w14:textId="30AD5256" w:rsidR="005F0BEE" w:rsidRPr="005F0BEE" w:rsidRDefault="00CD502B" w:rsidP="005F0BEE">
      <w:pPr>
        <w:pStyle w:val="Default"/>
        <w:numPr>
          <w:ilvl w:val="0"/>
          <w:numId w:val="17"/>
        </w:numPr>
        <w:rPr>
          <w:sz w:val="23"/>
          <w:szCs w:val="23"/>
        </w:rPr>
      </w:pPr>
      <w:r>
        <w:rPr>
          <w:rFonts w:ascii="Generic1-Regular" w:hAnsi="Generic1-Regular" w:cs="Generic1-Regular"/>
          <w:b/>
          <w:bCs/>
          <w:sz w:val="23"/>
          <w:szCs w:val="23"/>
        </w:rPr>
        <w:t xml:space="preserve">Category </w:t>
      </w:r>
      <w:r w:rsidR="00304811">
        <w:rPr>
          <w:rFonts w:ascii="Generic1-Regular" w:hAnsi="Generic1-Regular" w:cs="Generic1-Regular"/>
          <w:b/>
          <w:bCs/>
          <w:sz w:val="23"/>
          <w:szCs w:val="23"/>
        </w:rPr>
        <w:t>2: £</w:t>
      </w:r>
      <w:r w:rsidR="005F0BEE">
        <w:rPr>
          <w:rFonts w:ascii="Generic1-Regular" w:hAnsi="Generic1-Regular" w:cs="Generic1-Regular"/>
          <w:b/>
          <w:bCs/>
          <w:sz w:val="23"/>
          <w:szCs w:val="23"/>
        </w:rPr>
        <w:t xml:space="preserve">5m </w:t>
      </w:r>
      <w:r w:rsidR="005F0BEE">
        <w:rPr>
          <w:sz w:val="23"/>
          <w:szCs w:val="23"/>
        </w:rPr>
        <w:t>for Fire Compliance</w:t>
      </w:r>
      <w:r w:rsidR="009A7C9C">
        <w:rPr>
          <w:sz w:val="23"/>
          <w:szCs w:val="23"/>
        </w:rPr>
        <w:t xml:space="preserve"> (Fire Safety)</w:t>
      </w:r>
      <w:r w:rsidR="005F0BEE">
        <w:rPr>
          <w:sz w:val="23"/>
          <w:szCs w:val="23"/>
        </w:rPr>
        <w:t xml:space="preserve"> </w:t>
      </w:r>
      <w:r w:rsidR="00EB7EBB">
        <w:rPr>
          <w:sz w:val="23"/>
          <w:szCs w:val="23"/>
        </w:rPr>
        <w:t>works.</w:t>
      </w:r>
    </w:p>
    <w:p w14:paraId="6EDC62CF" w14:textId="3E799F45" w:rsidR="005F0BEE" w:rsidRDefault="00E160E6" w:rsidP="005F0BEE">
      <w:pPr>
        <w:pStyle w:val="Default"/>
        <w:numPr>
          <w:ilvl w:val="0"/>
          <w:numId w:val="17"/>
        </w:numPr>
        <w:rPr>
          <w:sz w:val="23"/>
          <w:szCs w:val="23"/>
        </w:rPr>
      </w:pPr>
      <w:r>
        <w:rPr>
          <w:rFonts w:ascii="Generic1-Regular" w:hAnsi="Generic1-Regular" w:cs="Generic1-Regular"/>
          <w:b/>
          <w:bCs/>
          <w:sz w:val="23"/>
          <w:szCs w:val="23"/>
        </w:rPr>
        <w:t xml:space="preserve">Category 3: </w:t>
      </w:r>
      <w:r w:rsidR="005F0BEE">
        <w:rPr>
          <w:rFonts w:ascii="Generic1-Regular" w:hAnsi="Generic1-Regular" w:cs="Generic1-Regular"/>
          <w:b/>
          <w:bCs/>
          <w:sz w:val="23"/>
          <w:szCs w:val="23"/>
        </w:rPr>
        <w:t xml:space="preserve">£3m </w:t>
      </w:r>
      <w:r w:rsidR="005F0BEE">
        <w:rPr>
          <w:sz w:val="23"/>
          <w:szCs w:val="23"/>
        </w:rPr>
        <w:t>for Decarbonisation schemes.</w:t>
      </w:r>
    </w:p>
    <w:p w14:paraId="71412412" w14:textId="77777777" w:rsidR="00D7352C" w:rsidRDefault="00D7352C" w:rsidP="00924BC2">
      <w:pPr>
        <w:pStyle w:val="Heading2"/>
        <w:ind w:left="709" w:hanging="709"/>
        <w:rPr>
          <w:b w:val="0"/>
        </w:rPr>
      </w:pPr>
    </w:p>
    <w:p w14:paraId="6B11BAFA" w14:textId="7270C885" w:rsidR="00181589" w:rsidRDefault="00AC5CAD" w:rsidP="00924BC2">
      <w:pPr>
        <w:pStyle w:val="Heading2"/>
        <w:ind w:left="709" w:hanging="709"/>
        <w:rPr>
          <w:b w:val="0"/>
        </w:rPr>
      </w:pPr>
      <w:r>
        <w:rPr>
          <w:b w:val="0"/>
        </w:rPr>
        <w:t>2</w:t>
      </w:r>
      <w:r w:rsidR="00D7352C">
        <w:rPr>
          <w:b w:val="0"/>
        </w:rPr>
        <w:t>.</w:t>
      </w:r>
      <w:r w:rsidR="00BE7227">
        <w:rPr>
          <w:b w:val="0"/>
        </w:rPr>
        <w:t>3</w:t>
      </w:r>
      <w:r w:rsidR="00D7352C">
        <w:rPr>
          <w:b w:val="0"/>
        </w:rPr>
        <w:tab/>
      </w:r>
      <w:r w:rsidR="008D06F6" w:rsidRPr="008D06F6">
        <w:rPr>
          <w:b w:val="0"/>
          <w:u w:val="single"/>
        </w:rPr>
        <w:t>Funding summary</w:t>
      </w:r>
      <w:r w:rsidR="008D06F6">
        <w:rPr>
          <w:b w:val="0"/>
        </w:rPr>
        <w:t xml:space="preserve">. </w:t>
      </w:r>
      <w:r w:rsidR="00181589">
        <w:rPr>
          <w:b w:val="0"/>
        </w:rPr>
        <w:t>The table below</w:t>
      </w:r>
      <w:r w:rsidR="00C45AE4">
        <w:rPr>
          <w:b w:val="0"/>
        </w:rPr>
        <w:t xml:space="preserve"> provides the</w:t>
      </w:r>
      <w:r w:rsidR="003B67F6">
        <w:rPr>
          <w:b w:val="0"/>
        </w:rPr>
        <w:t xml:space="preserve"> est</w:t>
      </w:r>
      <w:r w:rsidR="005F0BEE">
        <w:rPr>
          <w:b w:val="0"/>
        </w:rPr>
        <w:t xml:space="preserve">imated </w:t>
      </w:r>
      <w:r w:rsidR="009C368E">
        <w:rPr>
          <w:b w:val="0"/>
        </w:rPr>
        <w:t>programme</w:t>
      </w:r>
      <w:r w:rsidR="00C45AE4">
        <w:rPr>
          <w:b w:val="0"/>
        </w:rPr>
        <w:t xml:space="preserve"> </w:t>
      </w:r>
      <w:r w:rsidR="005F0BEE">
        <w:rPr>
          <w:b w:val="0"/>
        </w:rPr>
        <w:t>totals for each category based on the WG funds</w:t>
      </w:r>
      <w:r w:rsidR="006C51ED">
        <w:rPr>
          <w:b w:val="0"/>
        </w:rPr>
        <w:t xml:space="preserve"> </w:t>
      </w:r>
      <w:r w:rsidR="00896DC6">
        <w:rPr>
          <w:b w:val="0"/>
        </w:rPr>
        <w:t>(£40</w:t>
      </w:r>
      <w:r w:rsidR="00A07766">
        <w:rPr>
          <w:b w:val="0"/>
        </w:rPr>
        <w:t>m</w:t>
      </w:r>
      <w:r w:rsidR="00896DC6">
        <w:rPr>
          <w:b w:val="0"/>
        </w:rPr>
        <w:t>)</w:t>
      </w:r>
      <w:r w:rsidR="005F0BEE">
        <w:rPr>
          <w:b w:val="0"/>
        </w:rPr>
        <w:t xml:space="preserve"> plus the 30% contributions from </w:t>
      </w:r>
      <w:r w:rsidR="006C51ED">
        <w:rPr>
          <w:b w:val="0"/>
        </w:rPr>
        <w:t xml:space="preserve">NHS </w:t>
      </w:r>
      <w:r w:rsidR="005F0BEE">
        <w:rPr>
          <w:b w:val="0"/>
        </w:rPr>
        <w:t>organisations</w:t>
      </w:r>
      <w:r w:rsidR="00CD563D">
        <w:rPr>
          <w:b w:val="0"/>
        </w:rPr>
        <w:t xml:space="preserve"> </w:t>
      </w:r>
      <w:r w:rsidR="00896DC6">
        <w:rPr>
          <w:b w:val="0"/>
        </w:rPr>
        <w:t>(circa £17</w:t>
      </w:r>
      <w:r w:rsidR="00A07766">
        <w:rPr>
          <w:b w:val="0"/>
        </w:rPr>
        <w:t>m</w:t>
      </w:r>
      <w:r w:rsidR="00896DC6">
        <w:rPr>
          <w:b w:val="0"/>
        </w:rPr>
        <w:t>)</w:t>
      </w:r>
      <w:r w:rsidR="005F0BEE">
        <w:rPr>
          <w:b w:val="0"/>
        </w:rPr>
        <w:t>.</w:t>
      </w:r>
    </w:p>
    <w:p w14:paraId="510E602D" w14:textId="77777777" w:rsidR="000E4730" w:rsidRPr="000E4730" w:rsidRDefault="000E4730" w:rsidP="000E4730"/>
    <w:tbl>
      <w:tblPr>
        <w:tblW w:w="4623"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1"/>
        <w:gridCol w:w="1630"/>
        <w:gridCol w:w="1643"/>
        <w:gridCol w:w="1705"/>
      </w:tblGrid>
      <w:tr w:rsidR="00823247" w:rsidRPr="006A2721" w14:paraId="521DFD6E" w14:textId="77777777" w:rsidTr="00823247">
        <w:tc>
          <w:tcPr>
            <w:tcW w:w="5000" w:type="pct"/>
            <w:gridSpan w:val="4"/>
            <w:shd w:val="clear" w:color="auto" w:fill="2E74B5"/>
          </w:tcPr>
          <w:p w14:paraId="4821C20B" w14:textId="61DF3EB9" w:rsidR="00823247" w:rsidRPr="006A2721" w:rsidRDefault="00823247" w:rsidP="00887819">
            <w:pPr>
              <w:pStyle w:val="Heading2"/>
              <w:jc w:val="center"/>
              <w:rPr>
                <w:color w:val="FFFFFF"/>
              </w:rPr>
            </w:pPr>
            <w:r w:rsidRPr="006A2721">
              <w:rPr>
                <w:color w:val="FFFFFF"/>
              </w:rPr>
              <w:t>Funding Programme Profile Summary 2023/2</w:t>
            </w:r>
            <w:r>
              <w:rPr>
                <w:color w:val="FFFFFF"/>
              </w:rPr>
              <w:t>4 and 2024/25</w:t>
            </w:r>
          </w:p>
        </w:tc>
      </w:tr>
      <w:tr w:rsidR="00860F35" w:rsidRPr="006A2721" w14:paraId="73D3356D" w14:textId="77777777" w:rsidTr="009A7C9C">
        <w:tc>
          <w:tcPr>
            <w:tcW w:w="2119" w:type="pct"/>
            <w:shd w:val="clear" w:color="auto" w:fill="BDD6EE"/>
          </w:tcPr>
          <w:p w14:paraId="63905234" w14:textId="77777777" w:rsidR="000E4730" w:rsidRPr="006A2721" w:rsidRDefault="000E4730" w:rsidP="00887819">
            <w:pPr>
              <w:pStyle w:val="Heading2"/>
              <w:jc w:val="center"/>
            </w:pPr>
            <w:r w:rsidRPr="006A2721">
              <w:t>Fund Category</w:t>
            </w:r>
          </w:p>
        </w:tc>
        <w:tc>
          <w:tcPr>
            <w:tcW w:w="943" w:type="pct"/>
            <w:shd w:val="clear" w:color="auto" w:fill="BDD6EE"/>
          </w:tcPr>
          <w:p w14:paraId="32AE8EA6" w14:textId="32F841C9" w:rsidR="000E4730" w:rsidRPr="006A2721" w:rsidRDefault="000E4730" w:rsidP="00887819">
            <w:pPr>
              <w:jc w:val="center"/>
              <w:rPr>
                <w:rFonts w:ascii="Arial" w:hAnsi="Arial" w:cs="Arial"/>
                <w:b/>
              </w:rPr>
            </w:pPr>
            <w:r w:rsidRPr="006A2721">
              <w:rPr>
                <w:rFonts w:ascii="Arial" w:hAnsi="Arial" w:cs="Arial"/>
                <w:b/>
              </w:rPr>
              <w:t>Welsh Gov</w:t>
            </w:r>
            <w:r w:rsidR="002735B6" w:rsidRPr="006A2721">
              <w:rPr>
                <w:rFonts w:ascii="Arial" w:hAnsi="Arial" w:cs="Arial"/>
                <w:b/>
              </w:rPr>
              <w:t>ernment</w:t>
            </w:r>
            <w:r w:rsidR="00860F35" w:rsidRPr="006A2721">
              <w:rPr>
                <w:rFonts w:ascii="Arial" w:hAnsi="Arial" w:cs="Arial"/>
                <w:b/>
              </w:rPr>
              <w:t xml:space="preserve"> investment</w:t>
            </w:r>
            <w:r w:rsidR="006A31B6">
              <w:rPr>
                <w:rFonts w:ascii="Arial" w:hAnsi="Arial" w:cs="Arial"/>
                <w:b/>
              </w:rPr>
              <w:t xml:space="preserve"> £m</w:t>
            </w:r>
          </w:p>
        </w:tc>
        <w:tc>
          <w:tcPr>
            <w:tcW w:w="951" w:type="pct"/>
            <w:shd w:val="clear" w:color="auto" w:fill="BDD6EE"/>
          </w:tcPr>
          <w:p w14:paraId="6DA35683" w14:textId="1686DE95" w:rsidR="000E4730" w:rsidRPr="006A2721" w:rsidRDefault="000E4730" w:rsidP="00887819">
            <w:pPr>
              <w:pStyle w:val="Heading2"/>
              <w:jc w:val="center"/>
            </w:pPr>
            <w:r w:rsidRPr="006A2721">
              <w:t>HB</w:t>
            </w:r>
            <w:r w:rsidR="00860F35" w:rsidRPr="006A2721">
              <w:t xml:space="preserve">/Trust </w:t>
            </w:r>
            <w:r w:rsidRPr="006A2721">
              <w:t>investment</w:t>
            </w:r>
            <w:r w:rsidR="006A31B6">
              <w:t xml:space="preserve"> £m</w:t>
            </w:r>
          </w:p>
        </w:tc>
        <w:tc>
          <w:tcPr>
            <w:tcW w:w="987" w:type="pct"/>
            <w:shd w:val="clear" w:color="auto" w:fill="BDD6EE"/>
          </w:tcPr>
          <w:p w14:paraId="2E3AC21F" w14:textId="77D97147" w:rsidR="000E4730" w:rsidRPr="006A2721" w:rsidRDefault="000E4730" w:rsidP="00887819">
            <w:pPr>
              <w:pStyle w:val="Heading2"/>
              <w:jc w:val="center"/>
            </w:pPr>
            <w:r w:rsidRPr="006A2721">
              <w:t>Budget Total £</w:t>
            </w:r>
            <w:r w:rsidR="006A31B6">
              <w:t>m</w:t>
            </w:r>
          </w:p>
          <w:p w14:paraId="1F35F3B5" w14:textId="1D4A963A" w:rsidR="000E4730" w:rsidRPr="006A2721" w:rsidRDefault="000E4730" w:rsidP="00887819">
            <w:pPr>
              <w:pStyle w:val="Heading2"/>
              <w:jc w:val="center"/>
            </w:pPr>
            <w:r w:rsidRPr="006A2721">
              <w:t>(</w:t>
            </w:r>
            <w:r w:rsidR="00860F35" w:rsidRPr="006A2721">
              <w:t>i</w:t>
            </w:r>
            <w:r w:rsidRPr="006A2721">
              <w:t>nc</w:t>
            </w:r>
            <w:r w:rsidR="00860F35" w:rsidRPr="006A2721">
              <w:t>.</w:t>
            </w:r>
            <w:r w:rsidRPr="006A2721">
              <w:t xml:space="preserve"> VAT)</w:t>
            </w:r>
          </w:p>
        </w:tc>
      </w:tr>
      <w:tr w:rsidR="009A7C9C" w:rsidRPr="006A2721" w14:paraId="62BB8A60" w14:textId="77777777" w:rsidTr="009A7C9C">
        <w:tc>
          <w:tcPr>
            <w:tcW w:w="2119" w:type="pct"/>
            <w:shd w:val="clear" w:color="auto" w:fill="auto"/>
          </w:tcPr>
          <w:p w14:paraId="6D047E7A" w14:textId="6D62D773" w:rsidR="009A7C9C" w:rsidRPr="006A2721" w:rsidRDefault="009A7C9C" w:rsidP="009A7C9C">
            <w:pPr>
              <w:pStyle w:val="Heading2"/>
              <w:jc w:val="left"/>
              <w:rPr>
                <w:b w:val="0"/>
              </w:rPr>
            </w:pPr>
            <w:r w:rsidRPr="006A2721">
              <w:rPr>
                <w:b w:val="0"/>
              </w:rPr>
              <w:t xml:space="preserve">Estate Infrastructure (ED experience; MH Estate with a focus on safety; revenue savings; energy </w:t>
            </w:r>
            <w:r w:rsidR="00B44C33">
              <w:rPr>
                <w:b w:val="0"/>
              </w:rPr>
              <w:t>infrastructure</w:t>
            </w:r>
            <w:r w:rsidRPr="006A2721">
              <w:rPr>
                <w:b w:val="0"/>
              </w:rPr>
              <w:t>)</w:t>
            </w:r>
          </w:p>
        </w:tc>
        <w:tc>
          <w:tcPr>
            <w:tcW w:w="943" w:type="pct"/>
            <w:shd w:val="clear" w:color="auto" w:fill="auto"/>
          </w:tcPr>
          <w:p w14:paraId="6074FDAA" w14:textId="1CD125B4" w:rsidR="009A7C9C" w:rsidRDefault="009A7C9C" w:rsidP="009A7C9C">
            <w:pPr>
              <w:pStyle w:val="Heading2"/>
              <w:jc w:val="right"/>
              <w:rPr>
                <w:b w:val="0"/>
              </w:rPr>
            </w:pPr>
            <w:r w:rsidRPr="006A2721">
              <w:rPr>
                <w:b w:val="0"/>
              </w:rPr>
              <w:t>24</w:t>
            </w:r>
          </w:p>
        </w:tc>
        <w:tc>
          <w:tcPr>
            <w:tcW w:w="951" w:type="pct"/>
          </w:tcPr>
          <w:p w14:paraId="0334399B" w14:textId="03E55735" w:rsidR="009A7C9C" w:rsidRPr="008249F7" w:rsidRDefault="009A7C9C" w:rsidP="009A7C9C">
            <w:pPr>
              <w:pStyle w:val="Heading2"/>
              <w:jc w:val="right"/>
              <w:rPr>
                <w:b w:val="0"/>
                <w:bCs w:val="0"/>
              </w:rPr>
            </w:pPr>
            <w:r w:rsidRPr="008249F7">
              <w:rPr>
                <w:b w:val="0"/>
                <w:bCs w:val="0"/>
              </w:rPr>
              <w:t>10</w:t>
            </w:r>
            <w:r w:rsidR="006A31B6" w:rsidRPr="008249F7">
              <w:rPr>
                <w:b w:val="0"/>
                <w:bCs w:val="0"/>
              </w:rPr>
              <w:t>.286</w:t>
            </w:r>
          </w:p>
        </w:tc>
        <w:tc>
          <w:tcPr>
            <w:tcW w:w="987" w:type="pct"/>
          </w:tcPr>
          <w:p w14:paraId="0592906E" w14:textId="4D29E523" w:rsidR="009A7C9C" w:rsidRPr="006A2721" w:rsidRDefault="009A7C9C" w:rsidP="009A7C9C">
            <w:pPr>
              <w:pStyle w:val="Heading2"/>
              <w:jc w:val="right"/>
              <w:rPr>
                <w:b w:val="0"/>
              </w:rPr>
            </w:pPr>
            <w:r w:rsidRPr="006A2721">
              <w:rPr>
                <w:b w:val="0"/>
              </w:rPr>
              <w:t>34</w:t>
            </w:r>
            <w:r w:rsidR="006A31B6">
              <w:rPr>
                <w:b w:val="0"/>
              </w:rPr>
              <w:t>.286</w:t>
            </w:r>
          </w:p>
        </w:tc>
      </w:tr>
      <w:tr w:rsidR="009A7C9C" w:rsidRPr="006A2721" w14:paraId="4779FF3D" w14:textId="77777777" w:rsidTr="009A7C9C">
        <w:tc>
          <w:tcPr>
            <w:tcW w:w="2119" w:type="pct"/>
            <w:shd w:val="clear" w:color="auto" w:fill="auto"/>
          </w:tcPr>
          <w:p w14:paraId="08B58C2A" w14:textId="77777777" w:rsidR="009A7C9C" w:rsidRPr="006A2721" w:rsidRDefault="009A7C9C" w:rsidP="009A7C9C">
            <w:pPr>
              <w:pStyle w:val="Heading2"/>
              <w:jc w:val="left"/>
              <w:rPr>
                <w:b w:val="0"/>
              </w:rPr>
            </w:pPr>
            <w:r w:rsidRPr="006A2721">
              <w:rPr>
                <w:b w:val="0"/>
              </w:rPr>
              <w:t>Fire Compliance (Fire Safety)</w:t>
            </w:r>
          </w:p>
        </w:tc>
        <w:tc>
          <w:tcPr>
            <w:tcW w:w="943" w:type="pct"/>
            <w:shd w:val="clear" w:color="auto" w:fill="auto"/>
          </w:tcPr>
          <w:p w14:paraId="15A4703B" w14:textId="7CD73A9E" w:rsidR="009A7C9C" w:rsidRPr="006A2721" w:rsidRDefault="009A7C9C" w:rsidP="009A7C9C">
            <w:pPr>
              <w:pStyle w:val="Heading2"/>
              <w:jc w:val="right"/>
              <w:rPr>
                <w:b w:val="0"/>
              </w:rPr>
            </w:pPr>
            <w:r w:rsidRPr="006A2721">
              <w:rPr>
                <w:b w:val="0"/>
              </w:rPr>
              <w:t>10</w:t>
            </w:r>
          </w:p>
        </w:tc>
        <w:tc>
          <w:tcPr>
            <w:tcW w:w="951" w:type="pct"/>
          </w:tcPr>
          <w:p w14:paraId="1A75C0DE" w14:textId="16F3D989" w:rsidR="009A7C9C" w:rsidRPr="006A2721" w:rsidRDefault="009A7C9C" w:rsidP="009A7C9C">
            <w:pPr>
              <w:pStyle w:val="Heading2"/>
              <w:jc w:val="right"/>
              <w:rPr>
                <w:b w:val="0"/>
              </w:rPr>
            </w:pPr>
            <w:r w:rsidRPr="006A2721">
              <w:rPr>
                <w:b w:val="0"/>
              </w:rPr>
              <w:t>4</w:t>
            </w:r>
            <w:r w:rsidR="006A31B6">
              <w:rPr>
                <w:b w:val="0"/>
              </w:rPr>
              <w:t>.286</w:t>
            </w:r>
          </w:p>
        </w:tc>
        <w:tc>
          <w:tcPr>
            <w:tcW w:w="987" w:type="pct"/>
          </w:tcPr>
          <w:p w14:paraId="3274D772" w14:textId="5BB70E7A" w:rsidR="009A7C9C" w:rsidRPr="006A2721" w:rsidRDefault="009A7C9C" w:rsidP="009A7C9C">
            <w:pPr>
              <w:pStyle w:val="Heading2"/>
              <w:jc w:val="right"/>
              <w:rPr>
                <w:b w:val="0"/>
              </w:rPr>
            </w:pPr>
            <w:r w:rsidRPr="006A2721">
              <w:rPr>
                <w:b w:val="0"/>
              </w:rPr>
              <w:t>14</w:t>
            </w:r>
            <w:r w:rsidR="006A31B6">
              <w:rPr>
                <w:b w:val="0"/>
              </w:rPr>
              <w:t>.286</w:t>
            </w:r>
          </w:p>
        </w:tc>
      </w:tr>
      <w:tr w:rsidR="009A7C9C" w:rsidRPr="006A2721" w14:paraId="5BEF124F" w14:textId="77777777" w:rsidTr="009A7C9C">
        <w:tc>
          <w:tcPr>
            <w:tcW w:w="2119" w:type="pct"/>
            <w:shd w:val="clear" w:color="auto" w:fill="auto"/>
          </w:tcPr>
          <w:p w14:paraId="4CB31B06" w14:textId="77777777" w:rsidR="009A7C9C" w:rsidRPr="006A2721" w:rsidRDefault="009A7C9C" w:rsidP="009A7C9C">
            <w:pPr>
              <w:pStyle w:val="Heading2"/>
              <w:jc w:val="left"/>
              <w:rPr>
                <w:b w:val="0"/>
              </w:rPr>
            </w:pPr>
            <w:r w:rsidRPr="006A2721">
              <w:rPr>
                <w:b w:val="0"/>
              </w:rPr>
              <w:t>Decarbonisation</w:t>
            </w:r>
          </w:p>
        </w:tc>
        <w:tc>
          <w:tcPr>
            <w:tcW w:w="943" w:type="pct"/>
            <w:shd w:val="clear" w:color="auto" w:fill="auto"/>
          </w:tcPr>
          <w:p w14:paraId="0E208488" w14:textId="1F12A315" w:rsidR="009A7C9C" w:rsidRPr="006A2721" w:rsidRDefault="009A7C9C" w:rsidP="009A7C9C">
            <w:pPr>
              <w:pStyle w:val="Heading2"/>
              <w:jc w:val="right"/>
              <w:rPr>
                <w:b w:val="0"/>
              </w:rPr>
            </w:pPr>
            <w:r w:rsidRPr="006A2721">
              <w:rPr>
                <w:b w:val="0"/>
              </w:rPr>
              <w:t>6</w:t>
            </w:r>
          </w:p>
        </w:tc>
        <w:tc>
          <w:tcPr>
            <w:tcW w:w="951" w:type="pct"/>
          </w:tcPr>
          <w:p w14:paraId="10891699" w14:textId="78FB691E" w:rsidR="009A7C9C" w:rsidRPr="006A2721" w:rsidRDefault="009A7C9C" w:rsidP="009A7C9C">
            <w:pPr>
              <w:pStyle w:val="Heading2"/>
              <w:jc w:val="right"/>
              <w:rPr>
                <w:b w:val="0"/>
              </w:rPr>
            </w:pPr>
            <w:r w:rsidRPr="006A2721">
              <w:rPr>
                <w:b w:val="0"/>
              </w:rPr>
              <w:t>2</w:t>
            </w:r>
            <w:r w:rsidR="006A31B6">
              <w:rPr>
                <w:b w:val="0"/>
              </w:rPr>
              <w:t>.571</w:t>
            </w:r>
          </w:p>
        </w:tc>
        <w:tc>
          <w:tcPr>
            <w:tcW w:w="987" w:type="pct"/>
          </w:tcPr>
          <w:p w14:paraId="7634A01B" w14:textId="78058439" w:rsidR="009A7C9C" w:rsidRPr="006A2721" w:rsidRDefault="009A7C9C" w:rsidP="009A7C9C">
            <w:pPr>
              <w:pStyle w:val="Heading2"/>
              <w:jc w:val="right"/>
              <w:rPr>
                <w:b w:val="0"/>
              </w:rPr>
            </w:pPr>
            <w:r w:rsidRPr="006A2721">
              <w:rPr>
                <w:b w:val="0"/>
              </w:rPr>
              <w:t>8</w:t>
            </w:r>
            <w:r w:rsidR="006A31B6">
              <w:rPr>
                <w:b w:val="0"/>
              </w:rPr>
              <w:t>.571</w:t>
            </w:r>
          </w:p>
        </w:tc>
      </w:tr>
      <w:tr w:rsidR="009A7C9C" w:rsidRPr="006A2721" w14:paraId="26AD16CE" w14:textId="77777777" w:rsidTr="009A7C9C">
        <w:tc>
          <w:tcPr>
            <w:tcW w:w="2119" w:type="pct"/>
            <w:shd w:val="clear" w:color="auto" w:fill="auto"/>
          </w:tcPr>
          <w:p w14:paraId="7D9E4D1E" w14:textId="77777777" w:rsidR="009A7C9C" w:rsidRPr="006A2721" w:rsidRDefault="009A7C9C" w:rsidP="009A7C9C">
            <w:pPr>
              <w:pStyle w:val="Heading2"/>
              <w:jc w:val="left"/>
              <w:rPr>
                <w:b w:val="0"/>
              </w:rPr>
            </w:pPr>
          </w:p>
        </w:tc>
        <w:tc>
          <w:tcPr>
            <w:tcW w:w="943" w:type="pct"/>
            <w:shd w:val="clear" w:color="auto" w:fill="auto"/>
          </w:tcPr>
          <w:p w14:paraId="3D0171BB" w14:textId="77777777" w:rsidR="009A7C9C" w:rsidRPr="006A2721" w:rsidRDefault="009A7C9C" w:rsidP="009A7C9C">
            <w:pPr>
              <w:pStyle w:val="Heading2"/>
              <w:jc w:val="right"/>
              <w:rPr>
                <w:b w:val="0"/>
              </w:rPr>
            </w:pPr>
          </w:p>
        </w:tc>
        <w:tc>
          <w:tcPr>
            <w:tcW w:w="951" w:type="pct"/>
          </w:tcPr>
          <w:p w14:paraId="7B74FA42" w14:textId="77777777" w:rsidR="009A7C9C" w:rsidRPr="006A2721" w:rsidRDefault="009A7C9C" w:rsidP="009A7C9C">
            <w:pPr>
              <w:pStyle w:val="Heading2"/>
              <w:jc w:val="right"/>
              <w:rPr>
                <w:b w:val="0"/>
              </w:rPr>
            </w:pPr>
          </w:p>
        </w:tc>
        <w:tc>
          <w:tcPr>
            <w:tcW w:w="987" w:type="pct"/>
          </w:tcPr>
          <w:p w14:paraId="51B1A252" w14:textId="77777777" w:rsidR="009A7C9C" w:rsidRPr="006A2721" w:rsidRDefault="009A7C9C" w:rsidP="009A7C9C">
            <w:pPr>
              <w:pStyle w:val="Heading2"/>
              <w:jc w:val="right"/>
              <w:rPr>
                <w:b w:val="0"/>
              </w:rPr>
            </w:pPr>
          </w:p>
        </w:tc>
      </w:tr>
      <w:tr w:rsidR="009A7C9C" w:rsidRPr="006A2721" w14:paraId="006ACFA0" w14:textId="77777777" w:rsidTr="009A7C9C">
        <w:tc>
          <w:tcPr>
            <w:tcW w:w="2119" w:type="pct"/>
            <w:shd w:val="clear" w:color="auto" w:fill="auto"/>
          </w:tcPr>
          <w:p w14:paraId="5950AFB5" w14:textId="77777777" w:rsidR="009A7C9C" w:rsidRPr="006A2721" w:rsidRDefault="009A7C9C" w:rsidP="009A7C9C">
            <w:pPr>
              <w:pStyle w:val="Heading2"/>
              <w:jc w:val="left"/>
            </w:pPr>
            <w:r w:rsidRPr="006A2721">
              <w:t>Total</w:t>
            </w:r>
          </w:p>
        </w:tc>
        <w:tc>
          <w:tcPr>
            <w:tcW w:w="943" w:type="pct"/>
            <w:shd w:val="clear" w:color="auto" w:fill="auto"/>
          </w:tcPr>
          <w:p w14:paraId="0771888D" w14:textId="6FC31CE7" w:rsidR="009A7C9C" w:rsidRPr="006A2721" w:rsidRDefault="009A7C9C" w:rsidP="009A7C9C">
            <w:pPr>
              <w:pStyle w:val="Heading2"/>
              <w:jc w:val="right"/>
            </w:pPr>
            <w:r w:rsidRPr="006A2721">
              <w:t>40</w:t>
            </w:r>
          </w:p>
        </w:tc>
        <w:tc>
          <w:tcPr>
            <w:tcW w:w="951" w:type="pct"/>
          </w:tcPr>
          <w:p w14:paraId="29903BE0" w14:textId="3B250ACD" w:rsidR="009A7C9C" w:rsidRPr="006A2721" w:rsidRDefault="009A7C9C" w:rsidP="009A7C9C">
            <w:pPr>
              <w:pStyle w:val="Heading2"/>
              <w:jc w:val="right"/>
            </w:pPr>
            <w:r w:rsidRPr="006A2721">
              <w:t>17</w:t>
            </w:r>
            <w:r w:rsidR="006A31B6">
              <w:t>.143</w:t>
            </w:r>
          </w:p>
        </w:tc>
        <w:tc>
          <w:tcPr>
            <w:tcW w:w="987" w:type="pct"/>
          </w:tcPr>
          <w:p w14:paraId="1D55D220" w14:textId="78E929DB" w:rsidR="009A7C9C" w:rsidRPr="006A2721" w:rsidRDefault="009A7C9C" w:rsidP="009A7C9C">
            <w:pPr>
              <w:pStyle w:val="Heading2"/>
              <w:jc w:val="right"/>
            </w:pPr>
            <w:r w:rsidRPr="006A2721">
              <w:t>57</w:t>
            </w:r>
            <w:r w:rsidR="006A31B6">
              <w:t>.143</w:t>
            </w:r>
          </w:p>
        </w:tc>
      </w:tr>
    </w:tbl>
    <w:p w14:paraId="223EED27" w14:textId="77777777" w:rsidR="00181589" w:rsidRDefault="00181589">
      <w:pPr>
        <w:pStyle w:val="Heading2"/>
      </w:pPr>
    </w:p>
    <w:p w14:paraId="27FB877C" w14:textId="07C1D382" w:rsidR="001D2B9A" w:rsidRDefault="00CF02C5" w:rsidP="003471E2">
      <w:pPr>
        <w:pStyle w:val="Heading2"/>
        <w:ind w:left="709" w:firstLine="11"/>
        <w:rPr>
          <w:b w:val="0"/>
          <w:bCs w:val="0"/>
        </w:rPr>
      </w:pPr>
      <w:r>
        <w:rPr>
          <w:b w:val="0"/>
          <w:bCs w:val="0"/>
        </w:rPr>
        <w:t xml:space="preserve">Available funding </w:t>
      </w:r>
      <w:r w:rsidR="006A31B6">
        <w:rPr>
          <w:b w:val="0"/>
          <w:bCs w:val="0"/>
        </w:rPr>
        <w:t xml:space="preserve">will </w:t>
      </w:r>
      <w:r>
        <w:rPr>
          <w:b w:val="0"/>
          <w:bCs w:val="0"/>
        </w:rPr>
        <w:t xml:space="preserve">be split </w:t>
      </w:r>
      <w:r w:rsidR="00CE648C">
        <w:rPr>
          <w:b w:val="0"/>
          <w:bCs w:val="0"/>
        </w:rPr>
        <w:t xml:space="preserve">equally between FYs </w:t>
      </w:r>
      <w:r w:rsidR="006A31B6">
        <w:rPr>
          <w:b w:val="0"/>
          <w:bCs w:val="0"/>
        </w:rPr>
        <w:t>although schemes are welcomed that will require funding over both 2023-24 and 2024-25.</w:t>
      </w:r>
      <w:r w:rsidR="003471E2">
        <w:rPr>
          <w:b w:val="0"/>
          <w:bCs w:val="0"/>
        </w:rPr>
        <w:t xml:space="preserve"> (please refer to paragraph 2.5 below).</w:t>
      </w:r>
    </w:p>
    <w:p w14:paraId="54380485" w14:textId="77777777" w:rsidR="003471E2" w:rsidRPr="003471E2" w:rsidRDefault="003471E2" w:rsidP="003471E2"/>
    <w:p w14:paraId="1DE0B0A1" w14:textId="47BC6215" w:rsidR="00181589" w:rsidRPr="001D2B9A" w:rsidRDefault="001D2B9A" w:rsidP="001D2B9A">
      <w:pPr>
        <w:pStyle w:val="Heading2"/>
        <w:ind w:left="709" w:hanging="709"/>
        <w:rPr>
          <w:b w:val="0"/>
          <w:bCs w:val="0"/>
        </w:rPr>
      </w:pPr>
      <w:r w:rsidRPr="001D2B9A">
        <w:rPr>
          <w:b w:val="0"/>
          <w:bCs w:val="0"/>
        </w:rPr>
        <w:t>2.</w:t>
      </w:r>
      <w:r w:rsidR="00BE7227">
        <w:rPr>
          <w:b w:val="0"/>
          <w:bCs w:val="0"/>
        </w:rPr>
        <w:t>4</w:t>
      </w:r>
      <w:r w:rsidRPr="001D2B9A">
        <w:rPr>
          <w:b w:val="0"/>
          <w:bCs w:val="0"/>
        </w:rPr>
        <w:tab/>
      </w:r>
      <w:r w:rsidR="004E7907" w:rsidRPr="001D2B9A">
        <w:rPr>
          <w:b w:val="0"/>
          <w:bCs w:val="0"/>
          <w:u w:val="single"/>
        </w:rPr>
        <w:t>Capital</w:t>
      </w:r>
      <w:r w:rsidR="004E7907" w:rsidRPr="001D2B9A">
        <w:rPr>
          <w:b w:val="0"/>
          <w:bCs w:val="0"/>
        </w:rPr>
        <w:t xml:space="preserve">. All </w:t>
      </w:r>
      <w:r w:rsidR="008B4A33">
        <w:rPr>
          <w:b w:val="0"/>
          <w:bCs w:val="0"/>
        </w:rPr>
        <w:t xml:space="preserve">successful </w:t>
      </w:r>
      <w:r w:rsidR="004E7907" w:rsidRPr="001D2B9A">
        <w:rPr>
          <w:b w:val="0"/>
          <w:bCs w:val="0"/>
        </w:rPr>
        <w:t>award</w:t>
      </w:r>
      <w:r w:rsidR="00BE7227">
        <w:rPr>
          <w:b w:val="0"/>
          <w:bCs w:val="0"/>
        </w:rPr>
        <w:t>s</w:t>
      </w:r>
      <w:r w:rsidR="004E7907" w:rsidRPr="001D2B9A">
        <w:rPr>
          <w:b w:val="0"/>
          <w:bCs w:val="0"/>
        </w:rPr>
        <w:t xml:space="preserve"> are to be used by the applicant NHS body as </w:t>
      </w:r>
      <w:r w:rsidR="00774004">
        <w:rPr>
          <w:b w:val="0"/>
          <w:bCs w:val="0"/>
        </w:rPr>
        <w:t>c</w:t>
      </w:r>
      <w:r w:rsidR="004E7907" w:rsidRPr="001D2B9A">
        <w:rPr>
          <w:b w:val="0"/>
          <w:bCs w:val="0"/>
        </w:rPr>
        <w:t>apital, as defined in the Capital Accounting Manual. Applicants will be liable for any associated revenue costs that may be incurred. The revenue consequences of all bids must be stated as well as confirmation that these costs are fully covered by the Health Board/Trust.</w:t>
      </w:r>
    </w:p>
    <w:p w14:paraId="191A7B7D" w14:textId="30DA2B86" w:rsidR="001D2B9A" w:rsidRDefault="001D2B9A" w:rsidP="009B2BB0">
      <w:pPr>
        <w:ind w:left="709" w:hanging="709"/>
        <w:jc w:val="both"/>
        <w:rPr>
          <w:rFonts w:ascii="Arial" w:hAnsi="Arial" w:cs="Arial"/>
          <w:sz w:val="22"/>
        </w:rPr>
      </w:pPr>
    </w:p>
    <w:p w14:paraId="491C0FE9" w14:textId="69D30319" w:rsidR="009B2BB0" w:rsidRDefault="001D2B9A" w:rsidP="001D2B9A">
      <w:pPr>
        <w:ind w:left="709" w:hanging="709"/>
        <w:jc w:val="both"/>
        <w:rPr>
          <w:rFonts w:ascii="Arial" w:hAnsi="Arial" w:cs="Arial"/>
          <w:sz w:val="22"/>
        </w:rPr>
      </w:pPr>
      <w:r w:rsidRPr="001D2B9A">
        <w:rPr>
          <w:rFonts w:ascii="Arial" w:hAnsi="Arial" w:cs="Arial"/>
          <w:sz w:val="22"/>
        </w:rPr>
        <w:t>2.</w:t>
      </w:r>
      <w:r w:rsidR="008B4A33">
        <w:rPr>
          <w:rFonts w:ascii="Arial" w:hAnsi="Arial" w:cs="Arial"/>
          <w:sz w:val="22"/>
        </w:rPr>
        <w:t>5</w:t>
      </w:r>
      <w:r w:rsidRPr="001D2B9A">
        <w:rPr>
          <w:rFonts w:ascii="Arial" w:hAnsi="Arial" w:cs="Arial"/>
          <w:sz w:val="22"/>
        </w:rPr>
        <w:tab/>
      </w:r>
      <w:r w:rsidR="006763FC" w:rsidRPr="006763FC">
        <w:rPr>
          <w:rFonts w:ascii="Arial" w:hAnsi="Arial" w:cs="Arial"/>
          <w:sz w:val="22"/>
          <w:u w:val="single"/>
        </w:rPr>
        <w:t>Flexibility</w:t>
      </w:r>
      <w:r w:rsidR="006763FC">
        <w:rPr>
          <w:rFonts w:ascii="Arial" w:hAnsi="Arial" w:cs="Arial"/>
          <w:sz w:val="22"/>
        </w:rPr>
        <w:t xml:space="preserve">. </w:t>
      </w:r>
      <w:r w:rsidR="00935A1F">
        <w:rPr>
          <w:rFonts w:ascii="Arial" w:hAnsi="Arial" w:cs="Arial"/>
          <w:sz w:val="22"/>
        </w:rPr>
        <w:t xml:space="preserve">Approved </w:t>
      </w:r>
      <w:r w:rsidR="00EE2762">
        <w:rPr>
          <w:rFonts w:ascii="Arial" w:hAnsi="Arial" w:cs="Arial"/>
          <w:sz w:val="22"/>
        </w:rPr>
        <w:t xml:space="preserve">projects may be managed over the </w:t>
      </w:r>
      <w:r w:rsidR="00D16962">
        <w:rPr>
          <w:rFonts w:ascii="Arial" w:hAnsi="Arial" w:cs="Arial"/>
          <w:sz w:val="22"/>
        </w:rPr>
        <w:t xml:space="preserve">overall </w:t>
      </w:r>
      <w:r w:rsidR="00EE2762">
        <w:rPr>
          <w:rFonts w:ascii="Arial" w:hAnsi="Arial" w:cs="Arial"/>
          <w:sz w:val="22"/>
        </w:rPr>
        <w:t>programme period</w:t>
      </w:r>
      <w:r w:rsidR="006810A0">
        <w:rPr>
          <w:rFonts w:ascii="Arial" w:hAnsi="Arial" w:cs="Arial"/>
          <w:sz w:val="22"/>
        </w:rPr>
        <w:t xml:space="preserve"> April 2023 to March 2025. </w:t>
      </w:r>
      <w:r w:rsidR="008B2473" w:rsidRPr="00362564">
        <w:rPr>
          <w:rFonts w:ascii="Arial" w:hAnsi="Arial" w:cs="Arial"/>
          <w:sz w:val="22"/>
        </w:rPr>
        <w:t xml:space="preserve">Note: there must be a discretionary contribution equivalent to </w:t>
      </w:r>
      <w:r w:rsidR="0098457F" w:rsidRPr="00362564">
        <w:rPr>
          <w:rFonts w:ascii="Arial" w:hAnsi="Arial" w:cs="Arial"/>
          <w:sz w:val="22"/>
        </w:rPr>
        <w:t xml:space="preserve">the overall </w:t>
      </w:r>
      <w:r w:rsidR="00603DB0">
        <w:rPr>
          <w:rFonts w:ascii="Arial" w:hAnsi="Arial" w:cs="Arial"/>
          <w:sz w:val="22"/>
        </w:rPr>
        <w:t xml:space="preserve">contribution </w:t>
      </w:r>
      <w:r w:rsidR="0098457F" w:rsidRPr="00362564">
        <w:rPr>
          <w:rFonts w:ascii="Arial" w:hAnsi="Arial" w:cs="Arial"/>
          <w:sz w:val="22"/>
        </w:rPr>
        <w:t>requirement of 30%</w:t>
      </w:r>
      <w:r w:rsidR="009B2BB0" w:rsidRPr="00C726A3">
        <w:rPr>
          <w:rFonts w:ascii="Arial" w:hAnsi="Arial" w:cs="Arial"/>
          <w:b/>
          <w:bCs/>
          <w:sz w:val="22"/>
        </w:rPr>
        <w:t xml:space="preserve"> </w:t>
      </w:r>
      <w:r w:rsidR="009B2BB0" w:rsidRPr="00603DB0">
        <w:rPr>
          <w:rFonts w:ascii="Arial" w:hAnsi="Arial" w:cs="Arial"/>
          <w:sz w:val="22"/>
        </w:rPr>
        <w:t>for</w:t>
      </w:r>
      <w:r w:rsidR="009B2BB0" w:rsidRPr="00C726A3">
        <w:rPr>
          <w:rFonts w:ascii="Arial" w:hAnsi="Arial" w:cs="Arial"/>
          <w:b/>
          <w:bCs/>
          <w:sz w:val="22"/>
        </w:rPr>
        <w:t xml:space="preserve"> each project</w:t>
      </w:r>
      <w:r w:rsidR="0098457F" w:rsidRPr="00C726A3">
        <w:rPr>
          <w:rFonts w:ascii="Arial" w:hAnsi="Arial" w:cs="Arial"/>
          <w:b/>
          <w:bCs/>
          <w:sz w:val="22"/>
        </w:rPr>
        <w:t xml:space="preserve"> in each FY, </w:t>
      </w:r>
      <w:r w:rsidR="00EB7EBB" w:rsidRPr="00C726A3">
        <w:rPr>
          <w:rFonts w:ascii="Arial" w:hAnsi="Arial" w:cs="Arial"/>
          <w:b/>
          <w:bCs/>
          <w:sz w:val="22"/>
        </w:rPr>
        <w:t>i.e.,</w:t>
      </w:r>
      <w:r w:rsidR="0098457F" w:rsidRPr="00C726A3">
        <w:rPr>
          <w:rFonts w:ascii="Arial" w:hAnsi="Arial" w:cs="Arial"/>
          <w:b/>
          <w:bCs/>
          <w:sz w:val="22"/>
        </w:rPr>
        <w:t xml:space="preserve"> discretionary contributions cannot be deferred until 24/25.</w:t>
      </w:r>
    </w:p>
    <w:p w14:paraId="605EF0B8" w14:textId="70F783F2" w:rsidR="009B2BB0" w:rsidRDefault="009B2BB0" w:rsidP="009B2BB0">
      <w:pPr>
        <w:ind w:left="709" w:hanging="709"/>
        <w:jc w:val="both"/>
        <w:rPr>
          <w:rFonts w:ascii="Arial" w:hAnsi="Arial" w:cs="Arial"/>
          <w:sz w:val="22"/>
        </w:rPr>
      </w:pPr>
    </w:p>
    <w:p w14:paraId="628DBE0B" w14:textId="13088CEF" w:rsidR="00106F2A" w:rsidRDefault="008642DB" w:rsidP="009B2BB0">
      <w:pPr>
        <w:ind w:left="709" w:hanging="709"/>
        <w:jc w:val="both"/>
        <w:rPr>
          <w:rFonts w:ascii="Arial" w:hAnsi="Arial" w:cs="Arial"/>
          <w:sz w:val="22"/>
        </w:rPr>
      </w:pPr>
      <w:r>
        <w:rPr>
          <w:rFonts w:ascii="Arial" w:hAnsi="Arial" w:cs="Arial"/>
          <w:sz w:val="22"/>
        </w:rPr>
        <w:t>2.</w:t>
      </w:r>
      <w:r w:rsidR="00603DB0">
        <w:rPr>
          <w:rFonts w:ascii="Arial" w:hAnsi="Arial" w:cs="Arial"/>
          <w:sz w:val="22"/>
        </w:rPr>
        <w:t>6</w:t>
      </w:r>
      <w:r w:rsidR="00106F2A">
        <w:rPr>
          <w:rFonts w:ascii="Arial" w:hAnsi="Arial" w:cs="Arial"/>
          <w:sz w:val="22"/>
        </w:rPr>
        <w:tab/>
      </w:r>
      <w:r w:rsidR="000D7B25" w:rsidRPr="000D7B25">
        <w:rPr>
          <w:rFonts w:ascii="Arial" w:hAnsi="Arial" w:cs="Arial"/>
          <w:sz w:val="22"/>
          <w:u w:val="single"/>
        </w:rPr>
        <w:t>Management of contributions</w:t>
      </w:r>
      <w:r w:rsidR="000D7B25">
        <w:rPr>
          <w:rFonts w:ascii="Arial" w:hAnsi="Arial" w:cs="Arial"/>
          <w:sz w:val="22"/>
        </w:rPr>
        <w:t xml:space="preserve">. </w:t>
      </w:r>
      <w:r w:rsidR="00106F2A">
        <w:rPr>
          <w:rFonts w:ascii="Arial" w:hAnsi="Arial" w:cs="Arial"/>
          <w:sz w:val="22"/>
        </w:rPr>
        <w:t xml:space="preserve">Discretionary contributions for approved projects will be top-sliced and managed centrally </w:t>
      </w:r>
      <w:r w:rsidR="000001AE">
        <w:rPr>
          <w:rFonts w:ascii="Arial" w:hAnsi="Arial" w:cs="Arial"/>
          <w:sz w:val="22"/>
        </w:rPr>
        <w:t xml:space="preserve">by </w:t>
      </w:r>
      <w:r w:rsidR="007B282C">
        <w:rPr>
          <w:rFonts w:ascii="Arial" w:hAnsi="Arial" w:cs="Arial"/>
          <w:sz w:val="22"/>
        </w:rPr>
        <w:t xml:space="preserve">the Capital, Estates and Facilities team within the </w:t>
      </w:r>
      <w:r w:rsidR="000001AE">
        <w:rPr>
          <w:rFonts w:ascii="Arial" w:hAnsi="Arial" w:cs="Arial"/>
          <w:sz w:val="22"/>
        </w:rPr>
        <w:t>Welsh Government.</w:t>
      </w:r>
    </w:p>
    <w:p w14:paraId="432F7888" w14:textId="77777777" w:rsidR="000001AE" w:rsidRDefault="000001AE" w:rsidP="009B2BB0">
      <w:pPr>
        <w:ind w:left="709" w:hanging="709"/>
        <w:jc w:val="both"/>
        <w:rPr>
          <w:rFonts w:ascii="Arial" w:hAnsi="Arial" w:cs="Arial"/>
          <w:sz w:val="22"/>
        </w:rPr>
      </w:pPr>
    </w:p>
    <w:p w14:paraId="001222CB" w14:textId="1EA01B65" w:rsidR="00087C05" w:rsidRDefault="008642DB" w:rsidP="00EE2F8A">
      <w:pPr>
        <w:ind w:left="709" w:hanging="709"/>
        <w:jc w:val="both"/>
        <w:rPr>
          <w:rFonts w:ascii="Arial" w:hAnsi="Arial" w:cs="Arial"/>
          <w:sz w:val="22"/>
        </w:rPr>
      </w:pPr>
      <w:r>
        <w:rPr>
          <w:rFonts w:ascii="Arial" w:hAnsi="Arial" w:cs="Arial"/>
          <w:sz w:val="22"/>
        </w:rPr>
        <w:t>2.</w:t>
      </w:r>
      <w:r w:rsidR="002B7437">
        <w:rPr>
          <w:rFonts w:ascii="Arial" w:hAnsi="Arial" w:cs="Arial"/>
          <w:sz w:val="22"/>
        </w:rPr>
        <w:t>7</w:t>
      </w:r>
      <w:r>
        <w:rPr>
          <w:rFonts w:ascii="Arial" w:hAnsi="Arial" w:cs="Arial"/>
          <w:sz w:val="22"/>
        </w:rPr>
        <w:tab/>
      </w:r>
      <w:r w:rsidR="00EE2F8A" w:rsidRPr="00EE2F8A">
        <w:rPr>
          <w:rFonts w:ascii="Arial" w:hAnsi="Arial" w:cs="Arial"/>
          <w:sz w:val="22"/>
          <w:u w:val="single"/>
        </w:rPr>
        <w:t>Early engagement</w:t>
      </w:r>
      <w:r w:rsidR="00EE2F8A">
        <w:rPr>
          <w:rFonts w:ascii="Arial" w:hAnsi="Arial" w:cs="Arial"/>
          <w:sz w:val="22"/>
        </w:rPr>
        <w:t xml:space="preserve">. </w:t>
      </w:r>
      <w:r w:rsidR="00087C05">
        <w:rPr>
          <w:rFonts w:ascii="Arial" w:hAnsi="Arial" w:cs="Arial"/>
          <w:sz w:val="22"/>
        </w:rPr>
        <w:t>Approved projects may commence</w:t>
      </w:r>
      <w:r w:rsidR="002B7437">
        <w:rPr>
          <w:rFonts w:ascii="Arial" w:hAnsi="Arial" w:cs="Arial"/>
          <w:sz w:val="22"/>
        </w:rPr>
        <w:t xml:space="preserve"> early</w:t>
      </w:r>
      <w:r w:rsidR="00087C05">
        <w:rPr>
          <w:rFonts w:ascii="Arial" w:hAnsi="Arial" w:cs="Arial"/>
          <w:sz w:val="22"/>
        </w:rPr>
        <w:t xml:space="preserve"> </w:t>
      </w:r>
      <w:r w:rsidR="00451997">
        <w:rPr>
          <w:rFonts w:ascii="Arial" w:hAnsi="Arial" w:cs="Arial"/>
          <w:sz w:val="22"/>
        </w:rPr>
        <w:t>in the</w:t>
      </w:r>
      <w:r w:rsidR="005A7FA2">
        <w:rPr>
          <w:rFonts w:ascii="Arial" w:hAnsi="Arial" w:cs="Arial"/>
          <w:sz w:val="22"/>
        </w:rPr>
        <w:t xml:space="preserve"> last quarter of the</w:t>
      </w:r>
      <w:r w:rsidR="00451997">
        <w:rPr>
          <w:rFonts w:ascii="Arial" w:hAnsi="Arial" w:cs="Arial"/>
          <w:sz w:val="22"/>
        </w:rPr>
        <w:t xml:space="preserve"> 22/23 FY, subject to</w:t>
      </w:r>
      <w:r w:rsidR="00A07766">
        <w:rPr>
          <w:rFonts w:ascii="Arial" w:hAnsi="Arial" w:cs="Arial"/>
          <w:sz w:val="22"/>
        </w:rPr>
        <w:t xml:space="preserve"> agreement and</w:t>
      </w:r>
      <w:r w:rsidR="00451997">
        <w:rPr>
          <w:rFonts w:ascii="Arial" w:hAnsi="Arial" w:cs="Arial"/>
          <w:sz w:val="22"/>
        </w:rPr>
        <w:t xml:space="preserve"> available funding.</w:t>
      </w:r>
      <w:r w:rsidR="005A7FA2">
        <w:rPr>
          <w:rFonts w:ascii="Arial" w:hAnsi="Arial" w:cs="Arial"/>
          <w:sz w:val="22"/>
        </w:rPr>
        <w:t xml:space="preserve"> Health Board/Trusts should </w:t>
      </w:r>
      <w:r w:rsidR="006048C3">
        <w:rPr>
          <w:rFonts w:ascii="Arial" w:hAnsi="Arial" w:cs="Arial"/>
          <w:sz w:val="22"/>
        </w:rPr>
        <w:t xml:space="preserve">note if this is desirable and projected spend achievable in </w:t>
      </w:r>
      <w:r w:rsidR="005233FE">
        <w:rPr>
          <w:rFonts w:ascii="Arial" w:hAnsi="Arial" w:cs="Arial"/>
          <w:sz w:val="22"/>
        </w:rPr>
        <w:t>relevant bids.</w:t>
      </w:r>
      <w:r w:rsidR="007B282C">
        <w:rPr>
          <w:rFonts w:ascii="Arial" w:hAnsi="Arial" w:cs="Arial"/>
          <w:sz w:val="22"/>
        </w:rPr>
        <w:t xml:space="preserve">  For </w:t>
      </w:r>
      <w:r w:rsidR="00CF1E8F">
        <w:rPr>
          <w:rFonts w:ascii="Arial" w:hAnsi="Arial" w:cs="Arial"/>
          <w:sz w:val="22"/>
        </w:rPr>
        <w:t>clarity</w:t>
      </w:r>
      <w:r w:rsidR="007B282C">
        <w:rPr>
          <w:rFonts w:ascii="Arial" w:hAnsi="Arial" w:cs="Arial"/>
          <w:sz w:val="22"/>
        </w:rPr>
        <w:t>, if schemes are supported to start in 22/23, the appropriate discretionary contribution will be made as part of any adjustment in 2023/24.</w:t>
      </w:r>
    </w:p>
    <w:p w14:paraId="075F91F2" w14:textId="786EAD74" w:rsidR="00451997" w:rsidRDefault="00451997" w:rsidP="009B2BB0">
      <w:pPr>
        <w:ind w:left="709"/>
        <w:jc w:val="both"/>
        <w:rPr>
          <w:rFonts w:ascii="Arial" w:hAnsi="Arial" w:cs="Arial"/>
          <w:sz w:val="22"/>
        </w:rPr>
      </w:pPr>
    </w:p>
    <w:p w14:paraId="4901325A" w14:textId="639EC470" w:rsidR="00451997" w:rsidRDefault="008642DB" w:rsidP="00C726A3">
      <w:pPr>
        <w:ind w:left="709" w:hanging="709"/>
        <w:jc w:val="both"/>
        <w:rPr>
          <w:rFonts w:ascii="Arial" w:hAnsi="Arial" w:cs="Arial"/>
          <w:sz w:val="22"/>
        </w:rPr>
      </w:pPr>
      <w:r>
        <w:rPr>
          <w:rFonts w:ascii="Arial" w:hAnsi="Arial" w:cs="Arial"/>
          <w:sz w:val="22"/>
        </w:rPr>
        <w:t>2.</w:t>
      </w:r>
      <w:r w:rsidR="005233FE">
        <w:rPr>
          <w:rFonts w:ascii="Arial" w:hAnsi="Arial" w:cs="Arial"/>
          <w:sz w:val="22"/>
        </w:rPr>
        <w:t>8</w:t>
      </w:r>
      <w:r>
        <w:rPr>
          <w:rFonts w:ascii="Arial" w:hAnsi="Arial" w:cs="Arial"/>
          <w:sz w:val="22"/>
        </w:rPr>
        <w:tab/>
      </w:r>
      <w:r w:rsidR="00EE2F8A" w:rsidRPr="00204701">
        <w:rPr>
          <w:rFonts w:ascii="Arial" w:hAnsi="Arial" w:cs="Arial"/>
          <w:sz w:val="22"/>
          <w:u w:val="single"/>
        </w:rPr>
        <w:t>Parameters</w:t>
      </w:r>
      <w:r w:rsidR="00204701">
        <w:rPr>
          <w:rFonts w:ascii="Arial" w:hAnsi="Arial" w:cs="Arial"/>
          <w:sz w:val="22"/>
        </w:rPr>
        <w:t xml:space="preserve">. </w:t>
      </w:r>
      <w:r w:rsidR="004924C2">
        <w:rPr>
          <w:rFonts w:ascii="Arial" w:hAnsi="Arial" w:cs="Arial"/>
          <w:sz w:val="22"/>
        </w:rPr>
        <w:t xml:space="preserve">Projects will be approved </w:t>
      </w:r>
      <w:r w:rsidR="004924C2" w:rsidRPr="005233FE">
        <w:rPr>
          <w:rFonts w:ascii="Arial" w:hAnsi="Arial" w:cs="Arial"/>
          <w:b/>
          <w:bCs/>
          <w:sz w:val="22"/>
        </w:rPr>
        <w:t>within each category</w:t>
      </w:r>
      <w:r w:rsidR="00A71B34">
        <w:rPr>
          <w:rFonts w:ascii="Arial" w:hAnsi="Arial" w:cs="Arial"/>
          <w:sz w:val="22"/>
        </w:rPr>
        <w:t xml:space="preserve">, and under/overspends </w:t>
      </w:r>
      <w:r w:rsidR="00A71B34" w:rsidRPr="00211699">
        <w:rPr>
          <w:rFonts w:ascii="Arial" w:hAnsi="Arial" w:cs="Arial"/>
          <w:sz w:val="22"/>
        </w:rPr>
        <w:t>may</w:t>
      </w:r>
      <w:r w:rsidR="00A71B34" w:rsidRPr="00C726A3">
        <w:rPr>
          <w:rFonts w:ascii="Arial" w:hAnsi="Arial" w:cs="Arial"/>
          <w:b/>
          <w:bCs/>
          <w:sz w:val="22"/>
        </w:rPr>
        <w:t xml:space="preserve"> only </w:t>
      </w:r>
      <w:r w:rsidR="00A71B34" w:rsidRPr="00E3029F">
        <w:rPr>
          <w:rFonts w:ascii="Arial" w:hAnsi="Arial" w:cs="Arial"/>
          <w:sz w:val="22"/>
        </w:rPr>
        <w:t>be managed</w:t>
      </w:r>
      <w:r w:rsidR="00A71B34" w:rsidRPr="00C726A3">
        <w:rPr>
          <w:rFonts w:ascii="Arial" w:hAnsi="Arial" w:cs="Arial"/>
          <w:b/>
          <w:bCs/>
          <w:sz w:val="22"/>
        </w:rPr>
        <w:t xml:space="preserve"> within each category</w:t>
      </w:r>
      <w:r w:rsidR="00A71B34">
        <w:rPr>
          <w:rFonts w:ascii="Arial" w:hAnsi="Arial" w:cs="Arial"/>
          <w:sz w:val="22"/>
        </w:rPr>
        <w:t xml:space="preserve">. Health Boards/Trusts are encouraged to maximise the impact of available funding </w:t>
      </w:r>
      <w:r w:rsidR="00BD750C">
        <w:rPr>
          <w:rFonts w:ascii="Arial" w:hAnsi="Arial" w:cs="Arial"/>
          <w:sz w:val="22"/>
        </w:rPr>
        <w:t xml:space="preserve">through </w:t>
      </w:r>
      <w:r w:rsidR="00EB7EBB">
        <w:rPr>
          <w:rFonts w:ascii="Arial" w:hAnsi="Arial" w:cs="Arial"/>
          <w:sz w:val="22"/>
        </w:rPr>
        <w:t>e.g.,</w:t>
      </w:r>
      <w:r w:rsidR="00BD750C">
        <w:rPr>
          <w:rFonts w:ascii="Arial" w:hAnsi="Arial" w:cs="Arial"/>
          <w:sz w:val="22"/>
        </w:rPr>
        <w:t xml:space="preserve"> complementary category investments and joint initiatives where the ‘pooling’ of discretionary</w:t>
      </w:r>
      <w:r w:rsidR="00A46215">
        <w:rPr>
          <w:rFonts w:ascii="Arial" w:hAnsi="Arial" w:cs="Arial"/>
          <w:sz w:val="22"/>
        </w:rPr>
        <w:t xml:space="preserve"> resources as well as </w:t>
      </w:r>
      <w:r w:rsidR="00C77156">
        <w:rPr>
          <w:rFonts w:ascii="Arial" w:hAnsi="Arial" w:cs="Arial"/>
          <w:sz w:val="22"/>
        </w:rPr>
        <w:t xml:space="preserve">capital development </w:t>
      </w:r>
      <w:r w:rsidR="00A46215">
        <w:rPr>
          <w:rFonts w:ascii="Arial" w:hAnsi="Arial" w:cs="Arial"/>
          <w:sz w:val="22"/>
        </w:rPr>
        <w:t>expertise could deliver more</w:t>
      </w:r>
      <w:r w:rsidR="00C77156">
        <w:rPr>
          <w:rFonts w:ascii="Arial" w:hAnsi="Arial" w:cs="Arial"/>
          <w:sz w:val="22"/>
        </w:rPr>
        <w:t xml:space="preserve"> added value</w:t>
      </w:r>
      <w:r w:rsidR="00A46215">
        <w:rPr>
          <w:rFonts w:ascii="Arial" w:hAnsi="Arial" w:cs="Arial"/>
          <w:sz w:val="22"/>
        </w:rPr>
        <w:t xml:space="preserve"> for the Welsh taxpayer’s pound.</w:t>
      </w:r>
      <w:r w:rsidR="00242DE0">
        <w:rPr>
          <w:rFonts w:ascii="Arial" w:hAnsi="Arial" w:cs="Arial"/>
          <w:sz w:val="22"/>
        </w:rPr>
        <w:t xml:space="preserve"> </w:t>
      </w:r>
      <w:r w:rsidR="000853EE">
        <w:rPr>
          <w:rFonts w:ascii="Arial" w:hAnsi="Arial" w:cs="Arial"/>
          <w:sz w:val="22"/>
        </w:rPr>
        <w:t>Creative, lateral thinking</w:t>
      </w:r>
      <w:r w:rsidR="008F1892">
        <w:rPr>
          <w:rFonts w:ascii="Arial" w:hAnsi="Arial" w:cs="Arial"/>
          <w:sz w:val="22"/>
        </w:rPr>
        <w:t>, which may</w:t>
      </w:r>
      <w:r w:rsidR="000853EE">
        <w:rPr>
          <w:rFonts w:ascii="Arial" w:hAnsi="Arial" w:cs="Arial"/>
          <w:sz w:val="22"/>
        </w:rPr>
        <w:t xml:space="preserve"> even cross organisational boundaries is </w:t>
      </w:r>
      <w:r w:rsidR="00CF1E8F">
        <w:rPr>
          <w:rFonts w:ascii="Arial" w:hAnsi="Arial" w:cs="Arial"/>
          <w:sz w:val="22"/>
        </w:rPr>
        <w:t>strongly encouraged.</w:t>
      </w:r>
    </w:p>
    <w:p w14:paraId="3C29EFA5" w14:textId="77777777" w:rsidR="00A36A86" w:rsidRDefault="00A36A86" w:rsidP="00C726A3">
      <w:pPr>
        <w:ind w:left="709" w:hanging="709"/>
        <w:jc w:val="both"/>
        <w:rPr>
          <w:rFonts w:ascii="Arial" w:hAnsi="Arial" w:cs="Arial"/>
          <w:sz w:val="22"/>
        </w:rPr>
      </w:pPr>
    </w:p>
    <w:p w14:paraId="771635E1" w14:textId="1734B8BB" w:rsidR="00A46215" w:rsidRDefault="008543C8" w:rsidP="008543C8">
      <w:pPr>
        <w:ind w:left="709" w:hanging="709"/>
        <w:jc w:val="both"/>
        <w:rPr>
          <w:rFonts w:ascii="Arial" w:hAnsi="Arial" w:cs="Arial"/>
          <w:sz w:val="22"/>
        </w:rPr>
      </w:pPr>
      <w:r w:rsidRPr="008543C8">
        <w:rPr>
          <w:rFonts w:ascii="Arial" w:hAnsi="Arial" w:cs="Arial"/>
          <w:sz w:val="22"/>
        </w:rPr>
        <w:t>2.</w:t>
      </w:r>
      <w:r w:rsidR="0049329C">
        <w:rPr>
          <w:rFonts w:ascii="Arial" w:hAnsi="Arial" w:cs="Arial"/>
          <w:sz w:val="22"/>
        </w:rPr>
        <w:t>9</w:t>
      </w:r>
      <w:r w:rsidRPr="008543C8">
        <w:rPr>
          <w:rFonts w:ascii="Arial" w:hAnsi="Arial" w:cs="Arial"/>
          <w:sz w:val="22"/>
        </w:rPr>
        <w:tab/>
      </w:r>
      <w:r w:rsidR="0068281E">
        <w:rPr>
          <w:rFonts w:ascii="Arial" w:hAnsi="Arial" w:cs="Arial"/>
          <w:sz w:val="22"/>
          <w:u w:val="single"/>
        </w:rPr>
        <w:t>Categories</w:t>
      </w:r>
      <w:r w:rsidR="0068281E">
        <w:rPr>
          <w:rFonts w:ascii="Arial" w:hAnsi="Arial" w:cs="Arial"/>
          <w:sz w:val="22"/>
        </w:rPr>
        <w:t xml:space="preserve">. For the avoidance of doubt, health organisations are encouraged to submit priority bids for funds within </w:t>
      </w:r>
      <w:r w:rsidR="0068281E" w:rsidRPr="00347024">
        <w:rPr>
          <w:rFonts w:ascii="Arial" w:hAnsi="Arial" w:cs="Arial"/>
          <w:b/>
          <w:bCs/>
          <w:sz w:val="22"/>
        </w:rPr>
        <w:t>each</w:t>
      </w:r>
      <w:r w:rsidR="0068281E">
        <w:rPr>
          <w:rFonts w:ascii="Arial" w:hAnsi="Arial" w:cs="Arial"/>
          <w:sz w:val="22"/>
        </w:rPr>
        <w:t xml:space="preserve"> of the categories, </w:t>
      </w:r>
      <w:r w:rsidR="00EB7EBB">
        <w:rPr>
          <w:rFonts w:ascii="Arial" w:hAnsi="Arial" w:cs="Arial"/>
          <w:sz w:val="22"/>
        </w:rPr>
        <w:t>i.e.,</w:t>
      </w:r>
      <w:r w:rsidR="0068281E">
        <w:rPr>
          <w:rFonts w:ascii="Arial" w:hAnsi="Arial" w:cs="Arial"/>
          <w:sz w:val="22"/>
        </w:rPr>
        <w:t xml:space="preserve"> bids </w:t>
      </w:r>
      <w:r w:rsidR="0068281E" w:rsidRPr="0049329C">
        <w:rPr>
          <w:rFonts w:ascii="Arial" w:hAnsi="Arial" w:cs="Arial"/>
          <w:b/>
          <w:bCs/>
          <w:sz w:val="22"/>
        </w:rPr>
        <w:t>cannot be funded from more than one category</w:t>
      </w:r>
      <w:r w:rsidR="0049329C">
        <w:rPr>
          <w:rFonts w:ascii="Arial" w:hAnsi="Arial" w:cs="Arial"/>
          <w:b/>
          <w:bCs/>
          <w:sz w:val="22"/>
        </w:rPr>
        <w:t xml:space="preserve"> allocation</w:t>
      </w:r>
      <w:r w:rsidR="0068281E">
        <w:rPr>
          <w:rFonts w:ascii="Arial" w:hAnsi="Arial" w:cs="Arial"/>
          <w:sz w:val="22"/>
        </w:rPr>
        <w:t>. Organisations can submit several bids for a series of projects within a category, or if they are part of a programme, combine them into one bid for a category. As noted in 2.</w:t>
      </w:r>
      <w:r w:rsidR="00BE5C92">
        <w:rPr>
          <w:rFonts w:ascii="Arial" w:hAnsi="Arial" w:cs="Arial"/>
          <w:sz w:val="22"/>
        </w:rPr>
        <w:t>8</w:t>
      </w:r>
      <w:r w:rsidR="0068281E">
        <w:rPr>
          <w:rFonts w:ascii="Arial" w:hAnsi="Arial" w:cs="Arial"/>
          <w:sz w:val="22"/>
        </w:rPr>
        <w:t xml:space="preserve"> above separate category bids may be complementary but </w:t>
      </w:r>
      <w:r w:rsidR="0068281E" w:rsidRPr="00BE5C92">
        <w:rPr>
          <w:rFonts w:ascii="Arial" w:hAnsi="Arial" w:cs="Arial"/>
          <w:b/>
          <w:bCs/>
          <w:sz w:val="22"/>
        </w:rPr>
        <w:t>not</w:t>
      </w:r>
      <w:r w:rsidR="0068281E">
        <w:rPr>
          <w:rFonts w:ascii="Arial" w:hAnsi="Arial" w:cs="Arial"/>
          <w:sz w:val="22"/>
        </w:rPr>
        <w:t xml:space="preserve"> interdependent, </w:t>
      </w:r>
      <w:r w:rsidR="00EB7EBB">
        <w:rPr>
          <w:rFonts w:ascii="Arial" w:hAnsi="Arial" w:cs="Arial"/>
          <w:sz w:val="22"/>
        </w:rPr>
        <w:t>i.e.,</w:t>
      </w:r>
      <w:r w:rsidR="0068281E">
        <w:rPr>
          <w:rFonts w:ascii="Arial" w:hAnsi="Arial" w:cs="Arial"/>
          <w:sz w:val="22"/>
        </w:rPr>
        <w:t xml:space="preserve"> each category bid must be capable of standalone implementation.</w:t>
      </w:r>
    </w:p>
    <w:p w14:paraId="1C1014E1" w14:textId="72824EB7" w:rsidR="00E3029F" w:rsidRDefault="00E3029F" w:rsidP="00C726A3">
      <w:pPr>
        <w:ind w:left="709" w:hanging="709"/>
        <w:jc w:val="both"/>
        <w:rPr>
          <w:rFonts w:ascii="Arial" w:hAnsi="Arial" w:cs="Arial"/>
          <w:sz w:val="22"/>
        </w:rPr>
      </w:pPr>
    </w:p>
    <w:p w14:paraId="349C3890" w14:textId="3468400B" w:rsidR="00E431BC" w:rsidRDefault="008543C8" w:rsidP="008543C8">
      <w:pPr>
        <w:ind w:left="709" w:hanging="709"/>
        <w:jc w:val="both"/>
        <w:rPr>
          <w:rFonts w:ascii="Arial" w:hAnsi="Arial" w:cs="Arial"/>
          <w:sz w:val="22"/>
        </w:rPr>
      </w:pPr>
      <w:r w:rsidRPr="008543C8">
        <w:rPr>
          <w:rFonts w:ascii="Arial" w:hAnsi="Arial" w:cs="Arial"/>
          <w:sz w:val="22"/>
        </w:rPr>
        <w:t>2.</w:t>
      </w:r>
      <w:r w:rsidR="00BE5C92">
        <w:rPr>
          <w:rFonts w:ascii="Arial" w:hAnsi="Arial" w:cs="Arial"/>
          <w:sz w:val="22"/>
        </w:rPr>
        <w:t>10</w:t>
      </w:r>
      <w:r w:rsidRPr="008543C8">
        <w:rPr>
          <w:rFonts w:ascii="Arial" w:hAnsi="Arial" w:cs="Arial"/>
          <w:sz w:val="22"/>
        </w:rPr>
        <w:tab/>
      </w:r>
      <w:r w:rsidR="00E431BC" w:rsidRPr="00504B5B">
        <w:rPr>
          <w:rFonts w:ascii="Arial" w:hAnsi="Arial" w:cs="Arial"/>
          <w:sz w:val="22"/>
          <w:u w:val="single"/>
        </w:rPr>
        <w:t>Prioritisation</w:t>
      </w:r>
      <w:r w:rsidR="00E431BC">
        <w:rPr>
          <w:rFonts w:ascii="Arial" w:hAnsi="Arial" w:cs="Arial"/>
          <w:sz w:val="22"/>
        </w:rPr>
        <w:t xml:space="preserve">. Organisations submitting priority bids should clearly articulate the order of priority. </w:t>
      </w:r>
      <w:r w:rsidR="00D41E48">
        <w:rPr>
          <w:rFonts w:ascii="Arial" w:hAnsi="Arial" w:cs="Arial"/>
          <w:sz w:val="22"/>
        </w:rPr>
        <w:t>Ease</w:t>
      </w:r>
      <w:r w:rsidR="00E431BC">
        <w:rPr>
          <w:rFonts w:ascii="Arial" w:hAnsi="Arial" w:cs="Arial"/>
          <w:sz w:val="22"/>
        </w:rPr>
        <w:t xml:space="preserve"> of delivery,</w:t>
      </w:r>
      <w:r w:rsidR="00D41E48">
        <w:rPr>
          <w:rFonts w:ascii="Arial" w:hAnsi="Arial" w:cs="Arial"/>
          <w:sz w:val="22"/>
        </w:rPr>
        <w:t xml:space="preserve"> </w:t>
      </w:r>
      <w:r w:rsidR="00E431BC">
        <w:rPr>
          <w:rFonts w:ascii="Arial" w:hAnsi="Arial" w:cs="Arial"/>
          <w:sz w:val="22"/>
        </w:rPr>
        <w:t>ability to maximise the impact of each pound on the proposed category improvement, ability to spend approved funding, and reference to wider</w:t>
      </w:r>
      <w:r w:rsidR="000F13D8">
        <w:rPr>
          <w:rFonts w:ascii="Arial" w:hAnsi="Arial" w:cs="Arial"/>
          <w:sz w:val="22"/>
        </w:rPr>
        <w:t>/additional</w:t>
      </w:r>
      <w:r w:rsidR="00E431BC">
        <w:rPr>
          <w:rFonts w:ascii="Arial" w:hAnsi="Arial" w:cs="Arial"/>
          <w:sz w:val="22"/>
        </w:rPr>
        <w:t xml:space="preserve"> systemic and service improvements that may be funded through remaining discretionary funds as a direct result of an award from this Fund, will </w:t>
      </w:r>
      <w:r w:rsidR="004670BB">
        <w:rPr>
          <w:rFonts w:ascii="Arial" w:hAnsi="Arial" w:cs="Arial"/>
          <w:sz w:val="22"/>
        </w:rPr>
        <w:t xml:space="preserve">also </w:t>
      </w:r>
      <w:r w:rsidR="00E431BC">
        <w:rPr>
          <w:rFonts w:ascii="Arial" w:hAnsi="Arial" w:cs="Arial"/>
          <w:sz w:val="22"/>
        </w:rPr>
        <w:t>be key considerations when evaluating bids.</w:t>
      </w:r>
    </w:p>
    <w:p w14:paraId="6B86CE0E" w14:textId="77777777" w:rsidR="000A0CDF" w:rsidRDefault="000A0CDF" w:rsidP="000A0CDF">
      <w:pPr>
        <w:jc w:val="both"/>
        <w:rPr>
          <w:rFonts w:ascii="Arial" w:hAnsi="Arial" w:cs="Arial"/>
          <w:sz w:val="22"/>
        </w:rPr>
      </w:pPr>
    </w:p>
    <w:p w14:paraId="7D534A12" w14:textId="093E1926" w:rsidR="00E431BC" w:rsidRDefault="000A0CDF" w:rsidP="000A0CDF">
      <w:pPr>
        <w:ind w:left="709" w:hanging="709"/>
        <w:jc w:val="both"/>
        <w:rPr>
          <w:rFonts w:ascii="Arial" w:hAnsi="Arial" w:cs="Arial"/>
          <w:sz w:val="22"/>
          <w:u w:val="single"/>
        </w:rPr>
      </w:pPr>
      <w:r>
        <w:rPr>
          <w:rFonts w:ascii="Arial" w:hAnsi="Arial" w:cs="Arial"/>
          <w:sz w:val="22"/>
        </w:rPr>
        <w:t>2.1</w:t>
      </w:r>
      <w:r w:rsidR="0054136B">
        <w:rPr>
          <w:rFonts w:ascii="Arial" w:hAnsi="Arial" w:cs="Arial"/>
          <w:sz w:val="22"/>
        </w:rPr>
        <w:t>1</w:t>
      </w:r>
      <w:r>
        <w:rPr>
          <w:rFonts w:ascii="Arial" w:hAnsi="Arial" w:cs="Arial"/>
          <w:sz w:val="22"/>
        </w:rPr>
        <w:tab/>
      </w:r>
      <w:r w:rsidRPr="008E547F">
        <w:rPr>
          <w:rFonts w:ascii="Arial" w:hAnsi="Arial" w:cs="Arial"/>
          <w:sz w:val="22"/>
          <w:u w:val="single"/>
        </w:rPr>
        <w:t>Underspends</w:t>
      </w:r>
      <w:r w:rsidR="002F2369">
        <w:rPr>
          <w:rFonts w:ascii="Arial" w:hAnsi="Arial" w:cs="Arial"/>
          <w:sz w:val="22"/>
          <w:u w:val="single"/>
        </w:rPr>
        <w:t xml:space="preserve"> and slippage</w:t>
      </w:r>
      <w:r>
        <w:rPr>
          <w:rFonts w:ascii="Arial" w:hAnsi="Arial" w:cs="Arial"/>
          <w:sz w:val="22"/>
        </w:rPr>
        <w:t xml:space="preserve">, confirmed through </w:t>
      </w:r>
      <w:r w:rsidRPr="0051611F">
        <w:rPr>
          <w:rFonts w:ascii="Arial" w:hAnsi="Arial" w:cs="Arial"/>
          <w:sz w:val="22"/>
        </w:rPr>
        <w:t>EFAB</w:t>
      </w:r>
      <w:r>
        <w:rPr>
          <w:rFonts w:ascii="Arial" w:hAnsi="Arial" w:cs="Arial"/>
          <w:sz w:val="22"/>
        </w:rPr>
        <w:t xml:space="preserve"> monitoring returns</w:t>
      </w:r>
      <w:r w:rsidR="0051611F">
        <w:rPr>
          <w:rFonts w:ascii="Arial" w:hAnsi="Arial" w:cs="Arial"/>
          <w:sz w:val="22"/>
        </w:rPr>
        <w:t xml:space="preserve"> (Appendix C)</w:t>
      </w:r>
      <w:r>
        <w:rPr>
          <w:rFonts w:ascii="Arial" w:hAnsi="Arial" w:cs="Arial"/>
          <w:sz w:val="22"/>
        </w:rPr>
        <w:t xml:space="preserve">, will be managed </w:t>
      </w:r>
      <w:r w:rsidR="006D6EDB">
        <w:rPr>
          <w:rFonts w:ascii="Arial" w:hAnsi="Arial" w:cs="Arial"/>
          <w:sz w:val="22"/>
        </w:rPr>
        <w:t xml:space="preserve">solely </w:t>
      </w:r>
      <w:r>
        <w:rPr>
          <w:rFonts w:ascii="Arial" w:hAnsi="Arial" w:cs="Arial"/>
          <w:sz w:val="22"/>
        </w:rPr>
        <w:t>at the discretion of Welsh Government.</w:t>
      </w:r>
      <w:r w:rsidRPr="001129CB">
        <w:rPr>
          <w:rFonts w:ascii="Arial" w:hAnsi="Arial" w:cs="Arial"/>
          <w:sz w:val="22"/>
        </w:rPr>
        <w:t xml:space="preserve"> </w:t>
      </w:r>
      <w:r>
        <w:rPr>
          <w:rFonts w:ascii="Arial" w:hAnsi="Arial" w:cs="Arial"/>
          <w:sz w:val="22"/>
        </w:rPr>
        <w:t xml:space="preserve">Underspends in each category may be re-allocated at Welsh Government discretion resulting in additional </w:t>
      </w:r>
      <w:r w:rsidR="002F6794">
        <w:rPr>
          <w:rFonts w:ascii="Arial" w:hAnsi="Arial" w:cs="Arial"/>
          <w:sz w:val="22"/>
        </w:rPr>
        <w:t xml:space="preserve">priority </w:t>
      </w:r>
      <w:r>
        <w:rPr>
          <w:rFonts w:ascii="Arial" w:hAnsi="Arial" w:cs="Arial"/>
          <w:sz w:val="22"/>
        </w:rPr>
        <w:t>projects being added to the EFAB funding programme. Any such projects must be capable of being completed within the required programme timelines.</w:t>
      </w:r>
    </w:p>
    <w:p w14:paraId="28532717" w14:textId="272C8D9D" w:rsidR="000A0CDF" w:rsidRDefault="008543C8" w:rsidP="008543C8">
      <w:pPr>
        <w:ind w:left="709" w:hanging="709"/>
        <w:jc w:val="both"/>
        <w:rPr>
          <w:rFonts w:ascii="Arial" w:hAnsi="Arial" w:cs="Arial"/>
          <w:sz w:val="22"/>
        </w:rPr>
      </w:pPr>
      <w:r w:rsidRPr="008543C8">
        <w:rPr>
          <w:rFonts w:ascii="Arial" w:hAnsi="Arial" w:cs="Arial"/>
          <w:sz w:val="22"/>
        </w:rPr>
        <w:tab/>
      </w:r>
    </w:p>
    <w:p w14:paraId="39E19CE3" w14:textId="1E3BD925" w:rsidR="000001AE" w:rsidRDefault="008E547F" w:rsidP="008543C8">
      <w:pPr>
        <w:ind w:left="709" w:hanging="709"/>
        <w:jc w:val="both"/>
        <w:rPr>
          <w:rFonts w:ascii="Arial" w:hAnsi="Arial" w:cs="Arial"/>
          <w:sz w:val="22"/>
        </w:rPr>
      </w:pPr>
      <w:r w:rsidRPr="008E547F">
        <w:rPr>
          <w:rFonts w:ascii="Arial" w:hAnsi="Arial" w:cs="Arial"/>
          <w:sz w:val="22"/>
        </w:rPr>
        <w:t>2.1</w:t>
      </w:r>
      <w:r w:rsidR="0054136B">
        <w:rPr>
          <w:rFonts w:ascii="Arial" w:hAnsi="Arial" w:cs="Arial"/>
          <w:sz w:val="22"/>
        </w:rPr>
        <w:t>2</w:t>
      </w:r>
      <w:r w:rsidRPr="008E547F">
        <w:rPr>
          <w:rFonts w:ascii="Arial" w:hAnsi="Arial" w:cs="Arial"/>
          <w:sz w:val="22"/>
        </w:rPr>
        <w:tab/>
      </w:r>
      <w:r w:rsidR="00204701" w:rsidRPr="00204701">
        <w:rPr>
          <w:rFonts w:ascii="Arial" w:hAnsi="Arial" w:cs="Arial"/>
          <w:sz w:val="22"/>
          <w:u w:val="single"/>
        </w:rPr>
        <w:t>Use of funds</w:t>
      </w:r>
      <w:r w:rsidR="00204701">
        <w:rPr>
          <w:rFonts w:ascii="Arial" w:hAnsi="Arial" w:cs="Arial"/>
          <w:sz w:val="22"/>
        </w:rPr>
        <w:t xml:space="preserve">. </w:t>
      </w:r>
      <w:r w:rsidR="000001AE">
        <w:rPr>
          <w:rFonts w:ascii="Arial" w:hAnsi="Arial" w:cs="Arial"/>
          <w:sz w:val="22"/>
        </w:rPr>
        <w:t>The funding available through the Welsh Government Targeted Improvement Fund</w:t>
      </w:r>
      <w:r w:rsidR="0051611F">
        <w:rPr>
          <w:rFonts w:ascii="Arial" w:hAnsi="Arial" w:cs="Arial"/>
          <w:sz w:val="22"/>
        </w:rPr>
        <w:t xml:space="preserve"> (‘EFAB II’)</w:t>
      </w:r>
      <w:r w:rsidR="000001AE">
        <w:rPr>
          <w:rFonts w:ascii="Arial" w:hAnsi="Arial" w:cs="Arial"/>
          <w:sz w:val="22"/>
        </w:rPr>
        <w:t xml:space="preserve"> may be used for </w:t>
      </w:r>
      <w:r w:rsidR="003563C3">
        <w:rPr>
          <w:rFonts w:ascii="Arial" w:hAnsi="Arial" w:cs="Arial"/>
          <w:sz w:val="22"/>
        </w:rPr>
        <w:t xml:space="preserve">fees, equipment, </w:t>
      </w:r>
      <w:r w:rsidR="00D828FB">
        <w:rPr>
          <w:rFonts w:ascii="Arial" w:hAnsi="Arial" w:cs="Arial"/>
          <w:sz w:val="22"/>
        </w:rPr>
        <w:t xml:space="preserve">works (including </w:t>
      </w:r>
      <w:r w:rsidR="003563C3">
        <w:rPr>
          <w:rFonts w:ascii="Arial" w:hAnsi="Arial" w:cs="Arial"/>
          <w:sz w:val="22"/>
        </w:rPr>
        <w:t>estate reconfiguration</w:t>
      </w:r>
      <w:r w:rsidR="00D828FB">
        <w:rPr>
          <w:rFonts w:ascii="Arial" w:hAnsi="Arial" w:cs="Arial"/>
          <w:sz w:val="22"/>
        </w:rPr>
        <w:t xml:space="preserve"> and</w:t>
      </w:r>
      <w:r w:rsidR="003563C3">
        <w:rPr>
          <w:rFonts w:ascii="Arial" w:hAnsi="Arial" w:cs="Arial"/>
          <w:sz w:val="22"/>
        </w:rPr>
        <w:t xml:space="preserve"> estate rationalisation</w:t>
      </w:r>
      <w:r w:rsidR="00D828FB">
        <w:rPr>
          <w:rFonts w:ascii="Arial" w:hAnsi="Arial" w:cs="Arial"/>
          <w:sz w:val="22"/>
        </w:rPr>
        <w:t>)</w:t>
      </w:r>
      <w:r w:rsidR="003563C3">
        <w:rPr>
          <w:rFonts w:ascii="Arial" w:hAnsi="Arial" w:cs="Arial"/>
          <w:sz w:val="22"/>
        </w:rPr>
        <w:t>, and to support service improvements</w:t>
      </w:r>
      <w:r w:rsidR="00C86899">
        <w:rPr>
          <w:rFonts w:ascii="Arial" w:hAnsi="Arial" w:cs="Arial"/>
          <w:sz w:val="22"/>
        </w:rPr>
        <w:t xml:space="preserve"> through revenue savings, </w:t>
      </w:r>
      <w:r w:rsidR="00C86899" w:rsidRPr="00FA0C84">
        <w:rPr>
          <w:rFonts w:ascii="Arial" w:hAnsi="Arial" w:cs="Arial"/>
          <w:b/>
          <w:bCs/>
          <w:sz w:val="22"/>
        </w:rPr>
        <w:t xml:space="preserve">providing the funding is directed towards delivering a category </w:t>
      </w:r>
      <w:r w:rsidR="00780FAC" w:rsidRPr="00FA0C84">
        <w:rPr>
          <w:rFonts w:ascii="Arial" w:hAnsi="Arial" w:cs="Arial"/>
          <w:b/>
          <w:bCs/>
          <w:sz w:val="22"/>
        </w:rPr>
        <w:t>compliant project</w:t>
      </w:r>
      <w:r w:rsidR="00780FAC">
        <w:rPr>
          <w:rFonts w:ascii="Arial" w:hAnsi="Arial" w:cs="Arial"/>
          <w:sz w:val="22"/>
        </w:rPr>
        <w:t>.</w:t>
      </w:r>
      <w:r w:rsidR="009A14EC">
        <w:rPr>
          <w:rFonts w:ascii="Arial" w:hAnsi="Arial" w:cs="Arial"/>
          <w:sz w:val="22"/>
        </w:rPr>
        <w:t xml:space="preserve"> Note: </w:t>
      </w:r>
      <w:r w:rsidR="0051611F">
        <w:rPr>
          <w:rFonts w:ascii="Arial" w:hAnsi="Arial" w:cs="Arial"/>
          <w:sz w:val="22"/>
        </w:rPr>
        <w:t>‘EFAB II’</w:t>
      </w:r>
      <w:r w:rsidR="00FE16D6">
        <w:rPr>
          <w:rFonts w:ascii="Arial" w:hAnsi="Arial" w:cs="Arial"/>
          <w:sz w:val="22"/>
        </w:rPr>
        <w:t xml:space="preserve"> may </w:t>
      </w:r>
      <w:r w:rsidR="00FE16D6" w:rsidRPr="00C726A3">
        <w:rPr>
          <w:rFonts w:ascii="Arial" w:hAnsi="Arial" w:cs="Arial"/>
          <w:b/>
          <w:bCs/>
          <w:sz w:val="22"/>
        </w:rPr>
        <w:t>not</w:t>
      </w:r>
      <w:r w:rsidR="00FE16D6">
        <w:rPr>
          <w:rFonts w:ascii="Arial" w:hAnsi="Arial" w:cs="Arial"/>
          <w:sz w:val="22"/>
        </w:rPr>
        <w:t xml:space="preserve"> be used to cover the cost of bid development fees</w:t>
      </w:r>
      <w:r w:rsidR="00281132">
        <w:rPr>
          <w:rFonts w:ascii="Arial" w:hAnsi="Arial" w:cs="Arial"/>
          <w:sz w:val="22"/>
        </w:rPr>
        <w:t>. If Health Boards/</w:t>
      </w:r>
      <w:r w:rsidR="00EB7EBB">
        <w:rPr>
          <w:rFonts w:ascii="Arial" w:hAnsi="Arial" w:cs="Arial"/>
          <w:sz w:val="22"/>
        </w:rPr>
        <w:t>Trusts</w:t>
      </w:r>
      <w:r w:rsidR="0051611F">
        <w:rPr>
          <w:rFonts w:ascii="Arial" w:hAnsi="Arial" w:cs="Arial"/>
          <w:sz w:val="22"/>
        </w:rPr>
        <w:t xml:space="preserve"> </w:t>
      </w:r>
      <w:r w:rsidR="00281132">
        <w:rPr>
          <w:rFonts w:ascii="Arial" w:hAnsi="Arial" w:cs="Arial"/>
          <w:sz w:val="22"/>
        </w:rPr>
        <w:t>consider external advisory support to be necessary to prepare more r</w:t>
      </w:r>
      <w:r w:rsidR="0062577E">
        <w:rPr>
          <w:rFonts w:ascii="Arial" w:hAnsi="Arial" w:cs="Arial"/>
          <w:sz w:val="22"/>
        </w:rPr>
        <w:t>obust bids then this will be at the discretion of the Health Board/Trust</w:t>
      </w:r>
      <w:r w:rsidR="00C544E9">
        <w:rPr>
          <w:rFonts w:ascii="Arial" w:hAnsi="Arial" w:cs="Arial"/>
          <w:sz w:val="22"/>
        </w:rPr>
        <w:t>. This will</w:t>
      </w:r>
      <w:r w:rsidR="00C81DD3">
        <w:rPr>
          <w:rFonts w:ascii="Arial" w:hAnsi="Arial" w:cs="Arial"/>
          <w:sz w:val="22"/>
        </w:rPr>
        <w:t xml:space="preserve"> </w:t>
      </w:r>
      <w:r w:rsidR="00C81DD3" w:rsidRPr="00C726A3">
        <w:rPr>
          <w:rFonts w:ascii="Arial" w:hAnsi="Arial" w:cs="Arial"/>
          <w:b/>
          <w:bCs/>
          <w:sz w:val="22"/>
        </w:rPr>
        <w:t>not</w:t>
      </w:r>
      <w:r w:rsidR="00C81DD3">
        <w:rPr>
          <w:rFonts w:ascii="Arial" w:hAnsi="Arial" w:cs="Arial"/>
          <w:sz w:val="22"/>
        </w:rPr>
        <w:t xml:space="preserve"> form part of the 30% contribution</w:t>
      </w:r>
      <w:r w:rsidR="00534991">
        <w:rPr>
          <w:rFonts w:ascii="Arial" w:hAnsi="Arial" w:cs="Arial"/>
          <w:sz w:val="22"/>
        </w:rPr>
        <w:t xml:space="preserve"> from discretionary capital allocations</w:t>
      </w:r>
      <w:r w:rsidR="00C81DD3">
        <w:rPr>
          <w:rFonts w:ascii="Arial" w:hAnsi="Arial" w:cs="Arial"/>
          <w:sz w:val="22"/>
        </w:rPr>
        <w:t>.</w:t>
      </w:r>
    </w:p>
    <w:p w14:paraId="5C3CF7C7" w14:textId="01646605" w:rsidR="00A46215" w:rsidRDefault="00A46215" w:rsidP="009B2BB0">
      <w:pPr>
        <w:ind w:left="709"/>
        <w:jc w:val="both"/>
        <w:rPr>
          <w:rFonts w:ascii="Arial" w:hAnsi="Arial" w:cs="Arial"/>
          <w:sz w:val="22"/>
        </w:rPr>
      </w:pPr>
    </w:p>
    <w:p w14:paraId="436C18D4" w14:textId="6F234B10" w:rsidR="00037EB5" w:rsidRDefault="008642DB" w:rsidP="00391615">
      <w:pPr>
        <w:ind w:left="709" w:hanging="709"/>
        <w:jc w:val="both"/>
        <w:rPr>
          <w:rFonts w:ascii="Arial" w:hAnsi="Arial" w:cs="Arial"/>
          <w:sz w:val="22"/>
        </w:rPr>
      </w:pPr>
      <w:r>
        <w:rPr>
          <w:rFonts w:ascii="Arial" w:hAnsi="Arial" w:cs="Arial"/>
          <w:sz w:val="22"/>
        </w:rPr>
        <w:t>2.</w:t>
      </w:r>
      <w:r w:rsidR="008543C8">
        <w:rPr>
          <w:rFonts w:ascii="Arial" w:hAnsi="Arial" w:cs="Arial"/>
          <w:sz w:val="22"/>
        </w:rPr>
        <w:t>1</w:t>
      </w:r>
      <w:r w:rsidR="00FA0C84">
        <w:rPr>
          <w:rFonts w:ascii="Arial" w:hAnsi="Arial" w:cs="Arial"/>
          <w:sz w:val="22"/>
        </w:rPr>
        <w:t>3</w:t>
      </w:r>
      <w:r>
        <w:rPr>
          <w:rFonts w:ascii="Arial" w:hAnsi="Arial" w:cs="Arial"/>
          <w:sz w:val="22"/>
        </w:rPr>
        <w:tab/>
      </w:r>
      <w:r w:rsidR="00391615" w:rsidRPr="00391615">
        <w:rPr>
          <w:rFonts w:ascii="Arial" w:hAnsi="Arial" w:cs="Arial"/>
          <w:sz w:val="22"/>
          <w:u w:val="single"/>
        </w:rPr>
        <w:t>Prior submissions</w:t>
      </w:r>
      <w:r w:rsidR="00391615">
        <w:rPr>
          <w:rFonts w:ascii="Arial" w:hAnsi="Arial" w:cs="Arial"/>
          <w:sz w:val="22"/>
        </w:rPr>
        <w:t xml:space="preserve">. </w:t>
      </w:r>
      <w:r w:rsidR="00B57BBB">
        <w:rPr>
          <w:rFonts w:ascii="Arial" w:hAnsi="Arial" w:cs="Arial"/>
          <w:sz w:val="22"/>
        </w:rPr>
        <w:t>Health Boards/Trusts may re-submit updated bids</w:t>
      </w:r>
      <w:r w:rsidR="00037EB5">
        <w:rPr>
          <w:rFonts w:ascii="Arial" w:hAnsi="Arial" w:cs="Arial"/>
          <w:sz w:val="22"/>
        </w:rPr>
        <w:t xml:space="preserve"> that were not approved in </w:t>
      </w:r>
      <w:r w:rsidR="003F14B1">
        <w:rPr>
          <w:rFonts w:ascii="Arial" w:hAnsi="Arial" w:cs="Arial"/>
          <w:sz w:val="22"/>
        </w:rPr>
        <w:t>20</w:t>
      </w:r>
      <w:r w:rsidR="00037EB5">
        <w:rPr>
          <w:rFonts w:ascii="Arial" w:hAnsi="Arial" w:cs="Arial"/>
          <w:sz w:val="22"/>
        </w:rPr>
        <w:t>21/22.</w:t>
      </w:r>
    </w:p>
    <w:p w14:paraId="40FA8F62" w14:textId="77777777" w:rsidR="00037EB5" w:rsidRDefault="00037EB5" w:rsidP="009B2BB0">
      <w:pPr>
        <w:ind w:left="709"/>
        <w:jc w:val="both"/>
        <w:rPr>
          <w:rFonts w:ascii="Arial" w:hAnsi="Arial" w:cs="Arial"/>
          <w:sz w:val="22"/>
        </w:rPr>
      </w:pPr>
    </w:p>
    <w:p w14:paraId="3FFDB8ED" w14:textId="1D23519D" w:rsidR="001129CB" w:rsidRDefault="008642DB" w:rsidP="00C726A3">
      <w:pPr>
        <w:ind w:left="709" w:hanging="709"/>
        <w:jc w:val="both"/>
        <w:rPr>
          <w:rFonts w:ascii="Arial" w:hAnsi="Arial" w:cs="Arial"/>
          <w:sz w:val="22"/>
        </w:rPr>
      </w:pPr>
      <w:r>
        <w:rPr>
          <w:rFonts w:ascii="Arial" w:hAnsi="Arial" w:cs="Arial"/>
          <w:sz w:val="22"/>
        </w:rPr>
        <w:t>2.</w:t>
      </w:r>
      <w:r w:rsidR="008543C8">
        <w:rPr>
          <w:rFonts w:ascii="Arial" w:hAnsi="Arial" w:cs="Arial"/>
          <w:sz w:val="22"/>
        </w:rPr>
        <w:t>1</w:t>
      </w:r>
      <w:r w:rsidR="00FA0C84">
        <w:rPr>
          <w:rFonts w:ascii="Arial" w:hAnsi="Arial" w:cs="Arial"/>
          <w:sz w:val="22"/>
        </w:rPr>
        <w:t>4</w:t>
      </w:r>
      <w:r>
        <w:rPr>
          <w:rFonts w:ascii="Arial" w:hAnsi="Arial" w:cs="Arial"/>
          <w:sz w:val="22"/>
        </w:rPr>
        <w:tab/>
      </w:r>
      <w:r w:rsidR="008A3C0E" w:rsidRPr="00B07EC5">
        <w:rPr>
          <w:rFonts w:ascii="Arial" w:hAnsi="Arial" w:cs="Arial"/>
          <w:sz w:val="22"/>
          <w:u w:val="single"/>
        </w:rPr>
        <w:t>Market testing</w:t>
      </w:r>
      <w:r w:rsidR="008A3C0E">
        <w:rPr>
          <w:rFonts w:ascii="Arial" w:hAnsi="Arial" w:cs="Arial"/>
          <w:sz w:val="22"/>
        </w:rPr>
        <w:t xml:space="preserve">. </w:t>
      </w:r>
      <w:r w:rsidR="00A426AC">
        <w:rPr>
          <w:rFonts w:ascii="Arial" w:hAnsi="Arial" w:cs="Arial"/>
          <w:sz w:val="22"/>
        </w:rPr>
        <w:t>B</w:t>
      </w:r>
      <w:r w:rsidR="00CF5EFB">
        <w:rPr>
          <w:rFonts w:ascii="Arial" w:hAnsi="Arial" w:cs="Arial"/>
          <w:sz w:val="22"/>
        </w:rPr>
        <w:t>ids are</w:t>
      </w:r>
      <w:r w:rsidR="00443C0D">
        <w:rPr>
          <w:rFonts w:ascii="Arial" w:hAnsi="Arial" w:cs="Arial"/>
          <w:sz w:val="22"/>
        </w:rPr>
        <w:t xml:space="preserve"> expected to reflect firm prices or best estimates</w:t>
      </w:r>
      <w:r w:rsidR="005905C3">
        <w:rPr>
          <w:rFonts w:ascii="Arial" w:hAnsi="Arial" w:cs="Arial"/>
          <w:sz w:val="22"/>
        </w:rPr>
        <w:t>. Bids are</w:t>
      </w:r>
      <w:r w:rsidR="00CF5EFB">
        <w:rPr>
          <w:rFonts w:ascii="Arial" w:hAnsi="Arial" w:cs="Arial"/>
          <w:sz w:val="22"/>
        </w:rPr>
        <w:t xml:space="preserve"> not expected to include market tested </w:t>
      </w:r>
      <w:r w:rsidR="00304811">
        <w:rPr>
          <w:rFonts w:ascii="Arial" w:hAnsi="Arial" w:cs="Arial"/>
          <w:sz w:val="22"/>
        </w:rPr>
        <w:t>costs unless</w:t>
      </w:r>
      <w:r w:rsidR="00862CB2">
        <w:rPr>
          <w:rFonts w:ascii="Arial" w:hAnsi="Arial" w:cs="Arial"/>
          <w:sz w:val="22"/>
        </w:rPr>
        <w:t xml:space="preserve"> these are available and can be confirmed with </w:t>
      </w:r>
      <w:r w:rsidR="00007456">
        <w:rPr>
          <w:rFonts w:ascii="Arial" w:hAnsi="Arial" w:cs="Arial"/>
          <w:sz w:val="22"/>
        </w:rPr>
        <w:t xml:space="preserve">a reasonable degree of assurance </w:t>
      </w:r>
      <w:r w:rsidR="00427E7A">
        <w:rPr>
          <w:rFonts w:ascii="Arial" w:hAnsi="Arial" w:cs="Arial"/>
          <w:sz w:val="22"/>
        </w:rPr>
        <w:t xml:space="preserve">and </w:t>
      </w:r>
      <w:r w:rsidR="000378D1">
        <w:rPr>
          <w:rFonts w:ascii="Arial" w:hAnsi="Arial" w:cs="Arial"/>
          <w:sz w:val="22"/>
        </w:rPr>
        <w:t>with an appropriate inflationary adjustment</w:t>
      </w:r>
      <w:r w:rsidR="004E0D15">
        <w:rPr>
          <w:rFonts w:ascii="Arial" w:hAnsi="Arial" w:cs="Arial"/>
          <w:sz w:val="22"/>
        </w:rPr>
        <w:t xml:space="preserve">. </w:t>
      </w:r>
      <w:r w:rsidR="00121E58">
        <w:rPr>
          <w:rFonts w:ascii="Arial" w:hAnsi="Arial" w:cs="Arial"/>
          <w:sz w:val="22"/>
        </w:rPr>
        <w:t>The fundamental principle is that once an award has been made</w:t>
      </w:r>
      <w:r w:rsidR="00193DF0">
        <w:rPr>
          <w:rFonts w:ascii="Arial" w:hAnsi="Arial" w:cs="Arial"/>
          <w:sz w:val="22"/>
        </w:rPr>
        <w:t xml:space="preserve"> </w:t>
      </w:r>
      <w:r w:rsidR="008D31FB">
        <w:rPr>
          <w:rFonts w:ascii="Arial" w:hAnsi="Arial" w:cs="Arial"/>
          <w:sz w:val="22"/>
        </w:rPr>
        <w:t>p</w:t>
      </w:r>
      <w:r w:rsidR="004D373A">
        <w:rPr>
          <w:rFonts w:ascii="Arial" w:hAnsi="Arial" w:cs="Arial"/>
          <w:sz w:val="22"/>
        </w:rPr>
        <w:t xml:space="preserve">rojects must be delivered within approved allocations. </w:t>
      </w:r>
      <w:r w:rsidR="006318B2">
        <w:rPr>
          <w:rFonts w:ascii="Arial" w:hAnsi="Arial" w:cs="Arial"/>
          <w:sz w:val="22"/>
        </w:rPr>
        <w:t xml:space="preserve">Overspends will not be supported </w:t>
      </w:r>
      <w:r w:rsidR="008D31FB">
        <w:rPr>
          <w:rFonts w:ascii="Arial" w:hAnsi="Arial" w:cs="Arial"/>
          <w:sz w:val="22"/>
        </w:rPr>
        <w:t>and will be the responsibility of the Hea</w:t>
      </w:r>
      <w:r w:rsidR="00855BB4">
        <w:rPr>
          <w:rFonts w:ascii="Arial" w:hAnsi="Arial" w:cs="Arial"/>
          <w:sz w:val="22"/>
        </w:rPr>
        <w:t>lth Board/</w:t>
      </w:r>
      <w:r w:rsidR="00304811">
        <w:rPr>
          <w:rFonts w:ascii="Arial" w:hAnsi="Arial" w:cs="Arial"/>
          <w:sz w:val="22"/>
        </w:rPr>
        <w:t>Trust unless</w:t>
      </w:r>
      <w:r w:rsidR="006318B2">
        <w:rPr>
          <w:rFonts w:ascii="Arial" w:hAnsi="Arial" w:cs="Arial"/>
          <w:sz w:val="22"/>
        </w:rPr>
        <w:t xml:space="preserve"> this can be offset from other approved projects within the same category</w:t>
      </w:r>
      <w:r w:rsidR="00572CDF">
        <w:rPr>
          <w:rFonts w:ascii="Arial" w:hAnsi="Arial" w:cs="Arial"/>
          <w:sz w:val="22"/>
        </w:rPr>
        <w:t xml:space="preserve"> (refer to paragraph </w:t>
      </w:r>
      <w:r w:rsidR="00E34250">
        <w:rPr>
          <w:rFonts w:ascii="Arial" w:hAnsi="Arial" w:cs="Arial"/>
          <w:sz w:val="22"/>
        </w:rPr>
        <w:t>2.</w:t>
      </w:r>
      <w:r w:rsidR="00855BB4">
        <w:rPr>
          <w:rFonts w:ascii="Arial" w:hAnsi="Arial" w:cs="Arial"/>
          <w:sz w:val="22"/>
        </w:rPr>
        <w:t>8</w:t>
      </w:r>
      <w:r w:rsidR="00E34250">
        <w:rPr>
          <w:rFonts w:ascii="Arial" w:hAnsi="Arial" w:cs="Arial"/>
          <w:sz w:val="22"/>
        </w:rPr>
        <w:t>)</w:t>
      </w:r>
      <w:r w:rsidR="00F73A4E">
        <w:rPr>
          <w:rFonts w:ascii="Arial" w:hAnsi="Arial" w:cs="Arial"/>
          <w:sz w:val="22"/>
        </w:rPr>
        <w:t xml:space="preserve">. </w:t>
      </w:r>
    </w:p>
    <w:p w14:paraId="7E0BC779" w14:textId="77777777" w:rsidR="001129CB" w:rsidRDefault="001129CB" w:rsidP="00C726A3">
      <w:pPr>
        <w:ind w:left="709" w:hanging="709"/>
        <w:jc w:val="both"/>
        <w:rPr>
          <w:rFonts w:ascii="Arial" w:hAnsi="Arial" w:cs="Arial"/>
          <w:sz w:val="22"/>
        </w:rPr>
      </w:pPr>
    </w:p>
    <w:p w14:paraId="2A9D9719" w14:textId="54A4286B" w:rsidR="00135B3E" w:rsidRPr="008249F7" w:rsidRDefault="00E34250" w:rsidP="008249F7">
      <w:pPr>
        <w:ind w:left="709" w:hanging="709"/>
        <w:jc w:val="both"/>
        <w:rPr>
          <w:rFonts w:ascii="Arial" w:hAnsi="Arial" w:cs="Arial"/>
          <w:sz w:val="22"/>
        </w:rPr>
      </w:pPr>
      <w:r>
        <w:rPr>
          <w:rFonts w:ascii="Arial" w:hAnsi="Arial" w:cs="Arial"/>
          <w:sz w:val="22"/>
        </w:rPr>
        <w:t>2.1</w:t>
      </w:r>
      <w:r w:rsidR="00DA79A3">
        <w:rPr>
          <w:rFonts w:ascii="Arial" w:hAnsi="Arial" w:cs="Arial"/>
          <w:sz w:val="22"/>
        </w:rPr>
        <w:t>5</w:t>
      </w:r>
      <w:r>
        <w:rPr>
          <w:rFonts w:ascii="Arial" w:hAnsi="Arial" w:cs="Arial"/>
          <w:sz w:val="22"/>
        </w:rPr>
        <w:tab/>
      </w:r>
      <w:r w:rsidRPr="00E34250">
        <w:rPr>
          <w:rFonts w:ascii="Arial" w:hAnsi="Arial" w:cs="Arial"/>
          <w:sz w:val="22"/>
          <w:u w:val="single"/>
        </w:rPr>
        <w:t>Inflation</w:t>
      </w:r>
      <w:r>
        <w:rPr>
          <w:rFonts w:ascii="Arial" w:hAnsi="Arial" w:cs="Arial"/>
          <w:sz w:val="22"/>
        </w:rPr>
        <w:t xml:space="preserve">. </w:t>
      </w:r>
      <w:r w:rsidR="00007456">
        <w:rPr>
          <w:rFonts w:ascii="Arial" w:hAnsi="Arial" w:cs="Arial"/>
          <w:sz w:val="22"/>
        </w:rPr>
        <w:t>It is ac</w:t>
      </w:r>
      <w:r w:rsidR="002F0696">
        <w:rPr>
          <w:rFonts w:ascii="Arial" w:hAnsi="Arial" w:cs="Arial"/>
          <w:sz w:val="22"/>
        </w:rPr>
        <w:t xml:space="preserve">knowledged </w:t>
      </w:r>
      <w:r w:rsidR="00007456">
        <w:rPr>
          <w:rFonts w:ascii="Arial" w:hAnsi="Arial" w:cs="Arial"/>
          <w:sz w:val="22"/>
        </w:rPr>
        <w:t xml:space="preserve">that </w:t>
      </w:r>
      <w:r w:rsidR="000E22C9">
        <w:rPr>
          <w:rFonts w:ascii="Arial" w:hAnsi="Arial" w:cs="Arial"/>
          <w:sz w:val="22"/>
        </w:rPr>
        <w:t xml:space="preserve">current </w:t>
      </w:r>
      <w:r w:rsidR="00304811">
        <w:rPr>
          <w:rFonts w:ascii="Arial" w:hAnsi="Arial" w:cs="Arial"/>
          <w:sz w:val="22"/>
        </w:rPr>
        <w:t>macro-economic</w:t>
      </w:r>
      <w:r w:rsidR="00B3423C">
        <w:rPr>
          <w:rFonts w:ascii="Arial" w:hAnsi="Arial" w:cs="Arial"/>
          <w:sz w:val="22"/>
        </w:rPr>
        <w:t xml:space="preserve"> and political uncertainties</w:t>
      </w:r>
      <w:r w:rsidR="003F61C1">
        <w:rPr>
          <w:rFonts w:ascii="Arial" w:hAnsi="Arial" w:cs="Arial"/>
          <w:sz w:val="22"/>
        </w:rPr>
        <w:t xml:space="preserve"> may be a concern when considering </w:t>
      </w:r>
      <w:r w:rsidR="00007456">
        <w:rPr>
          <w:rFonts w:ascii="Arial" w:hAnsi="Arial" w:cs="Arial"/>
          <w:sz w:val="22"/>
        </w:rPr>
        <w:t>inflatio</w:t>
      </w:r>
      <w:r w:rsidR="000E22C9">
        <w:rPr>
          <w:rFonts w:ascii="Arial" w:hAnsi="Arial" w:cs="Arial"/>
          <w:sz w:val="22"/>
        </w:rPr>
        <w:t>nary pressures</w:t>
      </w:r>
      <w:r w:rsidR="003F61C1">
        <w:rPr>
          <w:rFonts w:ascii="Arial" w:hAnsi="Arial" w:cs="Arial"/>
          <w:sz w:val="22"/>
        </w:rPr>
        <w:t xml:space="preserve">, and especially given the flexibility to manage projects </w:t>
      </w:r>
      <w:r w:rsidR="002932C0">
        <w:rPr>
          <w:rFonts w:ascii="Arial" w:hAnsi="Arial" w:cs="Arial"/>
          <w:sz w:val="22"/>
        </w:rPr>
        <w:t>over two financial years (</w:t>
      </w:r>
      <w:r w:rsidR="0051611F">
        <w:rPr>
          <w:rFonts w:ascii="Arial" w:hAnsi="Arial" w:cs="Arial"/>
          <w:sz w:val="22"/>
        </w:rPr>
        <w:t>r</w:t>
      </w:r>
      <w:r w:rsidR="002A3152">
        <w:rPr>
          <w:rFonts w:ascii="Arial" w:hAnsi="Arial" w:cs="Arial"/>
          <w:sz w:val="22"/>
        </w:rPr>
        <w:t>efer to paragraph 2.7</w:t>
      </w:r>
      <w:r w:rsidR="002932C0">
        <w:rPr>
          <w:rFonts w:ascii="Arial" w:hAnsi="Arial" w:cs="Arial"/>
          <w:sz w:val="22"/>
        </w:rPr>
        <w:t>)</w:t>
      </w:r>
      <w:r w:rsidR="0051611F">
        <w:rPr>
          <w:rFonts w:ascii="Arial" w:hAnsi="Arial" w:cs="Arial"/>
          <w:sz w:val="22"/>
        </w:rPr>
        <w:t>.</w:t>
      </w:r>
      <w:r w:rsidR="000E22C9">
        <w:rPr>
          <w:rFonts w:ascii="Arial" w:hAnsi="Arial" w:cs="Arial"/>
          <w:sz w:val="22"/>
        </w:rPr>
        <w:t xml:space="preserve"> </w:t>
      </w:r>
      <w:r w:rsidR="002A3152">
        <w:rPr>
          <w:rFonts w:ascii="Arial" w:hAnsi="Arial" w:cs="Arial"/>
          <w:sz w:val="22"/>
        </w:rPr>
        <w:t xml:space="preserve">However, </w:t>
      </w:r>
      <w:r w:rsidR="00403954">
        <w:rPr>
          <w:rFonts w:ascii="Arial" w:hAnsi="Arial" w:cs="Arial"/>
          <w:sz w:val="22"/>
        </w:rPr>
        <w:t>given the nature</w:t>
      </w:r>
      <w:r w:rsidR="0051611F">
        <w:rPr>
          <w:rFonts w:ascii="Arial" w:hAnsi="Arial" w:cs="Arial"/>
          <w:sz w:val="22"/>
        </w:rPr>
        <w:t xml:space="preserve"> of each category</w:t>
      </w:r>
      <w:r w:rsidR="00403954">
        <w:rPr>
          <w:rFonts w:ascii="Arial" w:hAnsi="Arial" w:cs="Arial"/>
          <w:sz w:val="22"/>
        </w:rPr>
        <w:t xml:space="preserve"> – and therefore existing knowledge</w:t>
      </w:r>
      <w:r w:rsidR="00491B0D">
        <w:rPr>
          <w:rFonts w:ascii="Arial" w:hAnsi="Arial" w:cs="Arial"/>
          <w:sz w:val="22"/>
        </w:rPr>
        <w:t>,</w:t>
      </w:r>
      <w:r w:rsidR="00403954">
        <w:rPr>
          <w:rFonts w:ascii="Arial" w:hAnsi="Arial" w:cs="Arial"/>
          <w:sz w:val="22"/>
        </w:rPr>
        <w:t xml:space="preserve"> experience</w:t>
      </w:r>
      <w:r w:rsidR="00A67FD5">
        <w:rPr>
          <w:rFonts w:ascii="Arial" w:hAnsi="Arial" w:cs="Arial"/>
          <w:sz w:val="22"/>
        </w:rPr>
        <w:t xml:space="preserve"> and access to relevant cost expertise</w:t>
      </w:r>
      <w:r w:rsidR="00403954">
        <w:rPr>
          <w:rFonts w:ascii="Arial" w:hAnsi="Arial" w:cs="Arial"/>
          <w:sz w:val="22"/>
        </w:rPr>
        <w:t xml:space="preserve"> – </w:t>
      </w:r>
      <w:r w:rsidR="00491B0D">
        <w:rPr>
          <w:rFonts w:ascii="Arial" w:hAnsi="Arial" w:cs="Arial"/>
          <w:sz w:val="22"/>
        </w:rPr>
        <w:t xml:space="preserve">together with </w:t>
      </w:r>
      <w:r w:rsidR="00403954">
        <w:rPr>
          <w:rFonts w:ascii="Arial" w:hAnsi="Arial" w:cs="Arial"/>
          <w:sz w:val="22"/>
        </w:rPr>
        <w:t xml:space="preserve">the </w:t>
      </w:r>
      <w:r w:rsidR="00224143">
        <w:rPr>
          <w:rFonts w:ascii="Arial" w:hAnsi="Arial" w:cs="Arial"/>
          <w:sz w:val="22"/>
        </w:rPr>
        <w:t>anticipated size of each project</w:t>
      </w:r>
      <w:r w:rsidR="002A0498">
        <w:rPr>
          <w:rFonts w:ascii="Arial" w:hAnsi="Arial" w:cs="Arial"/>
          <w:sz w:val="22"/>
        </w:rPr>
        <w:t xml:space="preserve">, it is expected that Health Boards/Trusts will be able to </w:t>
      </w:r>
      <w:r w:rsidR="00D3437D">
        <w:rPr>
          <w:rFonts w:ascii="Arial" w:hAnsi="Arial" w:cs="Arial"/>
          <w:sz w:val="22"/>
        </w:rPr>
        <w:t xml:space="preserve">take a reasonably robust </w:t>
      </w:r>
      <w:r w:rsidR="00D02B72">
        <w:rPr>
          <w:rFonts w:ascii="Arial" w:hAnsi="Arial" w:cs="Arial"/>
          <w:sz w:val="22"/>
        </w:rPr>
        <w:t xml:space="preserve">approach to risk assessment as well as </w:t>
      </w:r>
      <w:r w:rsidR="007F65F2">
        <w:rPr>
          <w:rFonts w:ascii="Arial" w:hAnsi="Arial" w:cs="Arial"/>
          <w:sz w:val="22"/>
        </w:rPr>
        <w:t xml:space="preserve">a </w:t>
      </w:r>
      <w:r w:rsidR="00D02B72">
        <w:rPr>
          <w:rFonts w:ascii="Arial" w:hAnsi="Arial" w:cs="Arial"/>
          <w:sz w:val="22"/>
        </w:rPr>
        <w:t>reasonable</w:t>
      </w:r>
      <w:r w:rsidR="007F65F2">
        <w:rPr>
          <w:rFonts w:ascii="Arial" w:hAnsi="Arial" w:cs="Arial"/>
          <w:sz w:val="22"/>
        </w:rPr>
        <w:t xml:space="preserve"> range of relevant</w:t>
      </w:r>
      <w:r w:rsidR="00D02B72">
        <w:rPr>
          <w:rFonts w:ascii="Arial" w:hAnsi="Arial" w:cs="Arial"/>
          <w:sz w:val="22"/>
        </w:rPr>
        <w:t xml:space="preserve"> sensitivity scenarios</w:t>
      </w:r>
      <w:r w:rsidR="00972FDE">
        <w:rPr>
          <w:rFonts w:ascii="Arial" w:hAnsi="Arial" w:cs="Arial"/>
          <w:sz w:val="22"/>
        </w:rPr>
        <w:t xml:space="preserve">. Advice is </w:t>
      </w:r>
      <w:r w:rsidR="00DA79A3">
        <w:rPr>
          <w:rFonts w:ascii="Arial" w:hAnsi="Arial" w:cs="Arial"/>
          <w:sz w:val="22"/>
        </w:rPr>
        <w:t xml:space="preserve">also </w:t>
      </w:r>
      <w:r w:rsidR="00972FDE">
        <w:rPr>
          <w:rFonts w:ascii="Arial" w:hAnsi="Arial" w:cs="Arial"/>
          <w:sz w:val="22"/>
        </w:rPr>
        <w:t xml:space="preserve">available from Specialist </w:t>
      </w:r>
      <w:r w:rsidR="00491B0D">
        <w:rPr>
          <w:rFonts w:ascii="Arial" w:hAnsi="Arial" w:cs="Arial"/>
          <w:sz w:val="22"/>
        </w:rPr>
        <w:t>E</w:t>
      </w:r>
      <w:r w:rsidR="00972FDE">
        <w:rPr>
          <w:rFonts w:ascii="Arial" w:hAnsi="Arial" w:cs="Arial"/>
          <w:sz w:val="22"/>
        </w:rPr>
        <w:t>states Services, if required</w:t>
      </w:r>
      <w:r w:rsidR="00B22BD1">
        <w:rPr>
          <w:rFonts w:ascii="Arial" w:hAnsi="Arial" w:cs="Arial"/>
          <w:sz w:val="22"/>
        </w:rPr>
        <w:t xml:space="preserve"> (Mike Travers</w:t>
      </w:r>
      <w:r w:rsidR="008249F7">
        <w:rPr>
          <w:rFonts w:ascii="Arial" w:hAnsi="Arial" w:cs="Arial"/>
          <w:sz w:val="22"/>
        </w:rPr>
        <w:t xml:space="preserve"> </w:t>
      </w:r>
      <w:hyperlink r:id="rId14" w:history="1">
        <w:r w:rsidR="008249F7" w:rsidRPr="00EB3DE9">
          <w:rPr>
            <w:rStyle w:val="Hyperlink"/>
            <w:rFonts w:ascii="Arial" w:hAnsi="Arial" w:cs="Arial"/>
            <w:sz w:val="22"/>
          </w:rPr>
          <w:t>mike.travers@wales.nhs.uk</w:t>
        </w:r>
      </w:hyperlink>
      <w:r w:rsidR="008249F7">
        <w:rPr>
          <w:rFonts w:ascii="Arial" w:hAnsi="Arial" w:cs="Arial"/>
          <w:sz w:val="22"/>
        </w:rPr>
        <w:t xml:space="preserve"> </w:t>
      </w:r>
      <w:r w:rsidR="00B22BD1">
        <w:rPr>
          <w:rFonts w:ascii="Arial" w:hAnsi="Arial" w:cs="Arial"/>
          <w:sz w:val="22"/>
        </w:rPr>
        <w:t>)</w:t>
      </w:r>
      <w:r w:rsidR="00972FDE">
        <w:rPr>
          <w:rFonts w:ascii="Arial" w:hAnsi="Arial" w:cs="Arial"/>
          <w:sz w:val="22"/>
        </w:rPr>
        <w:t>.</w:t>
      </w:r>
      <w:r w:rsidR="00AD0A7E">
        <w:rPr>
          <w:rFonts w:ascii="Arial" w:hAnsi="Arial" w:cs="Arial"/>
          <w:sz w:val="22"/>
        </w:rPr>
        <w:t xml:space="preserve"> </w:t>
      </w:r>
      <w:r w:rsidR="00731DCA" w:rsidRPr="0068090D">
        <w:rPr>
          <w:rFonts w:ascii="Arial" w:hAnsi="Arial" w:cs="Arial"/>
          <w:sz w:val="22"/>
        </w:rPr>
        <w:t xml:space="preserve">Note: </w:t>
      </w:r>
      <w:r w:rsidR="00AD0A7E" w:rsidRPr="0068090D">
        <w:rPr>
          <w:rFonts w:ascii="Arial" w:hAnsi="Arial" w:cs="Arial"/>
          <w:sz w:val="22"/>
        </w:rPr>
        <w:t xml:space="preserve">There will be </w:t>
      </w:r>
      <w:r w:rsidR="00AD0A7E" w:rsidRPr="0068090D">
        <w:rPr>
          <w:rFonts w:ascii="Arial" w:hAnsi="Arial" w:cs="Arial"/>
          <w:b/>
          <w:bCs/>
          <w:sz w:val="22"/>
        </w:rPr>
        <w:t>no</w:t>
      </w:r>
      <w:r w:rsidR="00AD0A7E" w:rsidRPr="0068090D">
        <w:rPr>
          <w:rFonts w:ascii="Arial" w:hAnsi="Arial" w:cs="Arial"/>
          <w:sz w:val="22"/>
        </w:rPr>
        <w:t xml:space="preserve"> additional Welsh Government controlled contingency as all </w:t>
      </w:r>
      <w:r w:rsidR="00F054E5">
        <w:rPr>
          <w:rFonts w:ascii="Arial" w:hAnsi="Arial" w:cs="Arial"/>
          <w:sz w:val="22"/>
        </w:rPr>
        <w:t>funding</w:t>
      </w:r>
      <w:r w:rsidR="00AD0A7E" w:rsidRPr="0068090D">
        <w:rPr>
          <w:rFonts w:ascii="Arial" w:hAnsi="Arial" w:cs="Arial"/>
          <w:sz w:val="22"/>
        </w:rPr>
        <w:t xml:space="preserve"> </w:t>
      </w:r>
      <w:r w:rsidR="009A7C34" w:rsidRPr="0068090D">
        <w:rPr>
          <w:rFonts w:ascii="Arial" w:hAnsi="Arial" w:cs="Arial"/>
          <w:sz w:val="22"/>
        </w:rPr>
        <w:t>is to be expended on approved projects</w:t>
      </w:r>
      <w:r w:rsidR="00135B3E" w:rsidRPr="0068090D">
        <w:rPr>
          <w:rFonts w:ascii="Arial" w:hAnsi="Arial" w:cs="Arial"/>
          <w:sz w:val="22"/>
        </w:rPr>
        <w:t xml:space="preserve"> over the period of the 2-year programme.</w:t>
      </w:r>
    </w:p>
    <w:p w14:paraId="4D16CB3D" w14:textId="2060BB51" w:rsidR="00731DCA" w:rsidRDefault="00731DCA" w:rsidP="00C726A3">
      <w:pPr>
        <w:ind w:left="709" w:hanging="709"/>
        <w:jc w:val="both"/>
        <w:rPr>
          <w:rFonts w:ascii="Arial" w:hAnsi="Arial" w:cs="Arial"/>
          <w:sz w:val="22"/>
        </w:rPr>
      </w:pPr>
    </w:p>
    <w:p w14:paraId="03AA8963" w14:textId="04759AD0" w:rsidR="00B57BBB" w:rsidRDefault="00731DCA" w:rsidP="00731DCA">
      <w:pPr>
        <w:ind w:left="709" w:hanging="709"/>
        <w:jc w:val="both"/>
        <w:rPr>
          <w:rFonts w:ascii="Arial" w:hAnsi="Arial" w:cs="Arial"/>
          <w:sz w:val="22"/>
        </w:rPr>
      </w:pPr>
      <w:r>
        <w:rPr>
          <w:rFonts w:ascii="Arial" w:hAnsi="Arial" w:cs="Arial"/>
          <w:sz w:val="22"/>
        </w:rPr>
        <w:t>2.1</w:t>
      </w:r>
      <w:r w:rsidR="00DA79A3">
        <w:rPr>
          <w:rFonts w:ascii="Arial" w:hAnsi="Arial" w:cs="Arial"/>
          <w:sz w:val="22"/>
        </w:rPr>
        <w:t>6</w:t>
      </w:r>
      <w:r>
        <w:rPr>
          <w:rFonts w:ascii="Arial" w:hAnsi="Arial" w:cs="Arial"/>
          <w:sz w:val="22"/>
        </w:rPr>
        <w:tab/>
      </w:r>
      <w:r w:rsidR="00111A09" w:rsidRPr="00111A09">
        <w:rPr>
          <w:rFonts w:ascii="Arial" w:hAnsi="Arial" w:cs="Arial"/>
          <w:sz w:val="22"/>
          <w:u w:val="single"/>
        </w:rPr>
        <w:t>Standardisation</w:t>
      </w:r>
      <w:r w:rsidR="00111A09">
        <w:rPr>
          <w:rFonts w:ascii="Arial" w:hAnsi="Arial" w:cs="Arial"/>
          <w:sz w:val="22"/>
        </w:rPr>
        <w:t xml:space="preserve">. </w:t>
      </w:r>
      <w:r w:rsidR="001D6439">
        <w:rPr>
          <w:rFonts w:ascii="Arial" w:hAnsi="Arial" w:cs="Arial"/>
          <w:sz w:val="22"/>
        </w:rPr>
        <w:t xml:space="preserve">Economies of scale through use of standard items </w:t>
      </w:r>
      <w:r w:rsidR="00F44164">
        <w:rPr>
          <w:rFonts w:ascii="Arial" w:hAnsi="Arial" w:cs="Arial"/>
          <w:sz w:val="22"/>
        </w:rPr>
        <w:t>is encouraged</w:t>
      </w:r>
      <w:r w:rsidR="00C96955">
        <w:rPr>
          <w:rFonts w:ascii="Arial" w:hAnsi="Arial" w:cs="Arial"/>
          <w:sz w:val="22"/>
        </w:rPr>
        <w:t xml:space="preserve"> through collaborative working</w:t>
      </w:r>
      <w:r w:rsidR="0087460F">
        <w:rPr>
          <w:rFonts w:ascii="Arial" w:hAnsi="Arial" w:cs="Arial"/>
          <w:sz w:val="22"/>
        </w:rPr>
        <w:t>, reference to</w:t>
      </w:r>
      <w:r w:rsidR="00C96955">
        <w:rPr>
          <w:rFonts w:ascii="Arial" w:hAnsi="Arial" w:cs="Arial"/>
          <w:sz w:val="22"/>
        </w:rPr>
        <w:t xml:space="preserve"> best practice</w:t>
      </w:r>
      <w:r w:rsidR="00F44164">
        <w:rPr>
          <w:rFonts w:ascii="Arial" w:hAnsi="Arial" w:cs="Arial"/>
          <w:sz w:val="22"/>
        </w:rPr>
        <w:t>,</w:t>
      </w:r>
      <w:r w:rsidR="008F4381">
        <w:rPr>
          <w:rFonts w:ascii="Arial" w:hAnsi="Arial" w:cs="Arial"/>
          <w:sz w:val="22"/>
        </w:rPr>
        <w:t xml:space="preserve"> and lessons learned. However,</w:t>
      </w:r>
      <w:r w:rsidR="00F44164">
        <w:rPr>
          <w:rFonts w:ascii="Arial" w:hAnsi="Arial" w:cs="Arial"/>
          <w:sz w:val="22"/>
        </w:rPr>
        <w:t xml:space="preserve"> it is fully accepted that a ‘standardisation’ requirement </w:t>
      </w:r>
      <w:r w:rsidR="003D2C47">
        <w:rPr>
          <w:rFonts w:ascii="Arial" w:hAnsi="Arial" w:cs="Arial"/>
          <w:sz w:val="22"/>
        </w:rPr>
        <w:t xml:space="preserve">may </w:t>
      </w:r>
      <w:r w:rsidR="00F44164">
        <w:rPr>
          <w:rFonts w:ascii="Arial" w:hAnsi="Arial" w:cs="Arial"/>
          <w:sz w:val="22"/>
        </w:rPr>
        <w:t xml:space="preserve">be unnecessarily </w:t>
      </w:r>
      <w:r w:rsidR="00EB7EBB">
        <w:rPr>
          <w:rFonts w:ascii="Arial" w:hAnsi="Arial" w:cs="Arial"/>
          <w:sz w:val="22"/>
        </w:rPr>
        <w:t>onerous,</w:t>
      </w:r>
      <w:r w:rsidR="00841810">
        <w:rPr>
          <w:rFonts w:ascii="Arial" w:hAnsi="Arial" w:cs="Arial"/>
          <w:sz w:val="22"/>
        </w:rPr>
        <w:t xml:space="preserve"> and Health Boards/Trusts should develop </w:t>
      </w:r>
      <w:r w:rsidR="003E7203">
        <w:rPr>
          <w:rFonts w:ascii="Arial" w:hAnsi="Arial" w:cs="Arial"/>
          <w:sz w:val="22"/>
        </w:rPr>
        <w:t xml:space="preserve">bids based on local </w:t>
      </w:r>
      <w:r w:rsidR="00B22BD1">
        <w:rPr>
          <w:rFonts w:ascii="Arial" w:hAnsi="Arial" w:cs="Arial"/>
          <w:sz w:val="22"/>
        </w:rPr>
        <w:t>preferences</w:t>
      </w:r>
      <w:r w:rsidR="004C4CBD">
        <w:rPr>
          <w:rFonts w:ascii="Arial" w:hAnsi="Arial" w:cs="Arial"/>
          <w:sz w:val="22"/>
        </w:rPr>
        <w:t xml:space="preserve"> and the ability to deliver the proposed investment</w:t>
      </w:r>
      <w:r w:rsidR="00C96955">
        <w:rPr>
          <w:rFonts w:ascii="Arial" w:hAnsi="Arial" w:cs="Arial"/>
          <w:sz w:val="22"/>
        </w:rPr>
        <w:t>.</w:t>
      </w:r>
      <w:r w:rsidR="00F81AD0">
        <w:rPr>
          <w:rFonts w:ascii="Arial" w:hAnsi="Arial" w:cs="Arial"/>
          <w:sz w:val="22"/>
        </w:rPr>
        <w:t xml:space="preserve"> A</w:t>
      </w:r>
      <w:r w:rsidR="006E23A2">
        <w:rPr>
          <w:rFonts w:ascii="Arial" w:hAnsi="Arial" w:cs="Arial"/>
          <w:sz w:val="22"/>
        </w:rPr>
        <w:t>ll Fire Safety bids</w:t>
      </w:r>
      <w:r w:rsidR="00F81AD0">
        <w:rPr>
          <w:rFonts w:ascii="Arial" w:hAnsi="Arial" w:cs="Arial"/>
          <w:sz w:val="22"/>
        </w:rPr>
        <w:t>, however,</w:t>
      </w:r>
      <w:r w:rsidR="006E23A2">
        <w:rPr>
          <w:rFonts w:ascii="Arial" w:hAnsi="Arial" w:cs="Arial"/>
          <w:sz w:val="22"/>
        </w:rPr>
        <w:t xml:space="preserve"> should obtain advice and guidance from Specialist Estates Services</w:t>
      </w:r>
      <w:r w:rsidR="0051611F">
        <w:rPr>
          <w:rFonts w:ascii="Arial" w:hAnsi="Arial" w:cs="Arial"/>
          <w:sz w:val="22"/>
        </w:rPr>
        <w:t xml:space="preserve"> on best practice</w:t>
      </w:r>
      <w:r w:rsidR="006E23A2">
        <w:rPr>
          <w:rFonts w:ascii="Arial" w:hAnsi="Arial" w:cs="Arial"/>
          <w:sz w:val="22"/>
        </w:rPr>
        <w:t xml:space="preserve"> (Anthony Pitcher</w:t>
      </w:r>
      <w:r w:rsidR="008249F7">
        <w:rPr>
          <w:rFonts w:ascii="Arial" w:hAnsi="Arial" w:cs="Arial"/>
          <w:sz w:val="22"/>
        </w:rPr>
        <w:t xml:space="preserve"> </w:t>
      </w:r>
      <w:hyperlink r:id="rId15" w:history="1">
        <w:r w:rsidR="008249F7" w:rsidRPr="00EB3DE9">
          <w:rPr>
            <w:rStyle w:val="Hyperlink"/>
            <w:rFonts w:ascii="Arial" w:hAnsi="Arial" w:cs="Arial"/>
            <w:sz w:val="22"/>
          </w:rPr>
          <w:t>anthony.pitcher@wales.nhs.uk</w:t>
        </w:r>
      </w:hyperlink>
      <w:r w:rsidR="008249F7">
        <w:rPr>
          <w:rFonts w:ascii="Arial" w:hAnsi="Arial" w:cs="Arial"/>
          <w:sz w:val="22"/>
        </w:rPr>
        <w:t xml:space="preserve"> </w:t>
      </w:r>
      <w:r w:rsidR="006E23A2">
        <w:rPr>
          <w:rFonts w:ascii="Arial" w:hAnsi="Arial" w:cs="Arial"/>
          <w:sz w:val="22"/>
        </w:rPr>
        <w:t>)</w:t>
      </w:r>
      <w:r w:rsidR="00FB7A4B">
        <w:rPr>
          <w:rFonts w:ascii="Arial" w:hAnsi="Arial" w:cs="Arial"/>
          <w:sz w:val="22"/>
        </w:rPr>
        <w:t>.</w:t>
      </w:r>
      <w:r w:rsidR="00F44164">
        <w:rPr>
          <w:rFonts w:ascii="Arial" w:hAnsi="Arial" w:cs="Arial"/>
          <w:sz w:val="22"/>
        </w:rPr>
        <w:t xml:space="preserve"> </w:t>
      </w:r>
      <w:r w:rsidR="00B57BBB">
        <w:rPr>
          <w:rFonts w:ascii="Arial" w:hAnsi="Arial" w:cs="Arial"/>
          <w:sz w:val="22"/>
        </w:rPr>
        <w:t xml:space="preserve"> </w:t>
      </w:r>
    </w:p>
    <w:p w14:paraId="172CCCE0" w14:textId="77777777" w:rsidR="00A111FD" w:rsidRDefault="00A111FD" w:rsidP="009B2BB0">
      <w:pPr>
        <w:ind w:left="709"/>
        <w:jc w:val="both"/>
        <w:rPr>
          <w:rFonts w:ascii="Arial" w:hAnsi="Arial" w:cs="Arial"/>
          <w:sz w:val="22"/>
        </w:rPr>
      </w:pPr>
    </w:p>
    <w:p w14:paraId="0886D369" w14:textId="53C45B10" w:rsidR="005119D8" w:rsidRDefault="00EA1C72" w:rsidP="00C2790E">
      <w:pPr>
        <w:ind w:left="709" w:hanging="709"/>
        <w:jc w:val="both"/>
        <w:rPr>
          <w:rFonts w:ascii="Arial" w:hAnsi="Arial" w:cs="Arial"/>
          <w:sz w:val="22"/>
        </w:rPr>
      </w:pPr>
      <w:r>
        <w:rPr>
          <w:rFonts w:ascii="Arial" w:hAnsi="Arial" w:cs="Arial"/>
          <w:sz w:val="22"/>
        </w:rPr>
        <w:t>2.1</w:t>
      </w:r>
      <w:r w:rsidR="00605056">
        <w:rPr>
          <w:rFonts w:ascii="Arial" w:hAnsi="Arial" w:cs="Arial"/>
          <w:sz w:val="22"/>
        </w:rPr>
        <w:t>7</w:t>
      </w:r>
      <w:r>
        <w:rPr>
          <w:rFonts w:ascii="Arial" w:hAnsi="Arial" w:cs="Arial"/>
          <w:sz w:val="22"/>
        </w:rPr>
        <w:tab/>
      </w:r>
      <w:r w:rsidR="00C72AF6" w:rsidRPr="00C72AF6">
        <w:rPr>
          <w:rFonts w:ascii="Arial" w:hAnsi="Arial" w:cs="Arial"/>
          <w:sz w:val="22"/>
          <w:u w:val="single"/>
        </w:rPr>
        <w:t>Community Benefits</w:t>
      </w:r>
      <w:r w:rsidR="00C72AF6">
        <w:rPr>
          <w:rFonts w:ascii="Arial" w:hAnsi="Arial" w:cs="Arial"/>
          <w:sz w:val="22"/>
        </w:rPr>
        <w:t xml:space="preserve">. </w:t>
      </w:r>
      <w:r w:rsidR="00EA6713">
        <w:rPr>
          <w:rFonts w:ascii="Arial" w:hAnsi="Arial" w:cs="Arial"/>
          <w:sz w:val="22"/>
        </w:rPr>
        <w:t>It is recognised that ‘Community Benefits’ will not be easily identifiable within the specified categories</w:t>
      </w:r>
      <w:r w:rsidR="00B22BD1">
        <w:rPr>
          <w:rFonts w:ascii="Arial" w:hAnsi="Arial" w:cs="Arial"/>
          <w:sz w:val="22"/>
        </w:rPr>
        <w:t xml:space="preserve">, and this is not a formal requirement </w:t>
      </w:r>
      <w:r w:rsidR="00605056">
        <w:rPr>
          <w:rFonts w:ascii="Arial" w:hAnsi="Arial" w:cs="Arial"/>
          <w:sz w:val="22"/>
        </w:rPr>
        <w:t>for bids</w:t>
      </w:r>
      <w:r w:rsidR="00EA6713">
        <w:rPr>
          <w:rFonts w:ascii="Arial" w:hAnsi="Arial" w:cs="Arial"/>
          <w:sz w:val="22"/>
        </w:rPr>
        <w:t xml:space="preserve">. However, Health Boards/Trusts are encouraged to confirm any such impact when </w:t>
      </w:r>
      <w:r w:rsidR="00833191">
        <w:rPr>
          <w:rFonts w:ascii="Arial" w:hAnsi="Arial" w:cs="Arial"/>
          <w:sz w:val="22"/>
        </w:rPr>
        <w:t>submitting bids. This will be primarily for evaluating the overall impact of Welsh Government investments and will not be a key criterion for evaluating bids</w:t>
      </w:r>
      <w:r w:rsidR="00390320">
        <w:rPr>
          <w:rFonts w:ascii="Arial" w:hAnsi="Arial" w:cs="Arial"/>
          <w:sz w:val="22"/>
        </w:rPr>
        <w:t xml:space="preserve"> for the purposes of this Fund</w:t>
      </w:r>
      <w:r w:rsidR="00833191">
        <w:rPr>
          <w:rFonts w:ascii="Arial" w:hAnsi="Arial" w:cs="Arial"/>
          <w:sz w:val="22"/>
        </w:rPr>
        <w:t>.</w:t>
      </w:r>
    </w:p>
    <w:p w14:paraId="5501D940" w14:textId="77777777" w:rsidR="003B67F6" w:rsidRDefault="003B67F6" w:rsidP="00C2790E">
      <w:pPr>
        <w:ind w:left="709" w:hanging="709"/>
        <w:jc w:val="both"/>
        <w:rPr>
          <w:rFonts w:ascii="Arial" w:hAnsi="Arial" w:cs="Arial"/>
          <w:sz w:val="22"/>
        </w:rPr>
      </w:pPr>
    </w:p>
    <w:p w14:paraId="42F83EAC" w14:textId="380613F2" w:rsidR="003B67F6" w:rsidRDefault="003B67F6" w:rsidP="00C2790E">
      <w:pPr>
        <w:ind w:left="709" w:hanging="709"/>
        <w:jc w:val="both"/>
        <w:rPr>
          <w:rFonts w:ascii="Arial" w:hAnsi="Arial" w:cs="Arial"/>
          <w:sz w:val="22"/>
        </w:rPr>
      </w:pPr>
      <w:r>
        <w:rPr>
          <w:rFonts w:ascii="Arial" w:hAnsi="Arial" w:cs="Arial"/>
          <w:sz w:val="22"/>
        </w:rPr>
        <w:t>2.</w:t>
      </w:r>
      <w:r w:rsidR="00833191">
        <w:rPr>
          <w:rFonts w:ascii="Arial" w:hAnsi="Arial" w:cs="Arial"/>
          <w:sz w:val="22"/>
        </w:rPr>
        <w:t>1</w:t>
      </w:r>
      <w:r w:rsidR="00605056">
        <w:rPr>
          <w:rFonts w:ascii="Arial" w:hAnsi="Arial" w:cs="Arial"/>
          <w:sz w:val="22"/>
        </w:rPr>
        <w:t>8</w:t>
      </w:r>
      <w:r>
        <w:rPr>
          <w:rFonts w:ascii="Arial" w:hAnsi="Arial" w:cs="Arial"/>
          <w:sz w:val="22"/>
        </w:rPr>
        <w:tab/>
      </w:r>
      <w:r w:rsidR="00991D4D" w:rsidRPr="00276660">
        <w:rPr>
          <w:rFonts w:ascii="Arial" w:hAnsi="Arial" w:cs="Arial"/>
          <w:sz w:val="22"/>
          <w:u w:val="single"/>
        </w:rPr>
        <w:t>Additional</w:t>
      </w:r>
      <w:r w:rsidR="00276660" w:rsidRPr="00276660">
        <w:rPr>
          <w:rFonts w:ascii="Arial" w:hAnsi="Arial" w:cs="Arial"/>
          <w:sz w:val="22"/>
          <w:u w:val="single"/>
        </w:rPr>
        <w:t xml:space="preserve"> opportunity for enhancing the impact of discretionary spend</w:t>
      </w:r>
      <w:r w:rsidR="00276660">
        <w:rPr>
          <w:rFonts w:ascii="Arial" w:hAnsi="Arial" w:cs="Arial"/>
          <w:sz w:val="22"/>
        </w:rPr>
        <w:t xml:space="preserve">. </w:t>
      </w:r>
      <w:r>
        <w:rPr>
          <w:rFonts w:ascii="Arial" w:hAnsi="Arial" w:cs="Arial"/>
          <w:sz w:val="22"/>
        </w:rPr>
        <w:t xml:space="preserve">Organisations </w:t>
      </w:r>
      <w:r w:rsidRPr="00390320">
        <w:rPr>
          <w:rFonts w:ascii="Arial" w:hAnsi="Arial" w:cs="Arial"/>
          <w:b/>
          <w:sz w:val="22"/>
        </w:rPr>
        <w:t>must not</w:t>
      </w:r>
      <w:r>
        <w:rPr>
          <w:rFonts w:ascii="Arial" w:hAnsi="Arial" w:cs="Arial"/>
          <w:sz w:val="22"/>
        </w:rPr>
        <w:t xml:space="preserve"> divert existing </w:t>
      </w:r>
      <w:r w:rsidR="001916F5">
        <w:rPr>
          <w:rFonts w:ascii="Arial" w:hAnsi="Arial" w:cs="Arial"/>
          <w:sz w:val="22"/>
        </w:rPr>
        <w:t xml:space="preserve">approved Refit/WGES applications </w:t>
      </w:r>
      <w:r>
        <w:rPr>
          <w:rFonts w:ascii="Arial" w:hAnsi="Arial" w:cs="Arial"/>
          <w:sz w:val="22"/>
        </w:rPr>
        <w:t xml:space="preserve">to this </w:t>
      </w:r>
      <w:r w:rsidR="00DC6745">
        <w:rPr>
          <w:rFonts w:ascii="Arial" w:hAnsi="Arial" w:cs="Arial"/>
          <w:sz w:val="22"/>
        </w:rPr>
        <w:t>funding</w:t>
      </w:r>
      <w:r>
        <w:rPr>
          <w:rFonts w:ascii="Arial" w:hAnsi="Arial" w:cs="Arial"/>
          <w:sz w:val="22"/>
        </w:rPr>
        <w:t xml:space="preserve"> route</w:t>
      </w:r>
      <w:r w:rsidR="00BF27E0">
        <w:rPr>
          <w:rFonts w:ascii="Arial" w:hAnsi="Arial" w:cs="Arial"/>
          <w:sz w:val="22"/>
        </w:rPr>
        <w:t>.</w:t>
      </w:r>
      <w:r w:rsidR="00833191">
        <w:rPr>
          <w:rFonts w:ascii="Arial" w:hAnsi="Arial" w:cs="Arial"/>
          <w:sz w:val="22"/>
        </w:rPr>
        <w:t xml:space="preserve"> However, as noted </w:t>
      </w:r>
      <w:r w:rsidR="00394709">
        <w:rPr>
          <w:rFonts w:ascii="Arial" w:hAnsi="Arial" w:cs="Arial"/>
          <w:sz w:val="22"/>
        </w:rPr>
        <w:t>in 2.</w:t>
      </w:r>
      <w:r w:rsidR="0051611F">
        <w:rPr>
          <w:rFonts w:ascii="Arial" w:hAnsi="Arial" w:cs="Arial"/>
          <w:sz w:val="22"/>
        </w:rPr>
        <w:t>8</w:t>
      </w:r>
      <w:r w:rsidR="00394709">
        <w:rPr>
          <w:rFonts w:ascii="Arial" w:hAnsi="Arial" w:cs="Arial"/>
          <w:sz w:val="22"/>
        </w:rPr>
        <w:t xml:space="preserve"> above reference to synergies and associated opportunity benefits is encouraged.</w:t>
      </w:r>
    </w:p>
    <w:p w14:paraId="7FFDDFCF" w14:textId="77777777" w:rsidR="00D102B2" w:rsidRDefault="00D102B2" w:rsidP="00C2790E">
      <w:pPr>
        <w:ind w:left="709" w:hanging="709"/>
        <w:jc w:val="both"/>
        <w:rPr>
          <w:rFonts w:ascii="Arial" w:hAnsi="Arial" w:cs="Arial"/>
          <w:sz w:val="22"/>
        </w:rPr>
      </w:pPr>
    </w:p>
    <w:p w14:paraId="1D56A0B7" w14:textId="77777777" w:rsidR="009F4390" w:rsidRDefault="009F4390">
      <w:pPr>
        <w:rPr>
          <w:rFonts w:ascii="Arial" w:hAnsi="Arial" w:cs="Arial"/>
          <w:b/>
          <w:bCs/>
          <w:sz w:val="22"/>
        </w:rPr>
      </w:pPr>
      <w:r>
        <w:rPr>
          <w:rFonts w:ascii="Arial" w:hAnsi="Arial" w:cs="Arial"/>
          <w:b/>
          <w:bCs/>
          <w:sz w:val="22"/>
        </w:rPr>
        <w:br w:type="page"/>
      </w:r>
    </w:p>
    <w:p w14:paraId="13A3620F" w14:textId="2633692D" w:rsidR="00C45AE4" w:rsidRDefault="003544B3" w:rsidP="00C2790E">
      <w:pPr>
        <w:ind w:left="709" w:hanging="709"/>
        <w:jc w:val="both"/>
        <w:rPr>
          <w:rFonts w:ascii="Arial" w:hAnsi="Arial" w:cs="Arial"/>
          <w:sz w:val="22"/>
        </w:rPr>
      </w:pPr>
      <w:r w:rsidRPr="00D102B2">
        <w:rPr>
          <w:rFonts w:ascii="Arial" w:hAnsi="Arial" w:cs="Arial"/>
          <w:b/>
          <w:bCs/>
          <w:sz w:val="22"/>
        </w:rPr>
        <w:t>3.0</w:t>
      </w:r>
      <w:r>
        <w:rPr>
          <w:rFonts w:ascii="Arial" w:hAnsi="Arial" w:cs="Arial"/>
          <w:sz w:val="22"/>
        </w:rPr>
        <w:tab/>
      </w:r>
      <w:r w:rsidRPr="00C726A3">
        <w:rPr>
          <w:rFonts w:ascii="Arial" w:hAnsi="Arial" w:cs="Arial"/>
          <w:b/>
          <w:bCs/>
          <w:sz w:val="22"/>
        </w:rPr>
        <w:t>Timelines</w:t>
      </w:r>
    </w:p>
    <w:p w14:paraId="35F33789" w14:textId="393E14B0" w:rsidR="003544B3" w:rsidRDefault="003544B3" w:rsidP="00C2790E">
      <w:pPr>
        <w:ind w:left="709" w:hanging="709"/>
        <w:jc w:val="both"/>
        <w:rPr>
          <w:rFonts w:ascii="Arial" w:hAnsi="Arial" w:cs="Arial"/>
          <w:sz w:val="22"/>
        </w:rPr>
      </w:pPr>
    </w:p>
    <w:p w14:paraId="1DAC7E01" w14:textId="6AB6F628" w:rsidR="003544B3" w:rsidRDefault="003544B3" w:rsidP="00C2790E">
      <w:pPr>
        <w:ind w:left="709" w:hanging="709"/>
        <w:jc w:val="both"/>
        <w:rPr>
          <w:rFonts w:ascii="Arial" w:hAnsi="Arial" w:cs="Arial"/>
          <w:sz w:val="22"/>
        </w:rPr>
      </w:pPr>
      <w:r>
        <w:rPr>
          <w:rFonts w:ascii="Arial" w:hAnsi="Arial" w:cs="Arial"/>
          <w:sz w:val="22"/>
        </w:rPr>
        <w:t>3.1</w:t>
      </w:r>
      <w:r>
        <w:rPr>
          <w:rFonts w:ascii="Arial" w:hAnsi="Arial" w:cs="Arial"/>
          <w:sz w:val="22"/>
        </w:rPr>
        <w:tab/>
      </w:r>
      <w:r w:rsidR="00566D1A">
        <w:rPr>
          <w:rFonts w:ascii="Arial" w:hAnsi="Arial" w:cs="Arial"/>
          <w:sz w:val="22"/>
        </w:rPr>
        <w:t xml:space="preserve">The deadline for submission of all bids </w:t>
      </w:r>
      <w:r w:rsidR="009602EF">
        <w:rPr>
          <w:rFonts w:ascii="Arial" w:hAnsi="Arial" w:cs="Arial"/>
          <w:sz w:val="22"/>
        </w:rPr>
        <w:t xml:space="preserve">is </w:t>
      </w:r>
      <w:r w:rsidR="009602EF" w:rsidRPr="00946094">
        <w:rPr>
          <w:rFonts w:ascii="Arial" w:hAnsi="Arial" w:cs="Arial"/>
          <w:b/>
          <w:bCs/>
          <w:sz w:val="22"/>
        </w:rPr>
        <w:t>17:00 on Monday 7</w:t>
      </w:r>
      <w:r w:rsidR="009602EF" w:rsidRPr="00946094">
        <w:rPr>
          <w:rFonts w:ascii="Arial" w:hAnsi="Arial" w:cs="Arial"/>
          <w:b/>
          <w:bCs/>
          <w:sz w:val="22"/>
          <w:vertAlign w:val="superscript"/>
        </w:rPr>
        <w:t>th</w:t>
      </w:r>
      <w:r w:rsidR="009602EF" w:rsidRPr="00946094">
        <w:rPr>
          <w:rFonts w:ascii="Arial" w:hAnsi="Arial" w:cs="Arial"/>
          <w:b/>
          <w:bCs/>
          <w:sz w:val="22"/>
        </w:rPr>
        <w:t xml:space="preserve"> November 2022</w:t>
      </w:r>
      <w:r w:rsidR="009602EF">
        <w:rPr>
          <w:rFonts w:ascii="Arial" w:hAnsi="Arial" w:cs="Arial"/>
          <w:sz w:val="22"/>
        </w:rPr>
        <w:t>. The recommendations of the Estates &amp; Facilities Advisory Board</w:t>
      </w:r>
      <w:r w:rsidR="0051611F">
        <w:rPr>
          <w:rFonts w:ascii="Arial" w:hAnsi="Arial" w:cs="Arial"/>
          <w:sz w:val="22"/>
        </w:rPr>
        <w:t xml:space="preserve"> (EFAB)</w:t>
      </w:r>
      <w:r w:rsidR="009602EF">
        <w:rPr>
          <w:rFonts w:ascii="Arial" w:hAnsi="Arial" w:cs="Arial"/>
          <w:sz w:val="22"/>
        </w:rPr>
        <w:t xml:space="preserve"> will be submitted to Welsh Government</w:t>
      </w:r>
      <w:r w:rsidR="00143C28">
        <w:rPr>
          <w:rFonts w:ascii="Arial" w:hAnsi="Arial" w:cs="Arial"/>
          <w:sz w:val="22"/>
        </w:rPr>
        <w:t xml:space="preserve"> by no later than </w:t>
      </w:r>
      <w:r w:rsidR="00143C28" w:rsidRPr="00946094">
        <w:rPr>
          <w:rFonts w:ascii="Arial" w:hAnsi="Arial" w:cs="Arial"/>
          <w:b/>
          <w:bCs/>
          <w:sz w:val="22"/>
        </w:rPr>
        <w:t>17:00 on Monday 5</w:t>
      </w:r>
      <w:r w:rsidR="00143C28" w:rsidRPr="00946094">
        <w:rPr>
          <w:rFonts w:ascii="Arial" w:hAnsi="Arial" w:cs="Arial"/>
          <w:b/>
          <w:bCs/>
          <w:sz w:val="22"/>
          <w:vertAlign w:val="superscript"/>
        </w:rPr>
        <w:t>th</w:t>
      </w:r>
      <w:r w:rsidR="00143C28" w:rsidRPr="00946094">
        <w:rPr>
          <w:rFonts w:ascii="Arial" w:hAnsi="Arial" w:cs="Arial"/>
          <w:b/>
          <w:bCs/>
          <w:sz w:val="22"/>
        </w:rPr>
        <w:t xml:space="preserve"> December 2022</w:t>
      </w:r>
      <w:r w:rsidR="00143C28">
        <w:rPr>
          <w:rFonts w:ascii="Arial" w:hAnsi="Arial" w:cs="Arial"/>
          <w:sz w:val="22"/>
        </w:rPr>
        <w:t>.</w:t>
      </w:r>
    </w:p>
    <w:p w14:paraId="12FD5B18" w14:textId="1C9C53A1" w:rsidR="006E5DF9" w:rsidRDefault="006E5DF9" w:rsidP="00C2790E">
      <w:pPr>
        <w:ind w:left="709" w:hanging="709"/>
        <w:jc w:val="both"/>
        <w:rPr>
          <w:rFonts w:ascii="Arial" w:hAnsi="Arial" w:cs="Arial"/>
          <w:sz w:val="22"/>
        </w:rPr>
      </w:pPr>
    </w:p>
    <w:p w14:paraId="34410BE6" w14:textId="623D42B8" w:rsidR="006E5DF9" w:rsidRDefault="006E5DF9" w:rsidP="00C2790E">
      <w:pPr>
        <w:ind w:left="709" w:hanging="709"/>
        <w:jc w:val="both"/>
        <w:rPr>
          <w:rFonts w:ascii="Arial" w:hAnsi="Arial" w:cs="Arial"/>
          <w:sz w:val="22"/>
        </w:rPr>
      </w:pPr>
      <w:r>
        <w:rPr>
          <w:rFonts w:ascii="Arial" w:hAnsi="Arial" w:cs="Arial"/>
          <w:sz w:val="22"/>
        </w:rPr>
        <w:t>3.2</w:t>
      </w:r>
      <w:r>
        <w:rPr>
          <w:rFonts w:ascii="Arial" w:hAnsi="Arial" w:cs="Arial"/>
          <w:sz w:val="22"/>
        </w:rPr>
        <w:tab/>
        <w:t xml:space="preserve">Welsh Government </w:t>
      </w:r>
      <w:r w:rsidR="00F76D6B">
        <w:rPr>
          <w:rFonts w:ascii="Arial" w:hAnsi="Arial" w:cs="Arial"/>
          <w:sz w:val="22"/>
        </w:rPr>
        <w:t xml:space="preserve">intend confirming approved bids in writing </w:t>
      </w:r>
      <w:r w:rsidR="000864CA">
        <w:rPr>
          <w:rFonts w:ascii="Arial" w:hAnsi="Arial" w:cs="Arial"/>
          <w:sz w:val="22"/>
        </w:rPr>
        <w:t xml:space="preserve">the </w:t>
      </w:r>
      <w:r w:rsidR="000864CA" w:rsidRPr="008249F7">
        <w:rPr>
          <w:rFonts w:ascii="Arial" w:hAnsi="Arial" w:cs="Arial"/>
          <w:b/>
          <w:bCs/>
          <w:sz w:val="22"/>
        </w:rPr>
        <w:t>w/c 19</w:t>
      </w:r>
      <w:r w:rsidR="0051611F" w:rsidRPr="0051611F">
        <w:rPr>
          <w:rFonts w:ascii="Arial" w:hAnsi="Arial" w:cs="Arial"/>
          <w:b/>
          <w:bCs/>
          <w:sz w:val="22"/>
          <w:vertAlign w:val="superscript"/>
        </w:rPr>
        <w:t>th</w:t>
      </w:r>
      <w:r w:rsidR="0051611F">
        <w:rPr>
          <w:rFonts w:ascii="Arial" w:hAnsi="Arial" w:cs="Arial"/>
          <w:b/>
          <w:bCs/>
          <w:sz w:val="22"/>
        </w:rPr>
        <w:t xml:space="preserve"> </w:t>
      </w:r>
      <w:r w:rsidR="000864CA" w:rsidRPr="008249F7">
        <w:rPr>
          <w:rFonts w:ascii="Arial" w:hAnsi="Arial" w:cs="Arial"/>
          <w:b/>
          <w:bCs/>
          <w:sz w:val="22"/>
        </w:rPr>
        <w:t>December</w:t>
      </w:r>
      <w:r w:rsidR="000864CA">
        <w:rPr>
          <w:rFonts w:ascii="Arial" w:hAnsi="Arial" w:cs="Arial"/>
          <w:sz w:val="22"/>
        </w:rPr>
        <w:t xml:space="preserve"> </w:t>
      </w:r>
      <w:r w:rsidR="00763A9B" w:rsidRPr="00946094">
        <w:rPr>
          <w:rFonts w:ascii="Arial" w:hAnsi="Arial" w:cs="Arial"/>
          <w:b/>
          <w:bCs/>
          <w:sz w:val="22"/>
        </w:rPr>
        <w:t>2022</w:t>
      </w:r>
      <w:r w:rsidR="00763A9B">
        <w:rPr>
          <w:rFonts w:ascii="Arial" w:hAnsi="Arial" w:cs="Arial"/>
          <w:sz w:val="22"/>
        </w:rPr>
        <w:t>.</w:t>
      </w:r>
    </w:p>
    <w:p w14:paraId="48891ED5" w14:textId="77777777" w:rsidR="00D20066" w:rsidRDefault="001F3100" w:rsidP="00C2790E">
      <w:pPr>
        <w:ind w:left="709" w:hanging="709"/>
        <w:jc w:val="both"/>
        <w:rPr>
          <w:rFonts w:ascii="Arial" w:hAnsi="Arial" w:cs="Arial"/>
          <w:sz w:val="22"/>
        </w:rPr>
      </w:pPr>
      <w:r>
        <w:rPr>
          <w:rFonts w:ascii="Arial" w:hAnsi="Arial" w:cs="Arial"/>
          <w:sz w:val="22"/>
        </w:rPr>
        <w:t xml:space="preserve">  </w:t>
      </w:r>
    </w:p>
    <w:p w14:paraId="4EE6591C" w14:textId="77777777" w:rsidR="009F4390" w:rsidRDefault="009F4390">
      <w:pPr>
        <w:rPr>
          <w:rFonts w:ascii="Arial" w:hAnsi="Arial" w:cs="Arial"/>
          <w:b/>
          <w:sz w:val="22"/>
        </w:rPr>
      </w:pPr>
      <w:r>
        <w:rPr>
          <w:rFonts w:ascii="Arial" w:hAnsi="Arial" w:cs="Arial"/>
          <w:b/>
          <w:sz w:val="22"/>
        </w:rPr>
        <w:br w:type="page"/>
      </w:r>
    </w:p>
    <w:p w14:paraId="4F709CC2" w14:textId="551DE309" w:rsidR="00D20066" w:rsidRPr="00D20066" w:rsidRDefault="00C21095" w:rsidP="00C2790E">
      <w:pPr>
        <w:ind w:left="709" w:hanging="709"/>
        <w:jc w:val="both"/>
        <w:rPr>
          <w:rFonts w:ascii="Arial" w:hAnsi="Arial" w:cs="Arial"/>
          <w:b/>
          <w:sz w:val="22"/>
        </w:rPr>
      </w:pPr>
      <w:r>
        <w:rPr>
          <w:rFonts w:ascii="Arial" w:hAnsi="Arial" w:cs="Arial"/>
          <w:b/>
          <w:sz w:val="22"/>
        </w:rPr>
        <w:t>4</w:t>
      </w:r>
      <w:r w:rsidR="00F471BC">
        <w:rPr>
          <w:rFonts w:ascii="Arial" w:hAnsi="Arial" w:cs="Arial"/>
          <w:b/>
          <w:sz w:val="22"/>
        </w:rPr>
        <w:t>.</w:t>
      </w:r>
      <w:r w:rsidR="00D20066" w:rsidRPr="00D20066">
        <w:rPr>
          <w:rFonts w:ascii="Arial" w:hAnsi="Arial" w:cs="Arial"/>
          <w:b/>
          <w:sz w:val="22"/>
        </w:rPr>
        <w:t>0</w:t>
      </w:r>
      <w:r w:rsidR="00D20066" w:rsidRPr="00D20066">
        <w:rPr>
          <w:rFonts w:ascii="Arial" w:hAnsi="Arial" w:cs="Arial"/>
          <w:b/>
          <w:sz w:val="22"/>
        </w:rPr>
        <w:tab/>
      </w:r>
      <w:r w:rsidR="00AC5CAD">
        <w:rPr>
          <w:rFonts w:ascii="Arial" w:hAnsi="Arial" w:cs="Arial"/>
          <w:b/>
          <w:sz w:val="22"/>
        </w:rPr>
        <w:t xml:space="preserve">Programme </w:t>
      </w:r>
      <w:r w:rsidR="00826D3F">
        <w:rPr>
          <w:rFonts w:ascii="Arial" w:hAnsi="Arial" w:cs="Arial"/>
          <w:b/>
          <w:sz w:val="22"/>
        </w:rPr>
        <w:t>g</w:t>
      </w:r>
      <w:r w:rsidR="00AC5CAD">
        <w:rPr>
          <w:rFonts w:ascii="Arial" w:hAnsi="Arial" w:cs="Arial"/>
          <w:b/>
          <w:sz w:val="22"/>
        </w:rPr>
        <w:t>overnance</w:t>
      </w:r>
    </w:p>
    <w:p w14:paraId="7B3E0ED6" w14:textId="77777777" w:rsidR="00D102B2" w:rsidRDefault="00D102B2" w:rsidP="00C2790E">
      <w:pPr>
        <w:ind w:left="709" w:hanging="709"/>
        <w:jc w:val="both"/>
        <w:rPr>
          <w:rFonts w:ascii="Arial" w:hAnsi="Arial" w:cs="Arial"/>
          <w:sz w:val="22"/>
        </w:rPr>
      </w:pPr>
    </w:p>
    <w:p w14:paraId="17657EF3" w14:textId="32FBB624" w:rsidR="00C2790E" w:rsidRDefault="00BF389B" w:rsidP="00C2790E">
      <w:pPr>
        <w:ind w:left="709" w:hanging="709"/>
        <w:jc w:val="both"/>
        <w:rPr>
          <w:rFonts w:ascii="Arial" w:hAnsi="Arial" w:cs="Arial"/>
          <w:sz w:val="22"/>
        </w:rPr>
      </w:pPr>
      <w:r>
        <w:rPr>
          <w:rFonts w:ascii="Arial" w:hAnsi="Arial" w:cs="Arial"/>
          <w:sz w:val="22"/>
        </w:rPr>
        <w:t>4</w:t>
      </w:r>
      <w:r w:rsidR="00D20066">
        <w:rPr>
          <w:rFonts w:ascii="Arial" w:hAnsi="Arial" w:cs="Arial"/>
          <w:sz w:val="22"/>
        </w:rPr>
        <w:t>.1</w:t>
      </w:r>
      <w:r w:rsidR="00C2790E">
        <w:rPr>
          <w:rFonts w:ascii="Arial" w:hAnsi="Arial" w:cs="Arial"/>
          <w:sz w:val="22"/>
        </w:rPr>
        <w:tab/>
        <w:t xml:space="preserve">Welsh Government (Capital, Estates &amp; Facilities) has requested </w:t>
      </w:r>
      <w:r w:rsidR="003169C4">
        <w:rPr>
          <w:rFonts w:ascii="Arial" w:hAnsi="Arial" w:cs="Arial"/>
          <w:sz w:val="22"/>
        </w:rPr>
        <w:t>NHS Wales Shared Services Partnership - Specialist Estates Services (</w:t>
      </w:r>
      <w:r w:rsidR="00C2790E">
        <w:rPr>
          <w:rFonts w:ascii="Arial" w:hAnsi="Arial" w:cs="Arial"/>
          <w:sz w:val="22"/>
        </w:rPr>
        <w:t>NWSSP SES</w:t>
      </w:r>
      <w:r w:rsidR="003169C4">
        <w:rPr>
          <w:rFonts w:ascii="Arial" w:hAnsi="Arial" w:cs="Arial"/>
          <w:sz w:val="22"/>
        </w:rPr>
        <w:t>)</w:t>
      </w:r>
      <w:r w:rsidR="00C2790E">
        <w:rPr>
          <w:rFonts w:ascii="Arial" w:hAnsi="Arial" w:cs="Arial"/>
          <w:sz w:val="22"/>
        </w:rPr>
        <w:t xml:space="preserve"> to </w:t>
      </w:r>
      <w:r w:rsidR="00A02EE2">
        <w:rPr>
          <w:rFonts w:ascii="Arial" w:hAnsi="Arial" w:cs="Arial"/>
          <w:sz w:val="22"/>
        </w:rPr>
        <w:t>use the</w:t>
      </w:r>
      <w:r w:rsidR="00C2790E">
        <w:rPr>
          <w:rFonts w:ascii="Arial" w:hAnsi="Arial" w:cs="Arial"/>
          <w:sz w:val="22"/>
        </w:rPr>
        <w:t xml:space="preserve"> Estates Finance Advisory Board (EFAB) to </w:t>
      </w:r>
      <w:r w:rsidR="00D20066">
        <w:rPr>
          <w:rFonts w:ascii="Arial" w:hAnsi="Arial" w:cs="Arial"/>
          <w:sz w:val="22"/>
        </w:rPr>
        <w:t>oversee administration of th</w:t>
      </w:r>
      <w:r w:rsidR="00121628">
        <w:rPr>
          <w:rFonts w:ascii="Arial" w:hAnsi="Arial" w:cs="Arial"/>
          <w:sz w:val="22"/>
        </w:rPr>
        <w:t xml:space="preserve">e Targeted </w:t>
      </w:r>
      <w:r w:rsidR="005E1CE2">
        <w:rPr>
          <w:rFonts w:ascii="Arial" w:hAnsi="Arial" w:cs="Arial"/>
          <w:sz w:val="22"/>
        </w:rPr>
        <w:t>Improvements Programme</w:t>
      </w:r>
      <w:r w:rsidR="0051611F">
        <w:rPr>
          <w:rFonts w:ascii="Arial" w:hAnsi="Arial" w:cs="Arial"/>
          <w:sz w:val="22"/>
        </w:rPr>
        <w:t xml:space="preserve"> (‘EFAB II’)</w:t>
      </w:r>
      <w:r w:rsidR="00D20066">
        <w:rPr>
          <w:rFonts w:ascii="Arial" w:hAnsi="Arial" w:cs="Arial"/>
          <w:sz w:val="22"/>
        </w:rPr>
        <w:t>.</w:t>
      </w:r>
    </w:p>
    <w:p w14:paraId="2BC3DC90" w14:textId="77777777" w:rsidR="00C2790E" w:rsidRDefault="00C2790E" w:rsidP="00D7352C">
      <w:pPr>
        <w:ind w:left="851" w:hanging="851"/>
        <w:jc w:val="both"/>
        <w:rPr>
          <w:rFonts w:ascii="Arial" w:hAnsi="Arial" w:cs="Arial"/>
          <w:sz w:val="22"/>
        </w:rPr>
      </w:pPr>
    </w:p>
    <w:p w14:paraId="13F14134" w14:textId="3C484EE3" w:rsidR="00C2790E" w:rsidRDefault="00BF389B" w:rsidP="00C2790E">
      <w:pPr>
        <w:ind w:left="709" w:hanging="709"/>
        <w:jc w:val="both"/>
        <w:rPr>
          <w:rFonts w:ascii="Arial" w:hAnsi="Arial" w:cs="Arial"/>
          <w:sz w:val="22"/>
        </w:rPr>
      </w:pPr>
      <w:r>
        <w:rPr>
          <w:rFonts w:ascii="Arial" w:hAnsi="Arial" w:cs="Arial"/>
          <w:sz w:val="22"/>
        </w:rPr>
        <w:t>4</w:t>
      </w:r>
      <w:r w:rsidR="00D20066">
        <w:rPr>
          <w:rFonts w:ascii="Arial" w:hAnsi="Arial" w:cs="Arial"/>
          <w:sz w:val="22"/>
        </w:rPr>
        <w:t>.2</w:t>
      </w:r>
      <w:r w:rsidR="00C2790E">
        <w:rPr>
          <w:rFonts w:ascii="Arial" w:hAnsi="Arial" w:cs="Arial"/>
          <w:sz w:val="22"/>
        </w:rPr>
        <w:tab/>
      </w:r>
      <w:r w:rsidR="00D20066">
        <w:rPr>
          <w:rFonts w:ascii="Arial" w:hAnsi="Arial" w:cs="Arial"/>
          <w:sz w:val="22"/>
        </w:rPr>
        <w:t>The E</w:t>
      </w:r>
      <w:r w:rsidR="006B7D79">
        <w:rPr>
          <w:rFonts w:ascii="Arial" w:hAnsi="Arial" w:cs="Arial"/>
          <w:sz w:val="22"/>
        </w:rPr>
        <w:t>FAB</w:t>
      </w:r>
      <w:r w:rsidR="00D20066">
        <w:rPr>
          <w:rFonts w:ascii="Arial" w:hAnsi="Arial" w:cs="Arial"/>
          <w:sz w:val="22"/>
        </w:rPr>
        <w:t xml:space="preserve"> will be chaired by </w:t>
      </w:r>
      <w:r w:rsidR="000864CA">
        <w:rPr>
          <w:rFonts w:ascii="Arial" w:hAnsi="Arial" w:cs="Arial"/>
          <w:sz w:val="22"/>
        </w:rPr>
        <w:t>the</w:t>
      </w:r>
      <w:r w:rsidR="00D20066">
        <w:rPr>
          <w:rFonts w:ascii="Arial" w:hAnsi="Arial" w:cs="Arial"/>
          <w:sz w:val="22"/>
        </w:rPr>
        <w:t xml:space="preserve"> Director </w:t>
      </w:r>
      <w:r w:rsidR="003169C4">
        <w:rPr>
          <w:rFonts w:ascii="Arial" w:hAnsi="Arial" w:cs="Arial"/>
          <w:sz w:val="22"/>
        </w:rPr>
        <w:t>of NWSSP SES,</w:t>
      </w:r>
      <w:r w:rsidR="00D20066">
        <w:rPr>
          <w:rFonts w:ascii="Arial" w:hAnsi="Arial" w:cs="Arial"/>
          <w:sz w:val="22"/>
        </w:rPr>
        <w:t xml:space="preserve"> and health </w:t>
      </w:r>
      <w:r w:rsidR="00685591">
        <w:rPr>
          <w:rFonts w:ascii="Arial" w:hAnsi="Arial" w:cs="Arial"/>
          <w:sz w:val="22"/>
        </w:rPr>
        <w:t xml:space="preserve">organisations </w:t>
      </w:r>
      <w:r w:rsidR="00D20066">
        <w:rPr>
          <w:rFonts w:ascii="Arial" w:hAnsi="Arial" w:cs="Arial"/>
          <w:sz w:val="22"/>
        </w:rPr>
        <w:t>in Wales will be invited to provide a representative to sit on the Board</w:t>
      </w:r>
      <w:r w:rsidR="003B67F6">
        <w:rPr>
          <w:rFonts w:ascii="Arial" w:hAnsi="Arial" w:cs="Arial"/>
          <w:sz w:val="22"/>
        </w:rPr>
        <w:t xml:space="preserve"> in an advisory capacity</w:t>
      </w:r>
      <w:r w:rsidR="00D20066">
        <w:rPr>
          <w:rFonts w:ascii="Arial" w:hAnsi="Arial" w:cs="Arial"/>
          <w:sz w:val="22"/>
        </w:rPr>
        <w:t xml:space="preserve">. </w:t>
      </w:r>
      <w:r w:rsidR="00A47378">
        <w:rPr>
          <w:rFonts w:ascii="Arial" w:hAnsi="Arial" w:cs="Arial"/>
          <w:sz w:val="22"/>
        </w:rPr>
        <w:t>The anticipated membership profile will be as follows:</w:t>
      </w:r>
    </w:p>
    <w:p w14:paraId="295F26E8" w14:textId="77777777" w:rsidR="00A47378" w:rsidRDefault="00A47378" w:rsidP="00C2790E">
      <w:pPr>
        <w:ind w:left="709" w:hanging="709"/>
        <w:jc w:val="both"/>
        <w:rPr>
          <w:rFonts w:ascii="Arial" w:hAnsi="Arial" w:cs="Arial"/>
          <w:sz w:val="22"/>
        </w:rPr>
      </w:pPr>
    </w:p>
    <w:p w14:paraId="426462E7" w14:textId="4296EE70" w:rsidR="00A47378" w:rsidRDefault="00A47378" w:rsidP="00A47378">
      <w:pPr>
        <w:pStyle w:val="BodyTextIndent"/>
        <w:numPr>
          <w:ilvl w:val="0"/>
          <w:numId w:val="11"/>
        </w:numPr>
      </w:pPr>
      <w:r>
        <w:t>Director of NWSSP SES (Chair)</w:t>
      </w:r>
    </w:p>
    <w:p w14:paraId="203322D8" w14:textId="33460DAA" w:rsidR="00A47378" w:rsidRDefault="00A47378" w:rsidP="00A47378">
      <w:pPr>
        <w:pStyle w:val="BodyTextIndent"/>
        <w:numPr>
          <w:ilvl w:val="0"/>
          <w:numId w:val="11"/>
        </w:numPr>
      </w:pPr>
      <w:r>
        <w:t>Deputy Director of NWSSP SES</w:t>
      </w:r>
      <w:r w:rsidR="00760D38">
        <w:t xml:space="preserve"> </w:t>
      </w:r>
      <w:r>
        <w:t>(Deputy Chair)</w:t>
      </w:r>
    </w:p>
    <w:p w14:paraId="64CC73A9" w14:textId="77777777" w:rsidR="00A47378" w:rsidRDefault="00A47378" w:rsidP="00A47378">
      <w:pPr>
        <w:pStyle w:val="BodyTextIndent"/>
        <w:numPr>
          <w:ilvl w:val="0"/>
          <w:numId w:val="11"/>
        </w:numPr>
      </w:pPr>
      <w:r>
        <w:t>Health organisation representatives from</w:t>
      </w:r>
    </w:p>
    <w:p w14:paraId="127E0745" w14:textId="77777777" w:rsidR="00A47378" w:rsidRDefault="00A47378" w:rsidP="00A47378">
      <w:pPr>
        <w:pStyle w:val="BodyTextIndent"/>
        <w:numPr>
          <w:ilvl w:val="1"/>
          <w:numId w:val="11"/>
        </w:numPr>
      </w:pPr>
      <w:r>
        <w:t>Aneurin Bevan University Health Board</w:t>
      </w:r>
    </w:p>
    <w:p w14:paraId="07E992A0" w14:textId="77777777" w:rsidR="00A47378" w:rsidRDefault="00A47378" w:rsidP="00A47378">
      <w:pPr>
        <w:pStyle w:val="BodyTextIndent"/>
        <w:numPr>
          <w:ilvl w:val="1"/>
          <w:numId w:val="11"/>
        </w:numPr>
      </w:pPr>
      <w:r>
        <w:t>Betsi Cadwaladr University Health Board</w:t>
      </w:r>
    </w:p>
    <w:p w14:paraId="26AAAC37" w14:textId="77777777" w:rsidR="00A47378" w:rsidRDefault="00A47378" w:rsidP="00A47378">
      <w:pPr>
        <w:pStyle w:val="BodyTextIndent"/>
        <w:numPr>
          <w:ilvl w:val="1"/>
          <w:numId w:val="11"/>
        </w:numPr>
      </w:pPr>
      <w:r>
        <w:t>Cardiff &amp; Vale University Health Board</w:t>
      </w:r>
    </w:p>
    <w:p w14:paraId="7C9D7445" w14:textId="77777777" w:rsidR="00A47378" w:rsidRDefault="00A47378" w:rsidP="00A47378">
      <w:pPr>
        <w:pStyle w:val="BodyTextIndent"/>
        <w:numPr>
          <w:ilvl w:val="1"/>
          <w:numId w:val="11"/>
        </w:numPr>
      </w:pPr>
      <w:r>
        <w:t xml:space="preserve">Cwm Taf Morgannwg University Health Board </w:t>
      </w:r>
    </w:p>
    <w:p w14:paraId="5C240403" w14:textId="77777777" w:rsidR="007F4B5A" w:rsidRDefault="00151091" w:rsidP="001B47C6">
      <w:pPr>
        <w:pStyle w:val="BodyTextIndent"/>
        <w:numPr>
          <w:ilvl w:val="1"/>
          <w:numId w:val="11"/>
        </w:numPr>
      </w:pPr>
      <w:r>
        <w:t>Digital Health</w:t>
      </w:r>
      <w:r w:rsidR="007F4B5A">
        <w:t xml:space="preserve"> and Care Wales</w:t>
      </w:r>
    </w:p>
    <w:p w14:paraId="4FA76E7A" w14:textId="40DF9355" w:rsidR="00E46795" w:rsidRDefault="001302F0" w:rsidP="001B47C6">
      <w:pPr>
        <w:pStyle w:val="BodyTextIndent"/>
        <w:numPr>
          <w:ilvl w:val="1"/>
          <w:numId w:val="11"/>
        </w:numPr>
      </w:pPr>
      <w:r w:rsidRPr="001302F0">
        <w:t>Health Education and Improvement Wales</w:t>
      </w:r>
    </w:p>
    <w:p w14:paraId="3F828768" w14:textId="43593086" w:rsidR="00A47378" w:rsidRDefault="00A47378" w:rsidP="00A47378">
      <w:pPr>
        <w:pStyle w:val="BodyTextIndent"/>
        <w:numPr>
          <w:ilvl w:val="1"/>
          <w:numId w:val="11"/>
        </w:numPr>
      </w:pPr>
      <w:r>
        <w:t>Hywel Dda University Health Board</w:t>
      </w:r>
    </w:p>
    <w:p w14:paraId="0D9182DE" w14:textId="520822BA" w:rsidR="00A47378" w:rsidRDefault="00A47378" w:rsidP="00A47378">
      <w:pPr>
        <w:pStyle w:val="BodyTextIndent"/>
        <w:numPr>
          <w:ilvl w:val="1"/>
          <w:numId w:val="11"/>
        </w:numPr>
      </w:pPr>
      <w:r>
        <w:t>Powys Teaching Health Board</w:t>
      </w:r>
    </w:p>
    <w:p w14:paraId="22562936" w14:textId="03B2FB2A" w:rsidR="00A47378" w:rsidRDefault="00A47378" w:rsidP="00A47378">
      <w:pPr>
        <w:pStyle w:val="BodyTextIndent"/>
        <w:numPr>
          <w:ilvl w:val="1"/>
          <w:numId w:val="11"/>
        </w:numPr>
      </w:pPr>
      <w:r>
        <w:t>Public Health Wales</w:t>
      </w:r>
      <w:r w:rsidR="002F0C73">
        <w:t xml:space="preserve"> NHS Trust</w:t>
      </w:r>
    </w:p>
    <w:p w14:paraId="5E77B6AF" w14:textId="77777777" w:rsidR="007B522F" w:rsidRDefault="007B522F" w:rsidP="00A47378">
      <w:pPr>
        <w:pStyle w:val="BodyTextIndent"/>
        <w:numPr>
          <w:ilvl w:val="1"/>
          <w:numId w:val="11"/>
        </w:numPr>
      </w:pPr>
      <w:r>
        <w:t>Swansea Bay University Health Board</w:t>
      </w:r>
    </w:p>
    <w:p w14:paraId="31A84F03" w14:textId="77777777" w:rsidR="007B522F" w:rsidRDefault="007B522F" w:rsidP="00A47378">
      <w:pPr>
        <w:pStyle w:val="BodyTextIndent"/>
        <w:numPr>
          <w:ilvl w:val="1"/>
          <w:numId w:val="11"/>
        </w:numPr>
      </w:pPr>
      <w:r>
        <w:t xml:space="preserve">Velindre University NHS Trust </w:t>
      </w:r>
    </w:p>
    <w:p w14:paraId="20EBEE19" w14:textId="77777777" w:rsidR="00A47378" w:rsidRDefault="00A47378" w:rsidP="00A47378">
      <w:pPr>
        <w:pStyle w:val="BodyTextIndent"/>
        <w:numPr>
          <w:ilvl w:val="1"/>
          <w:numId w:val="11"/>
        </w:numPr>
      </w:pPr>
      <w:r>
        <w:t xml:space="preserve">Welsh Ambulance </w:t>
      </w:r>
      <w:r w:rsidR="00760D38">
        <w:t xml:space="preserve">Services </w:t>
      </w:r>
      <w:r>
        <w:t>NHS Trust</w:t>
      </w:r>
    </w:p>
    <w:p w14:paraId="1619FDEA" w14:textId="77777777" w:rsidR="00760D38" w:rsidRDefault="00760D38" w:rsidP="00A47378">
      <w:pPr>
        <w:pStyle w:val="BodyTextIndent"/>
        <w:numPr>
          <w:ilvl w:val="1"/>
          <w:numId w:val="11"/>
        </w:numPr>
      </w:pPr>
      <w:r>
        <w:t>NHS Wales Shared Services Partnership</w:t>
      </w:r>
    </w:p>
    <w:p w14:paraId="7E2EC2C2" w14:textId="2DBA2991" w:rsidR="00A47378" w:rsidRDefault="00A47378" w:rsidP="00A47378">
      <w:pPr>
        <w:numPr>
          <w:ilvl w:val="0"/>
          <w:numId w:val="11"/>
        </w:numPr>
        <w:jc w:val="both"/>
        <w:rPr>
          <w:rFonts w:ascii="Arial" w:hAnsi="Arial" w:cs="Arial"/>
          <w:sz w:val="22"/>
        </w:rPr>
      </w:pPr>
      <w:r>
        <w:rPr>
          <w:rFonts w:ascii="Arial" w:hAnsi="Arial" w:cs="Arial"/>
          <w:sz w:val="22"/>
        </w:rPr>
        <w:t xml:space="preserve">Head of NWSSP SES Engineering Services, </w:t>
      </w:r>
    </w:p>
    <w:p w14:paraId="62F29AFD" w14:textId="6BB2A968" w:rsidR="00A47378" w:rsidRDefault="00A47378" w:rsidP="00A47378">
      <w:pPr>
        <w:numPr>
          <w:ilvl w:val="0"/>
          <w:numId w:val="11"/>
        </w:numPr>
        <w:jc w:val="both"/>
        <w:rPr>
          <w:rFonts w:ascii="Arial" w:hAnsi="Arial" w:cs="Arial"/>
          <w:sz w:val="22"/>
        </w:rPr>
      </w:pPr>
      <w:r>
        <w:rPr>
          <w:rFonts w:ascii="Arial" w:hAnsi="Arial" w:cs="Arial"/>
          <w:sz w:val="22"/>
        </w:rPr>
        <w:t xml:space="preserve">NWSSP SES </w:t>
      </w:r>
      <w:r w:rsidR="002F0C73">
        <w:rPr>
          <w:rFonts w:ascii="Arial" w:hAnsi="Arial" w:cs="Arial"/>
          <w:sz w:val="22"/>
        </w:rPr>
        <w:t>Principal</w:t>
      </w:r>
      <w:r>
        <w:rPr>
          <w:rFonts w:ascii="Arial" w:hAnsi="Arial" w:cs="Arial"/>
          <w:sz w:val="22"/>
        </w:rPr>
        <w:t xml:space="preserve"> Environment &amp; Facilities Management Advisor</w:t>
      </w:r>
    </w:p>
    <w:p w14:paraId="1030C856" w14:textId="59D96F9F" w:rsidR="00A47378" w:rsidRDefault="00A47378" w:rsidP="00A47378">
      <w:pPr>
        <w:numPr>
          <w:ilvl w:val="0"/>
          <w:numId w:val="11"/>
        </w:numPr>
        <w:jc w:val="both"/>
        <w:rPr>
          <w:rFonts w:ascii="Arial" w:hAnsi="Arial" w:cs="Arial"/>
          <w:sz w:val="22"/>
        </w:rPr>
      </w:pPr>
      <w:r>
        <w:rPr>
          <w:rFonts w:ascii="Arial" w:hAnsi="Arial" w:cs="Arial"/>
          <w:sz w:val="22"/>
        </w:rPr>
        <w:t xml:space="preserve">NWSSP SES </w:t>
      </w:r>
      <w:r w:rsidR="006E6A62">
        <w:rPr>
          <w:rFonts w:ascii="Arial" w:hAnsi="Arial" w:cs="Arial"/>
          <w:sz w:val="22"/>
        </w:rPr>
        <w:t>Principal</w:t>
      </w:r>
      <w:r>
        <w:rPr>
          <w:rFonts w:ascii="Arial" w:hAnsi="Arial" w:cs="Arial"/>
          <w:sz w:val="22"/>
        </w:rPr>
        <w:t xml:space="preserve"> Fire Safety </w:t>
      </w:r>
      <w:r w:rsidR="006E6A62">
        <w:rPr>
          <w:rFonts w:ascii="Arial" w:hAnsi="Arial" w:cs="Arial"/>
          <w:sz w:val="22"/>
        </w:rPr>
        <w:t>Engineer</w:t>
      </w:r>
      <w:r>
        <w:rPr>
          <w:rFonts w:ascii="Arial" w:hAnsi="Arial" w:cs="Arial"/>
          <w:sz w:val="22"/>
        </w:rPr>
        <w:t xml:space="preserve">, </w:t>
      </w:r>
    </w:p>
    <w:p w14:paraId="0E9C9730" w14:textId="3CFB471C" w:rsidR="00EE4CB9" w:rsidRDefault="00EE4CB9" w:rsidP="00A47378">
      <w:pPr>
        <w:numPr>
          <w:ilvl w:val="0"/>
          <w:numId w:val="11"/>
        </w:numPr>
        <w:jc w:val="both"/>
        <w:rPr>
          <w:rFonts w:ascii="Arial" w:hAnsi="Arial" w:cs="Arial"/>
          <w:sz w:val="22"/>
        </w:rPr>
      </w:pPr>
      <w:r>
        <w:rPr>
          <w:rFonts w:ascii="Arial" w:hAnsi="Arial" w:cs="Arial"/>
          <w:sz w:val="22"/>
        </w:rPr>
        <w:t xml:space="preserve">NWSSP SES </w:t>
      </w:r>
      <w:r w:rsidR="006E6A62">
        <w:rPr>
          <w:rFonts w:ascii="Arial" w:hAnsi="Arial" w:cs="Arial"/>
          <w:sz w:val="22"/>
        </w:rPr>
        <w:t>Principal</w:t>
      </w:r>
      <w:r>
        <w:rPr>
          <w:rFonts w:ascii="Arial" w:hAnsi="Arial" w:cs="Arial"/>
          <w:sz w:val="22"/>
        </w:rPr>
        <w:t xml:space="preserve"> Estates Advisor (Cost) </w:t>
      </w:r>
      <w:r w:rsidR="003A0A02">
        <w:rPr>
          <w:rFonts w:ascii="Arial" w:hAnsi="Arial" w:cs="Arial"/>
          <w:sz w:val="22"/>
        </w:rPr>
        <w:t>(Deputy Programme Director)</w:t>
      </w:r>
    </w:p>
    <w:p w14:paraId="3A82385A" w14:textId="4019E88D" w:rsidR="00A47378" w:rsidRDefault="00A47378" w:rsidP="00A47378">
      <w:pPr>
        <w:numPr>
          <w:ilvl w:val="0"/>
          <w:numId w:val="11"/>
        </w:numPr>
        <w:jc w:val="both"/>
        <w:rPr>
          <w:rFonts w:ascii="Arial" w:hAnsi="Arial" w:cs="Arial"/>
          <w:sz w:val="22"/>
        </w:rPr>
      </w:pPr>
      <w:r>
        <w:rPr>
          <w:rFonts w:ascii="Arial" w:hAnsi="Arial" w:cs="Arial"/>
          <w:sz w:val="22"/>
        </w:rPr>
        <w:t xml:space="preserve">NWSSP </w:t>
      </w:r>
      <w:r w:rsidR="00A112B3">
        <w:rPr>
          <w:rFonts w:ascii="Arial" w:hAnsi="Arial" w:cs="Arial"/>
          <w:sz w:val="22"/>
        </w:rPr>
        <w:t>SES Head of Estates Development</w:t>
      </w:r>
      <w:r>
        <w:rPr>
          <w:rFonts w:ascii="Arial" w:hAnsi="Arial" w:cs="Arial"/>
          <w:sz w:val="22"/>
        </w:rPr>
        <w:t xml:space="preserve"> </w:t>
      </w:r>
      <w:r w:rsidR="003A0A02">
        <w:rPr>
          <w:rFonts w:ascii="Arial" w:hAnsi="Arial" w:cs="Arial"/>
          <w:sz w:val="22"/>
        </w:rPr>
        <w:t>(Programme Director)</w:t>
      </w:r>
    </w:p>
    <w:p w14:paraId="30B89582" w14:textId="77777777" w:rsidR="00D20066" w:rsidRDefault="00D20066" w:rsidP="00C2790E">
      <w:pPr>
        <w:ind w:left="709" w:hanging="709"/>
        <w:jc w:val="both"/>
        <w:rPr>
          <w:rFonts w:ascii="Arial" w:hAnsi="Arial" w:cs="Arial"/>
          <w:sz w:val="22"/>
        </w:rPr>
      </w:pPr>
    </w:p>
    <w:p w14:paraId="344C7AA3" w14:textId="6A0B3C71" w:rsidR="00D20066" w:rsidRDefault="00D20066" w:rsidP="00C2790E">
      <w:pPr>
        <w:ind w:left="709" w:hanging="709"/>
        <w:jc w:val="both"/>
        <w:rPr>
          <w:rFonts w:ascii="Arial" w:hAnsi="Arial" w:cs="Arial"/>
          <w:sz w:val="22"/>
        </w:rPr>
      </w:pPr>
      <w:r>
        <w:rPr>
          <w:rFonts w:ascii="Arial" w:hAnsi="Arial" w:cs="Arial"/>
          <w:sz w:val="22"/>
        </w:rPr>
        <w:tab/>
        <w:t xml:space="preserve">EFAB Terms of Reference </w:t>
      </w:r>
      <w:r w:rsidR="002035E3">
        <w:rPr>
          <w:rFonts w:ascii="Arial" w:hAnsi="Arial" w:cs="Arial"/>
          <w:sz w:val="22"/>
        </w:rPr>
        <w:t xml:space="preserve">were issued </w:t>
      </w:r>
      <w:r w:rsidR="00F471BC">
        <w:rPr>
          <w:rFonts w:ascii="Arial" w:hAnsi="Arial" w:cs="Arial"/>
          <w:sz w:val="22"/>
        </w:rPr>
        <w:t xml:space="preserve">in SESN </w:t>
      </w:r>
      <w:r w:rsidR="002035E3">
        <w:rPr>
          <w:rFonts w:ascii="Arial" w:hAnsi="Arial" w:cs="Arial"/>
          <w:sz w:val="22"/>
        </w:rPr>
        <w:t>21/03</w:t>
      </w:r>
      <w:r>
        <w:rPr>
          <w:rFonts w:ascii="Arial" w:hAnsi="Arial" w:cs="Arial"/>
          <w:sz w:val="22"/>
        </w:rPr>
        <w:t>.</w:t>
      </w:r>
    </w:p>
    <w:p w14:paraId="71068B37" w14:textId="77777777" w:rsidR="005B1AB1" w:rsidRDefault="005B1AB1" w:rsidP="00C2790E">
      <w:pPr>
        <w:ind w:left="709" w:hanging="709"/>
        <w:jc w:val="both"/>
        <w:rPr>
          <w:rFonts w:ascii="Arial" w:hAnsi="Arial" w:cs="Arial"/>
          <w:sz w:val="22"/>
        </w:rPr>
      </w:pPr>
    </w:p>
    <w:p w14:paraId="042FFC3C" w14:textId="6786DA9D" w:rsidR="000D6369" w:rsidRDefault="005B1AB1" w:rsidP="000D6369">
      <w:pPr>
        <w:ind w:left="709" w:hanging="709"/>
        <w:jc w:val="both"/>
        <w:rPr>
          <w:rFonts w:ascii="Arial" w:hAnsi="Arial" w:cs="Arial"/>
          <w:sz w:val="22"/>
        </w:rPr>
      </w:pPr>
      <w:r>
        <w:rPr>
          <w:rFonts w:ascii="Arial" w:hAnsi="Arial" w:cs="Arial"/>
          <w:sz w:val="22"/>
        </w:rPr>
        <w:t>4.3</w:t>
      </w:r>
      <w:r>
        <w:rPr>
          <w:rFonts w:ascii="Arial" w:hAnsi="Arial" w:cs="Arial"/>
          <w:sz w:val="22"/>
        </w:rPr>
        <w:tab/>
      </w:r>
      <w:r w:rsidR="007C0F42">
        <w:rPr>
          <w:rFonts w:ascii="Arial" w:hAnsi="Arial" w:cs="Arial"/>
          <w:sz w:val="22"/>
        </w:rPr>
        <w:t>All bids must be signed off by the Health Board/Trust Director of Finance</w:t>
      </w:r>
      <w:r w:rsidR="006B6D00">
        <w:rPr>
          <w:rFonts w:ascii="Arial" w:hAnsi="Arial" w:cs="Arial"/>
          <w:sz w:val="22"/>
        </w:rPr>
        <w:t xml:space="preserve"> (affordability and commitment of discretionary capital)</w:t>
      </w:r>
      <w:r w:rsidR="00E9128F">
        <w:rPr>
          <w:rFonts w:ascii="Arial" w:hAnsi="Arial" w:cs="Arial"/>
          <w:sz w:val="22"/>
        </w:rPr>
        <w:t xml:space="preserve"> and counter-signed by the Health Board/Trust Director of Estates</w:t>
      </w:r>
      <w:r w:rsidR="006C5281">
        <w:rPr>
          <w:rFonts w:ascii="Arial" w:hAnsi="Arial" w:cs="Arial"/>
          <w:sz w:val="22"/>
        </w:rPr>
        <w:t xml:space="preserve"> (deliverability)</w:t>
      </w:r>
      <w:r w:rsidR="00E9128F">
        <w:rPr>
          <w:rFonts w:ascii="Arial" w:hAnsi="Arial" w:cs="Arial"/>
          <w:sz w:val="22"/>
        </w:rPr>
        <w:t>.</w:t>
      </w:r>
      <w:r w:rsidR="000D6369" w:rsidRPr="000D6369">
        <w:rPr>
          <w:rFonts w:ascii="Arial" w:hAnsi="Arial" w:cs="Arial"/>
          <w:sz w:val="22"/>
        </w:rPr>
        <w:t xml:space="preserve"> </w:t>
      </w:r>
      <w:r w:rsidR="000D6369">
        <w:rPr>
          <w:rFonts w:ascii="Arial" w:hAnsi="Arial" w:cs="Arial"/>
          <w:sz w:val="22"/>
        </w:rPr>
        <w:t>Failure to comply with this requirement will result in disqualification of the bid.</w:t>
      </w:r>
    </w:p>
    <w:p w14:paraId="54DBE9DE" w14:textId="13A7BC99" w:rsidR="00E9128F" w:rsidRDefault="00E9128F" w:rsidP="00C2790E">
      <w:pPr>
        <w:ind w:left="709" w:hanging="709"/>
        <w:jc w:val="both"/>
        <w:rPr>
          <w:rFonts w:ascii="Arial" w:hAnsi="Arial" w:cs="Arial"/>
          <w:sz w:val="22"/>
        </w:rPr>
      </w:pPr>
    </w:p>
    <w:p w14:paraId="24FAEFFB" w14:textId="0604C9E9" w:rsidR="00E9128F" w:rsidRDefault="00E9128F" w:rsidP="00C2790E">
      <w:pPr>
        <w:ind w:left="709" w:hanging="709"/>
        <w:jc w:val="both"/>
        <w:rPr>
          <w:rFonts w:ascii="Arial" w:hAnsi="Arial" w:cs="Arial"/>
          <w:sz w:val="22"/>
        </w:rPr>
      </w:pPr>
      <w:r>
        <w:rPr>
          <w:rFonts w:ascii="Arial" w:hAnsi="Arial" w:cs="Arial"/>
          <w:sz w:val="22"/>
        </w:rPr>
        <w:t xml:space="preserve">4.4 </w:t>
      </w:r>
      <w:r>
        <w:rPr>
          <w:rFonts w:ascii="Arial" w:hAnsi="Arial" w:cs="Arial"/>
          <w:sz w:val="22"/>
        </w:rPr>
        <w:tab/>
        <w:t xml:space="preserve">The EFAB will be the primary governance mechanism for Welsh Government consideration and approval of </w:t>
      </w:r>
      <w:r w:rsidR="00D47248">
        <w:rPr>
          <w:rFonts w:ascii="Arial" w:hAnsi="Arial" w:cs="Arial"/>
          <w:sz w:val="22"/>
        </w:rPr>
        <w:t>bids for this programme. Health Boards/Trusts will have their own governance requirements</w:t>
      </w:r>
      <w:r w:rsidR="00FD22D6">
        <w:rPr>
          <w:rFonts w:ascii="Arial" w:hAnsi="Arial" w:cs="Arial"/>
          <w:sz w:val="22"/>
        </w:rPr>
        <w:t xml:space="preserve"> and the key consideration in this regard will be</w:t>
      </w:r>
      <w:r w:rsidR="002035E3">
        <w:rPr>
          <w:rFonts w:ascii="Arial" w:hAnsi="Arial" w:cs="Arial"/>
          <w:sz w:val="22"/>
        </w:rPr>
        <w:t xml:space="preserve"> s</w:t>
      </w:r>
      <w:r w:rsidR="00FD22D6">
        <w:rPr>
          <w:rFonts w:ascii="Arial" w:hAnsi="Arial" w:cs="Arial"/>
          <w:sz w:val="22"/>
        </w:rPr>
        <w:t xml:space="preserve">ubmission of bids by the </w:t>
      </w:r>
      <w:r w:rsidR="00FD22D6" w:rsidRPr="001D5601">
        <w:rPr>
          <w:rFonts w:ascii="Arial" w:hAnsi="Arial" w:cs="Arial"/>
          <w:b/>
          <w:bCs/>
          <w:sz w:val="22"/>
        </w:rPr>
        <w:t>deadline of 7</w:t>
      </w:r>
      <w:r w:rsidR="00FD22D6" w:rsidRPr="001D5601">
        <w:rPr>
          <w:rFonts w:ascii="Arial" w:hAnsi="Arial" w:cs="Arial"/>
          <w:b/>
          <w:bCs/>
          <w:sz w:val="22"/>
          <w:vertAlign w:val="superscript"/>
        </w:rPr>
        <w:t>th</w:t>
      </w:r>
      <w:r w:rsidR="00FD22D6" w:rsidRPr="001D5601">
        <w:rPr>
          <w:rFonts w:ascii="Arial" w:hAnsi="Arial" w:cs="Arial"/>
          <w:b/>
          <w:bCs/>
          <w:sz w:val="22"/>
        </w:rPr>
        <w:t xml:space="preserve"> November 2022</w:t>
      </w:r>
      <w:r w:rsidR="002035E3">
        <w:rPr>
          <w:rFonts w:ascii="Arial" w:hAnsi="Arial" w:cs="Arial"/>
          <w:sz w:val="22"/>
        </w:rPr>
        <w:t>.</w:t>
      </w:r>
    </w:p>
    <w:p w14:paraId="67D8A3CF" w14:textId="77777777" w:rsidR="00506203" w:rsidRDefault="00506203" w:rsidP="00C2790E">
      <w:pPr>
        <w:ind w:left="709" w:hanging="709"/>
        <w:jc w:val="both"/>
        <w:rPr>
          <w:rFonts w:ascii="Arial" w:hAnsi="Arial" w:cs="Arial"/>
          <w:sz w:val="22"/>
        </w:rPr>
      </w:pPr>
    </w:p>
    <w:p w14:paraId="70E844AA" w14:textId="4CC4C718" w:rsidR="007D5B23" w:rsidRDefault="00506203" w:rsidP="006C5281">
      <w:pPr>
        <w:ind w:left="709" w:hanging="709"/>
        <w:jc w:val="both"/>
      </w:pPr>
      <w:r w:rsidRPr="00C726A3">
        <w:rPr>
          <w:rFonts w:ascii="Arial" w:hAnsi="Arial" w:cs="Arial"/>
          <w:sz w:val="22"/>
        </w:rPr>
        <w:t>4.5</w:t>
      </w:r>
      <w:r w:rsidR="006C5281">
        <w:rPr>
          <w:rFonts w:ascii="Arial" w:hAnsi="Arial" w:cs="Arial"/>
          <w:sz w:val="22"/>
        </w:rPr>
        <w:tab/>
      </w:r>
      <w:r w:rsidRPr="00C726A3">
        <w:rPr>
          <w:rFonts w:ascii="Arial" w:hAnsi="Arial" w:cs="Arial"/>
          <w:sz w:val="22"/>
        </w:rPr>
        <w:t>Organisations will be required to submit monthly tracker reports to NWSSP SES detailing the updated financial position for each of the approved projects</w:t>
      </w:r>
      <w:r w:rsidR="002035E3">
        <w:rPr>
          <w:rFonts w:ascii="Arial" w:hAnsi="Arial" w:cs="Arial"/>
          <w:sz w:val="22"/>
        </w:rPr>
        <w:t xml:space="preserve">. </w:t>
      </w:r>
      <w:r w:rsidR="00C73446">
        <w:rPr>
          <w:rFonts w:ascii="Arial" w:hAnsi="Arial" w:cs="Arial"/>
          <w:sz w:val="22"/>
        </w:rPr>
        <w:t>Please refe</w:t>
      </w:r>
      <w:r w:rsidR="00826D3F">
        <w:rPr>
          <w:rFonts w:ascii="Arial" w:hAnsi="Arial" w:cs="Arial"/>
          <w:sz w:val="22"/>
        </w:rPr>
        <w:t xml:space="preserve">r to </w:t>
      </w:r>
      <w:r w:rsidR="00826D3F" w:rsidRPr="001D5601">
        <w:rPr>
          <w:rFonts w:ascii="Arial" w:hAnsi="Arial" w:cs="Arial"/>
          <w:b/>
          <w:bCs/>
          <w:sz w:val="22"/>
        </w:rPr>
        <w:t xml:space="preserve">Appendix </w:t>
      </w:r>
      <w:r w:rsidR="0051611F">
        <w:rPr>
          <w:rFonts w:ascii="Arial" w:hAnsi="Arial" w:cs="Arial"/>
          <w:b/>
          <w:bCs/>
          <w:sz w:val="22"/>
        </w:rPr>
        <w:t>C</w:t>
      </w:r>
      <w:r w:rsidR="00791CD2">
        <w:rPr>
          <w:rFonts w:ascii="Arial" w:hAnsi="Arial" w:cs="Arial"/>
          <w:b/>
          <w:bCs/>
          <w:sz w:val="22"/>
        </w:rPr>
        <w:t xml:space="preserve"> </w:t>
      </w:r>
      <w:r w:rsidR="00791CD2" w:rsidRPr="00791CD2">
        <w:rPr>
          <w:rFonts w:ascii="Arial" w:hAnsi="Arial" w:cs="Arial"/>
          <w:sz w:val="22"/>
        </w:rPr>
        <w:t>for report format</w:t>
      </w:r>
      <w:r w:rsidR="00826D3F">
        <w:t>.</w:t>
      </w:r>
    </w:p>
    <w:p w14:paraId="65784A8B" w14:textId="77777777" w:rsidR="0083278D" w:rsidRDefault="0083278D" w:rsidP="006C5281">
      <w:pPr>
        <w:ind w:left="709" w:hanging="709"/>
        <w:jc w:val="both"/>
        <w:rPr>
          <w:rFonts w:ascii="Arial" w:hAnsi="Arial" w:cs="Arial"/>
          <w:sz w:val="22"/>
        </w:rPr>
      </w:pPr>
    </w:p>
    <w:p w14:paraId="1A2A491D" w14:textId="253BDC39" w:rsidR="00506203" w:rsidRDefault="00506203" w:rsidP="0083278D">
      <w:pPr>
        <w:ind w:left="709" w:hanging="709"/>
        <w:jc w:val="both"/>
        <w:rPr>
          <w:rFonts w:ascii="Arial" w:hAnsi="Arial" w:cs="Arial"/>
          <w:sz w:val="22"/>
        </w:rPr>
      </w:pPr>
    </w:p>
    <w:p w14:paraId="585B2C25" w14:textId="77777777" w:rsidR="00506203" w:rsidRPr="00C726A3" w:rsidRDefault="00506203" w:rsidP="003E0662">
      <w:pPr>
        <w:jc w:val="both"/>
        <w:rPr>
          <w:rFonts w:ascii="Arial" w:hAnsi="Arial" w:cs="Arial"/>
          <w:sz w:val="22"/>
        </w:rPr>
      </w:pPr>
    </w:p>
    <w:p w14:paraId="5E87092A" w14:textId="77777777" w:rsidR="001D5601" w:rsidRDefault="001D5601">
      <w:pPr>
        <w:rPr>
          <w:rFonts w:ascii="Arial" w:hAnsi="Arial" w:cs="Arial"/>
          <w:b/>
          <w:sz w:val="22"/>
        </w:rPr>
      </w:pPr>
      <w:r>
        <w:rPr>
          <w:rFonts w:ascii="Arial" w:hAnsi="Arial" w:cs="Arial"/>
          <w:b/>
          <w:sz w:val="22"/>
        </w:rPr>
        <w:br w:type="page"/>
      </w:r>
    </w:p>
    <w:p w14:paraId="0B7E088E" w14:textId="21A1FD81" w:rsidR="00083B5E" w:rsidRPr="00C2790E" w:rsidRDefault="006B7D79" w:rsidP="003E0662">
      <w:pPr>
        <w:jc w:val="both"/>
        <w:rPr>
          <w:rFonts w:ascii="Arial" w:hAnsi="Arial" w:cs="Arial"/>
          <w:b/>
          <w:sz w:val="22"/>
        </w:rPr>
      </w:pPr>
      <w:r>
        <w:rPr>
          <w:rFonts w:ascii="Arial" w:hAnsi="Arial" w:cs="Arial"/>
          <w:b/>
          <w:sz w:val="22"/>
        </w:rPr>
        <w:t>5</w:t>
      </w:r>
      <w:r w:rsidR="00C2790E" w:rsidRPr="00C2790E">
        <w:rPr>
          <w:rFonts w:ascii="Arial" w:hAnsi="Arial" w:cs="Arial"/>
          <w:b/>
          <w:sz w:val="22"/>
        </w:rPr>
        <w:t>.0</w:t>
      </w:r>
      <w:r w:rsidR="00C2790E" w:rsidRPr="00C2790E">
        <w:rPr>
          <w:rFonts w:ascii="Arial" w:hAnsi="Arial" w:cs="Arial"/>
          <w:b/>
          <w:sz w:val="22"/>
        </w:rPr>
        <w:tab/>
      </w:r>
      <w:r w:rsidR="003E0662">
        <w:rPr>
          <w:rFonts w:ascii="Arial" w:hAnsi="Arial" w:cs="Arial"/>
          <w:b/>
          <w:sz w:val="22"/>
        </w:rPr>
        <w:t>Estates Fire Safety</w:t>
      </w:r>
    </w:p>
    <w:p w14:paraId="7D1AEE73" w14:textId="77777777" w:rsidR="0027400B" w:rsidRDefault="0027400B" w:rsidP="00D7352C">
      <w:pPr>
        <w:ind w:left="851" w:hanging="851"/>
        <w:jc w:val="both"/>
        <w:rPr>
          <w:rFonts w:ascii="Arial" w:hAnsi="Arial" w:cs="Arial"/>
          <w:sz w:val="22"/>
        </w:rPr>
      </w:pPr>
    </w:p>
    <w:p w14:paraId="1782829D" w14:textId="3EF10D7E" w:rsidR="00877CCA" w:rsidRDefault="006B7D79" w:rsidP="00877CCA">
      <w:pPr>
        <w:ind w:left="709" w:hanging="709"/>
        <w:jc w:val="both"/>
        <w:rPr>
          <w:rFonts w:ascii="Arial" w:hAnsi="Arial" w:cs="Arial"/>
          <w:sz w:val="22"/>
        </w:rPr>
      </w:pPr>
      <w:r>
        <w:rPr>
          <w:rFonts w:ascii="Arial" w:hAnsi="Arial" w:cs="Arial"/>
          <w:sz w:val="22"/>
        </w:rPr>
        <w:t>5</w:t>
      </w:r>
      <w:r w:rsidR="00C2790E">
        <w:rPr>
          <w:rFonts w:ascii="Arial" w:hAnsi="Arial" w:cs="Arial"/>
          <w:sz w:val="22"/>
        </w:rPr>
        <w:t>.1</w:t>
      </w:r>
      <w:r w:rsidR="00C2790E">
        <w:rPr>
          <w:rFonts w:ascii="Arial" w:hAnsi="Arial" w:cs="Arial"/>
          <w:sz w:val="22"/>
        </w:rPr>
        <w:tab/>
      </w:r>
      <w:r w:rsidR="00877CCA">
        <w:rPr>
          <w:rFonts w:ascii="Arial" w:hAnsi="Arial" w:cs="Arial"/>
          <w:sz w:val="22"/>
        </w:rPr>
        <w:t xml:space="preserve">Bids in this category are expected to cover items which are included within the ‘high’ and ‘significant’ risk areas of fire safety backlog in the Estates &amp; Facilities Performance Management System (EFPMS), Fire Risk Assessments, </w:t>
      </w:r>
      <w:r w:rsidR="00BE5107">
        <w:rPr>
          <w:rFonts w:ascii="Arial" w:hAnsi="Arial" w:cs="Arial"/>
          <w:sz w:val="22"/>
        </w:rPr>
        <w:t>H</w:t>
      </w:r>
      <w:r w:rsidR="00877CCA">
        <w:rPr>
          <w:rFonts w:ascii="Arial" w:hAnsi="Arial" w:cs="Arial"/>
          <w:sz w:val="22"/>
        </w:rPr>
        <w:t>ealth organisation’s annual audit reports, SES Independent Fire Reviews and/or Fire &amp; Rescue Service Notices.</w:t>
      </w:r>
    </w:p>
    <w:p w14:paraId="0D3A9AD5" w14:textId="04D97B2F" w:rsidR="001B5953" w:rsidRDefault="001B5953" w:rsidP="00C2790E">
      <w:pPr>
        <w:ind w:left="709" w:hanging="709"/>
        <w:jc w:val="both"/>
        <w:rPr>
          <w:rFonts w:ascii="Arial" w:hAnsi="Arial" w:cs="Arial"/>
          <w:sz w:val="22"/>
        </w:rPr>
      </w:pPr>
    </w:p>
    <w:p w14:paraId="249D897A" w14:textId="60AB404E" w:rsidR="001B5953" w:rsidRDefault="00FF1CD9" w:rsidP="00C2790E">
      <w:pPr>
        <w:ind w:left="709" w:hanging="709"/>
        <w:jc w:val="both"/>
        <w:rPr>
          <w:rFonts w:ascii="Arial" w:hAnsi="Arial" w:cs="Arial"/>
          <w:sz w:val="22"/>
        </w:rPr>
      </w:pPr>
      <w:r>
        <w:rPr>
          <w:rFonts w:ascii="Arial" w:hAnsi="Arial" w:cs="Arial"/>
          <w:sz w:val="22"/>
        </w:rPr>
        <w:t>5</w:t>
      </w:r>
      <w:r w:rsidR="001B5953">
        <w:rPr>
          <w:rFonts w:ascii="Arial" w:hAnsi="Arial" w:cs="Arial"/>
          <w:sz w:val="22"/>
        </w:rPr>
        <w:t>.2</w:t>
      </w:r>
      <w:r w:rsidR="001B5953">
        <w:rPr>
          <w:rFonts w:ascii="Arial" w:hAnsi="Arial" w:cs="Arial"/>
          <w:sz w:val="22"/>
        </w:rPr>
        <w:tab/>
        <w:t xml:space="preserve">Examples of Fire Safety investments which </w:t>
      </w:r>
      <w:r w:rsidR="001B5953" w:rsidRPr="00710FEA">
        <w:rPr>
          <w:rFonts w:ascii="Arial" w:hAnsi="Arial" w:cs="Arial"/>
          <w:i/>
          <w:sz w:val="22"/>
        </w:rPr>
        <w:t>could</w:t>
      </w:r>
      <w:r w:rsidR="001B5953">
        <w:rPr>
          <w:rFonts w:ascii="Arial" w:hAnsi="Arial" w:cs="Arial"/>
          <w:sz w:val="22"/>
        </w:rPr>
        <w:t xml:space="preserve"> be proposed </w:t>
      </w:r>
      <w:r w:rsidR="00A112B3">
        <w:rPr>
          <w:rFonts w:ascii="Arial" w:hAnsi="Arial" w:cs="Arial"/>
          <w:sz w:val="22"/>
        </w:rPr>
        <w:t>include but are not limited to:</w:t>
      </w:r>
    </w:p>
    <w:p w14:paraId="4AAFD2A1" w14:textId="77777777" w:rsidR="001B5953" w:rsidRDefault="001B5953" w:rsidP="00C2790E">
      <w:pPr>
        <w:ind w:left="709" w:hanging="709"/>
        <w:jc w:val="both"/>
        <w:rPr>
          <w:rFonts w:ascii="Arial" w:hAnsi="Arial" w:cs="Arial"/>
          <w:sz w:val="22"/>
        </w:rPr>
      </w:pPr>
    </w:p>
    <w:p w14:paraId="56304500" w14:textId="2ED8335F" w:rsidR="00570E26" w:rsidRDefault="00570E26" w:rsidP="00570E26">
      <w:pPr>
        <w:ind w:left="709"/>
        <w:jc w:val="both"/>
        <w:rPr>
          <w:rFonts w:ascii="Arial" w:hAnsi="Arial" w:cs="Arial"/>
          <w:b/>
          <w:bCs/>
          <w:sz w:val="22"/>
        </w:rPr>
      </w:pPr>
      <w:r w:rsidRPr="00570E26">
        <w:rPr>
          <w:rFonts w:ascii="Arial" w:hAnsi="Arial" w:cs="Arial"/>
          <w:b/>
          <w:bCs/>
          <w:sz w:val="22"/>
        </w:rPr>
        <w:t>Fire alarm systems</w:t>
      </w:r>
    </w:p>
    <w:p w14:paraId="14D3FB07" w14:textId="0086F00B" w:rsidR="00570E26" w:rsidRPr="00570E26" w:rsidRDefault="00570E26" w:rsidP="00C16A39">
      <w:pPr>
        <w:numPr>
          <w:ilvl w:val="0"/>
          <w:numId w:val="4"/>
        </w:numPr>
        <w:ind w:left="1080"/>
        <w:jc w:val="both"/>
        <w:rPr>
          <w:rFonts w:ascii="Arial" w:hAnsi="Arial" w:cs="Arial"/>
          <w:sz w:val="22"/>
        </w:rPr>
      </w:pPr>
      <w:r w:rsidRPr="00570E26">
        <w:rPr>
          <w:rFonts w:ascii="Arial" w:hAnsi="Arial" w:cs="Arial"/>
          <w:sz w:val="22"/>
        </w:rPr>
        <w:t xml:space="preserve">Replacement of </w:t>
      </w:r>
      <w:r w:rsidR="005425F6">
        <w:rPr>
          <w:rFonts w:ascii="Arial" w:hAnsi="Arial" w:cs="Arial"/>
          <w:sz w:val="22"/>
        </w:rPr>
        <w:t xml:space="preserve">antiquated equipment: </w:t>
      </w:r>
      <w:r w:rsidRPr="00570E26">
        <w:rPr>
          <w:rFonts w:ascii="Arial" w:hAnsi="Arial" w:cs="Arial"/>
          <w:sz w:val="22"/>
        </w:rPr>
        <w:t>Detectors have a finite life of 10</w:t>
      </w:r>
      <w:r w:rsidR="008A62E1">
        <w:rPr>
          <w:rFonts w:ascii="Arial" w:hAnsi="Arial" w:cs="Arial"/>
          <w:sz w:val="22"/>
        </w:rPr>
        <w:t xml:space="preserve"> </w:t>
      </w:r>
      <w:r w:rsidRPr="00570E26">
        <w:rPr>
          <w:rFonts w:ascii="Arial" w:hAnsi="Arial" w:cs="Arial"/>
          <w:sz w:val="22"/>
        </w:rPr>
        <w:t>years and alarm panels up to 20</w:t>
      </w:r>
      <w:r w:rsidR="008A62E1">
        <w:rPr>
          <w:rFonts w:ascii="Arial" w:hAnsi="Arial" w:cs="Arial"/>
          <w:sz w:val="22"/>
        </w:rPr>
        <w:t xml:space="preserve"> </w:t>
      </w:r>
      <w:r w:rsidRPr="00570E26">
        <w:rPr>
          <w:rFonts w:ascii="Arial" w:hAnsi="Arial" w:cs="Arial"/>
          <w:sz w:val="22"/>
        </w:rPr>
        <w:t>years. Old equipment becomes less effective and more prone to faults and many older systems are (or are becoming) obsolete and no longer s</w:t>
      </w:r>
      <w:r w:rsidR="00A112B3">
        <w:rPr>
          <w:rFonts w:ascii="Arial" w:hAnsi="Arial" w:cs="Arial"/>
          <w:sz w:val="22"/>
        </w:rPr>
        <w:t>upported by the manufacturers. </w:t>
      </w:r>
      <w:r w:rsidRPr="00570E26">
        <w:rPr>
          <w:rFonts w:ascii="Arial" w:hAnsi="Arial" w:cs="Arial"/>
          <w:sz w:val="22"/>
        </w:rPr>
        <w:t xml:space="preserve">In some </w:t>
      </w:r>
      <w:r w:rsidR="00991D4D" w:rsidRPr="00570E26">
        <w:rPr>
          <w:rFonts w:ascii="Arial" w:hAnsi="Arial" w:cs="Arial"/>
          <w:sz w:val="22"/>
        </w:rPr>
        <w:t>cases,</w:t>
      </w:r>
      <w:r w:rsidRPr="00570E26">
        <w:rPr>
          <w:rFonts w:ascii="Arial" w:hAnsi="Arial" w:cs="Arial"/>
          <w:sz w:val="22"/>
        </w:rPr>
        <w:t xml:space="preserve"> it may be possible to reuse existing wiring and just replace the detectors and panels, although it should be noted that original cabling may be unlikely to </w:t>
      </w:r>
      <w:r w:rsidR="00A112B3">
        <w:rPr>
          <w:rFonts w:ascii="Arial" w:hAnsi="Arial" w:cs="Arial"/>
          <w:sz w:val="22"/>
        </w:rPr>
        <w:t>meet current code requirements.</w:t>
      </w:r>
    </w:p>
    <w:p w14:paraId="2351EFD8" w14:textId="75CF1816" w:rsidR="00570E26" w:rsidRPr="00570E26" w:rsidRDefault="003169C4" w:rsidP="00C16A39">
      <w:pPr>
        <w:numPr>
          <w:ilvl w:val="0"/>
          <w:numId w:val="4"/>
        </w:numPr>
        <w:ind w:left="1080"/>
        <w:jc w:val="both"/>
        <w:rPr>
          <w:rFonts w:ascii="Arial" w:hAnsi="Arial" w:cs="Arial"/>
          <w:sz w:val="22"/>
        </w:rPr>
      </w:pPr>
      <w:r>
        <w:rPr>
          <w:rFonts w:ascii="Arial" w:hAnsi="Arial" w:cs="Arial"/>
          <w:sz w:val="22"/>
        </w:rPr>
        <w:t>Programming Cause &amp; Effect</w:t>
      </w:r>
      <w:r w:rsidR="005425F6">
        <w:rPr>
          <w:rFonts w:ascii="Arial" w:hAnsi="Arial" w:cs="Arial"/>
          <w:sz w:val="22"/>
        </w:rPr>
        <w:t>:</w:t>
      </w:r>
      <w:r w:rsidR="00570E26" w:rsidRPr="00570E26">
        <w:rPr>
          <w:rFonts w:ascii="Arial" w:hAnsi="Arial" w:cs="Arial"/>
          <w:sz w:val="22"/>
        </w:rPr>
        <w:t xml:space="preserve"> Zoning arrangements and the configuration of all the ancillary devices triggered by the fire alarm system is an ever</w:t>
      </w:r>
      <w:r w:rsidR="00734C07">
        <w:rPr>
          <w:rFonts w:ascii="Arial" w:hAnsi="Arial" w:cs="Arial"/>
          <w:sz w:val="22"/>
        </w:rPr>
        <w:t>-</w:t>
      </w:r>
      <w:r w:rsidR="00570E26" w:rsidRPr="00570E26">
        <w:rPr>
          <w:rFonts w:ascii="Arial" w:hAnsi="Arial" w:cs="Arial"/>
          <w:sz w:val="22"/>
        </w:rPr>
        <w:t>present weakness identified through the Independent Fire Review process. This aspect will also likely necessitate</w:t>
      </w:r>
      <w:r w:rsidR="003F7984">
        <w:rPr>
          <w:rFonts w:ascii="Arial" w:hAnsi="Arial" w:cs="Arial"/>
          <w:sz w:val="22"/>
        </w:rPr>
        <w:t xml:space="preserve"> the installation of </w:t>
      </w:r>
      <w:r w:rsidR="00570E26" w:rsidRPr="00570E26">
        <w:rPr>
          <w:rFonts w:ascii="Arial" w:hAnsi="Arial" w:cs="Arial"/>
          <w:sz w:val="22"/>
        </w:rPr>
        <w:t>additional interface units</w:t>
      </w:r>
      <w:r w:rsidR="003F7984">
        <w:rPr>
          <w:rFonts w:ascii="Arial" w:hAnsi="Arial" w:cs="Arial"/>
          <w:sz w:val="22"/>
        </w:rPr>
        <w:t>.</w:t>
      </w:r>
    </w:p>
    <w:p w14:paraId="196B0311" w14:textId="5FCE8148" w:rsidR="00570E26" w:rsidRPr="00570E26" w:rsidRDefault="00570E26" w:rsidP="00C16A39">
      <w:pPr>
        <w:numPr>
          <w:ilvl w:val="0"/>
          <w:numId w:val="4"/>
        </w:numPr>
        <w:ind w:left="1080"/>
        <w:jc w:val="both"/>
        <w:rPr>
          <w:rFonts w:ascii="Arial" w:hAnsi="Arial" w:cs="Arial"/>
          <w:sz w:val="22"/>
        </w:rPr>
      </w:pPr>
      <w:r w:rsidRPr="00570E26">
        <w:rPr>
          <w:rFonts w:ascii="Arial" w:hAnsi="Arial" w:cs="Arial"/>
          <w:sz w:val="22"/>
        </w:rPr>
        <w:t>Provision of fire alarm repeater panels in staff bases</w:t>
      </w:r>
      <w:r w:rsidR="005425F6">
        <w:rPr>
          <w:rFonts w:ascii="Arial" w:hAnsi="Arial" w:cs="Arial"/>
          <w:sz w:val="22"/>
        </w:rPr>
        <w:t>:</w:t>
      </w:r>
      <w:r w:rsidRPr="00570E26">
        <w:rPr>
          <w:rFonts w:ascii="Arial" w:hAnsi="Arial" w:cs="Arial"/>
          <w:sz w:val="22"/>
        </w:rPr>
        <w:t xml:space="preserve"> Current guidance promotes the installation of fire alarm repeater panels at staff bases, enabling more effective response procedures, many older sites have a sparse provision of panels</w:t>
      </w:r>
      <w:r w:rsidR="003F7984">
        <w:rPr>
          <w:rFonts w:ascii="Arial" w:hAnsi="Arial" w:cs="Arial"/>
          <w:sz w:val="22"/>
        </w:rPr>
        <w:t>.</w:t>
      </w:r>
    </w:p>
    <w:p w14:paraId="39617599" w14:textId="575D3AB8" w:rsidR="00570E26" w:rsidRPr="00570E26" w:rsidRDefault="00570E26" w:rsidP="00C16A39">
      <w:pPr>
        <w:numPr>
          <w:ilvl w:val="0"/>
          <w:numId w:val="4"/>
        </w:numPr>
        <w:ind w:left="1080"/>
        <w:jc w:val="both"/>
        <w:rPr>
          <w:rFonts w:ascii="Arial" w:hAnsi="Arial" w:cs="Arial"/>
          <w:sz w:val="22"/>
        </w:rPr>
      </w:pPr>
      <w:r w:rsidRPr="00570E26">
        <w:rPr>
          <w:rFonts w:ascii="Arial" w:hAnsi="Arial" w:cs="Arial"/>
          <w:sz w:val="22"/>
        </w:rPr>
        <w:t>Extension of coverage to an L1 standard</w:t>
      </w:r>
      <w:r w:rsidR="005425F6">
        <w:rPr>
          <w:rFonts w:ascii="Arial" w:hAnsi="Arial" w:cs="Arial"/>
          <w:sz w:val="22"/>
        </w:rPr>
        <w:t>:</w:t>
      </w:r>
      <w:r w:rsidRPr="00570E26">
        <w:rPr>
          <w:rFonts w:ascii="Arial" w:hAnsi="Arial" w:cs="Arial"/>
          <w:sz w:val="22"/>
        </w:rPr>
        <w:t xml:space="preserve"> </w:t>
      </w:r>
      <w:r w:rsidR="00991D4D">
        <w:rPr>
          <w:rFonts w:ascii="Arial" w:hAnsi="Arial" w:cs="Arial"/>
          <w:sz w:val="22"/>
        </w:rPr>
        <w:t>Most</w:t>
      </w:r>
      <w:r w:rsidRPr="00570E26">
        <w:rPr>
          <w:rFonts w:ascii="Arial" w:hAnsi="Arial" w:cs="Arial"/>
          <w:sz w:val="22"/>
        </w:rPr>
        <w:t xml:space="preserve"> hospital fire alarm systems have very good coverage, albeit some require additional detection to me</w:t>
      </w:r>
      <w:r w:rsidR="00A112B3">
        <w:rPr>
          <w:rFonts w:ascii="Arial" w:hAnsi="Arial" w:cs="Arial"/>
          <w:sz w:val="22"/>
        </w:rPr>
        <w:t>et the recommended L1 standard.</w:t>
      </w:r>
    </w:p>
    <w:p w14:paraId="6AE940ED" w14:textId="08097D48" w:rsidR="00570E26" w:rsidRPr="00570E26" w:rsidRDefault="00570E26" w:rsidP="00C16A39">
      <w:pPr>
        <w:numPr>
          <w:ilvl w:val="0"/>
          <w:numId w:val="4"/>
        </w:numPr>
        <w:ind w:left="1080"/>
        <w:jc w:val="both"/>
        <w:rPr>
          <w:rFonts w:ascii="Arial" w:hAnsi="Arial" w:cs="Arial"/>
          <w:sz w:val="22"/>
        </w:rPr>
      </w:pPr>
      <w:r w:rsidRPr="00570E26">
        <w:rPr>
          <w:rFonts w:ascii="Arial" w:hAnsi="Arial" w:cs="Arial"/>
          <w:sz w:val="22"/>
        </w:rPr>
        <w:t>Installation of lift covers to M</w:t>
      </w:r>
      <w:r w:rsidR="005425F6">
        <w:rPr>
          <w:rFonts w:ascii="Arial" w:hAnsi="Arial" w:cs="Arial"/>
          <w:sz w:val="22"/>
        </w:rPr>
        <w:t>anual Call Points (M</w:t>
      </w:r>
      <w:r w:rsidRPr="00570E26">
        <w:rPr>
          <w:rFonts w:ascii="Arial" w:hAnsi="Arial" w:cs="Arial"/>
          <w:sz w:val="22"/>
        </w:rPr>
        <w:t>CP</w:t>
      </w:r>
      <w:r w:rsidR="005425F6">
        <w:rPr>
          <w:rFonts w:ascii="Arial" w:hAnsi="Arial" w:cs="Arial"/>
          <w:sz w:val="22"/>
        </w:rPr>
        <w:t>s):</w:t>
      </w:r>
      <w:r w:rsidRPr="00570E26">
        <w:rPr>
          <w:rFonts w:ascii="Arial" w:hAnsi="Arial" w:cs="Arial"/>
          <w:sz w:val="22"/>
        </w:rPr>
        <w:t xml:space="preserve"> Current standards promote protective lift covers to </w:t>
      </w:r>
      <w:r w:rsidR="005425F6">
        <w:rPr>
          <w:rFonts w:ascii="Arial" w:hAnsi="Arial" w:cs="Arial"/>
          <w:sz w:val="22"/>
        </w:rPr>
        <w:t>MCP</w:t>
      </w:r>
      <w:r w:rsidRPr="00570E26">
        <w:rPr>
          <w:rFonts w:ascii="Arial" w:hAnsi="Arial" w:cs="Arial"/>
          <w:sz w:val="22"/>
        </w:rPr>
        <w:t>s to reduce the propensity of false alarms. Some MCP equipment permits retro fitted clip on covers, whereas others may require replacement</w:t>
      </w:r>
      <w:r w:rsidR="003F7984">
        <w:rPr>
          <w:rFonts w:ascii="Arial" w:hAnsi="Arial" w:cs="Arial"/>
          <w:sz w:val="22"/>
        </w:rPr>
        <w:t>.</w:t>
      </w:r>
    </w:p>
    <w:p w14:paraId="1288C8C2" w14:textId="77777777" w:rsidR="003B67F6" w:rsidRDefault="003B67F6" w:rsidP="00570E26">
      <w:pPr>
        <w:ind w:left="720"/>
        <w:jc w:val="both"/>
        <w:rPr>
          <w:rFonts w:ascii="Arial" w:hAnsi="Arial" w:cs="Arial"/>
          <w:b/>
          <w:bCs/>
          <w:sz w:val="22"/>
        </w:rPr>
      </w:pPr>
    </w:p>
    <w:p w14:paraId="248A712D" w14:textId="68E79688" w:rsidR="00570E26" w:rsidRDefault="00570E26" w:rsidP="00570E26">
      <w:pPr>
        <w:ind w:left="720"/>
        <w:jc w:val="both"/>
        <w:rPr>
          <w:rFonts w:ascii="Arial" w:hAnsi="Arial" w:cs="Arial"/>
          <w:b/>
          <w:bCs/>
          <w:sz w:val="22"/>
        </w:rPr>
      </w:pPr>
      <w:r w:rsidRPr="00570E26">
        <w:rPr>
          <w:rFonts w:ascii="Arial" w:hAnsi="Arial" w:cs="Arial"/>
          <w:b/>
          <w:bCs/>
          <w:sz w:val="22"/>
        </w:rPr>
        <w:t>Compartmentation</w:t>
      </w:r>
    </w:p>
    <w:p w14:paraId="6E2495C0" w14:textId="3E9F84E7" w:rsidR="00570E26" w:rsidRPr="00570E26" w:rsidRDefault="008740E6" w:rsidP="00C16A39">
      <w:pPr>
        <w:numPr>
          <w:ilvl w:val="0"/>
          <w:numId w:val="5"/>
        </w:numPr>
        <w:ind w:left="1080"/>
        <w:jc w:val="both"/>
        <w:rPr>
          <w:rFonts w:ascii="Arial" w:hAnsi="Arial" w:cs="Arial"/>
          <w:sz w:val="22"/>
        </w:rPr>
      </w:pPr>
      <w:r>
        <w:rPr>
          <w:rFonts w:ascii="Arial" w:hAnsi="Arial" w:cs="Arial"/>
          <w:sz w:val="22"/>
        </w:rPr>
        <w:t>Remedial works:</w:t>
      </w:r>
      <w:r w:rsidRPr="00570E26">
        <w:rPr>
          <w:rFonts w:ascii="Arial" w:hAnsi="Arial" w:cs="Arial"/>
          <w:sz w:val="22"/>
        </w:rPr>
        <w:t xml:space="preserve"> Some </w:t>
      </w:r>
      <w:r>
        <w:rPr>
          <w:rFonts w:ascii="Arial" w:hAnsi="Arial" w:cs="Arial"/>
          <w:sz w:val="22"/>
        </w:rPr>
        <w:t>H</w:t>
      </w:r>
      <w:r w:rsidRPr="00570E26">
        <w:rPr>
          <w:rFonts w:ascii="Arial" w:hAnsi="Arial" w:cs="Arial"/>
          <w:sz w:val="22"/>
        </w:rPr>
        <w:t xml:space="preserve">ealth </w:t>
      </w:r>
      <w:r>
        <w:rPr>
          <w:rFonts w:ascii="Arial" w:hAnsi="Arial" w:cs="Arial"/>
          <w:sz w:val="22"/>
        </w:rPr>
        <w:t>B</w:t>
      </w:r>
      <w:r w:rsidRPr="00570E26">
        <w:rPr>
          <w:rFonts w:ascii="Arial" w:hAnsi="Arial" w:cs="Arial"/>
          <w:sz w:val="22"/>
        </w:rPr>
        <w:t xml:space="preserve">oards have already conducted compartmentation surveys and should have a reasonable understanding of required remedial works.  </w:t>
      </w:r>
      <w:r>
        <w:rPr>
          <w:rFonts w:ascii="Arial" w:hAnsi="Arial" w:cs="Arial"/>
          <w:sz w:val="22"/>
        </w:rPr>
        <w:t>Consideration will need to be given to the practicality and accessibility of working above ceilings in patient areas which may impact on project delivery timeframes</w:t>
      </w:r>
      <w:r w:rsidR="00570E26">
        <w:rPr>
          <w:rFonts w:ascii="Arial" w:hAnsi="Arial" w:cs="Arial"/>
          <w:sz w:val="22"/>
        </w:rPr>
        <w:t>.</w:t>
      </w:r>
    </w:p>
    <w:p w14:paraId="305AB056" w14:textId="77777777" w:rsidR="00AD7966" w:rsidRDefault="00570E26" w:rsidP="00AD7966">
      <w:pPr>
        <w:numPr>
          <w:ilvl w:val="0"/>
          <w:numId w:val="5"/>
        </w:numPr>
        <w:ind w:left="1080"/>
        <w:jc w:val="both"/>
        <w:rPr>
          <w:rFonts w:ascii="Arial" w:hAnsi="Arial" w:cs="Arial"/>
          <w:sz w:val="22"/>
        </w:rPr>
      </w:pPr>
      <w:r w:rsidRPr="00570E26">
        <w:rPr>
          <w:rFonts w:ascii="Arial" w:hAnsi="Arial" w:cs="Arial"/>
          <w:sz w:val="22"/>
        </w:rPr>
        <w:t>Upgrade / replacement of defect</w:t>
      </w:r>
      <w:r w:rsidR="003169C4">
        <w:rPr>
          <w:rFonts w:ascii="Arial" w:hAnsi="Arial" w:cs="Arial"/>
          <w:sz w:val="22"/>
        </w:rPr>
        <w:t>ive fire doors and ironmongery:</w:t>
      </w:r>
      <w:r w:rsidRPr="00570E26">
        <w:rPr>
          <w:rFonts w:ascii="Arial" w:hAnsi="Arial" w:cs="Arial"/>
          <w:sz w:val="22"/>
        </w:rPr>
        <w:t xml:space="preserve"> </w:t>
      </w:r>
      <w:r w:rsidR="003169C4">
        <w:rPr>
          <w:rFonts w:ascii="Arial" w:hAnsi="Arial" w:cs="Arial"/>
          <w:sz w:val="22"/>
        </w:rPr>
        <w:t>M</w:t>
      </w:r>
      <w:r w:rsidRPr="00570E26">
        <w:rPr>
          <w:rFonts w:ascii="Arial" w:hAnsi="Arial" w:cs="Arial"/>
          <w:sz w:val="22"/>
        </w:rPr>
        <w:t>ajor fire door deficiencies are evident across the entire NHS estate.  In comparison to above ceiling compartmentation repairs, fire door replacement works are localised, rarely involves decanti</w:t>
      </w:r>
      <w:r>
        <w:rPr>
          <w:rFonts w:ascii="Arial" w:hAnsi="Arial" w:cs="Arial"/>
          <w:sz w:val="22"/>
        </w:rPr>
        <w:t>ng and is relatively easy</w:t>
      </w:r>
      <w:r w:rsidR="00A112B3">
        <w:rPr>
          <w:rFonts w:ascii="Arial" w:hAnsi="Arial" w:cs="Arial"/>
          <w:sz w:val="22"/>
        </w:rPr>
        <w:t>.</w:t>
      </w:r>
    </w:p>
    <w:p w14:paraId="213E3C17" w14:textId="77777777" w:rsidR="00AD7966" w:rsidRDefault="00570E26" w:rsidP="00AD7966">
      <w:pPr>
        <w:numPr>
          <w:ilvl w:val="0"/>
          <w:numId w:val="5"/>
        </w:numPr>
        <w:ind w:left="1080"/>
        <w:jc w:val="both"/>
        <w:rPr>
          <w:rFonts w:ascii="Arial" w:hAnsi="Arial" w:cs="Arial"/>
          <w:sz w:val="22"/>
        </w:rPr>
      </w:pPr>
      <w:r w:rsidRPr="00AD7966">
        <w:rPr>
          <w:rFonts w:ascii="Arial" w:hAnsi="Arial" w:cs="Arial"/>
          <w:sz w:val="22"/>
        </w:rPr>
        <w:t xml:space="preserve">Fire damper improvements, </w:t>
      </w:r>
      <w:r w:rsidR="00685591" w:rsidRPr="00AD7966">
        <w:rPr>
          <w:rFonts w:ascii="Arial" w:hAnsi="Arial" w:cs="Arial"/>
          <w:sz w:val="22"/>
        </w:rPr>
        <w:t>i</w:t>
      </w:r>
      <w:r w:rsidRPr="00AD7966">
        <w:rPr>
          <w:rFonts w:ascii="Arial" w:hAnsi="Arial" w:cs="Arial"/>
          <w:sz w:val="22"/>
        </w:rPr>
        <w:t>deally this would be addressed in conjunctio</w:t>
      </w:r>
      <w:r w:rsidR="00AD7966">
        <w:rPr>
          <w:rFonts w:ascii="Arial" w:hAnsi="Arial" w:cs="Arial"/>
          <w:sz w:val="22"/>
        </w:rPr>
        <w:t>n with compartmentation repairs</w:t>
      </w:r>
    </w:p>
    <w:p w14:paraId="5D196BC4" w14:textId="618E0AB9" w:rsidR="00570E26" w:rsidRPr="00AD7966" w:rsidRDefault="00570E26" w:rsidP="00AD7966">
      <w:pPr>
        <w:ind w:left="1080"/>
        <w:jc w:val="both"/>
        <w:rPr>
          <w:rFonts w:ascii="Arial" w:hAnsi="Arial" w:cs="Arial"/>
          <w:sz w:val="22"/>
        </w:rPr>
      </w:pPr>
      <w:r w:rsidRPr="00AD7966">
        <w:rPr>
          <w:rFonts w:ascii="Arial" w:hAnsi="Arial" w:cs="Arial"/>
          <w:sz w:val="22"/>
        </w:rPr>
        <w:t xml:space="preserve"> </w:t>
      </w:r>
    </w:p>
    <w:p w14:paraId="33482CE0" w14:textId="2B881D7E" w:rsidR="00570E26" w:rsidRDefault="00570E26" w:rsidP="00570E26">
      <w:pPr>
        <w:ind w:left="720"/>
        <w:jc w:val="both"/>
        <w:rPr>
          <w:rFonts w:ascii="Arial" w:hAnsi="Arial" w:cs="Arial"/>
          <w:b/>
          <w:bCs/>
          <w:sz w:val="22"/>
        </w:rPr>
      </w:pPr>
      <w:r w:rsidRPr="00570E26">
        <w:rPr>
          <w:rFonts w:ascii="Arial" w:hAnsi="Arial" w:cs="Arial"/>
          <w:b/>
          <w:bCs/>
          <w:sz w:val="22"/>
        </w:rPr>
        <w:t>Emergency lighting</w:t>
      </w:r>
    </w:p>
    <w:p w14:paraId="72EE4BB6" w14:textId="5078A1E9" w:rsidR="00570E26" w:rsidRPr="00570E26" w:rsidRDefault="00570E26" w:rsidP="00C16A39">
      <w:pPr>
        <w:numPr>
          <w:ilvl w:val="0"/>
          <w:numId w:val="6"/>
        </w:numPr>
        <w:ind w:left="1080"/>
        <w:jc w:val="both"/>
        <w:rPr>
          <w:rFonts w:ascii="Arial" w:hAnsi="Arial" w:cs="Arial"/>
          <w:sz w:val="22"/>
        </w:rPr>
      </w:pPr>
      <w:r w:rsidRPr="00570E26">
        <w:rPr>
          <w:rFonts w:ascii="Arial" w:hAnsi="Arial" w:cs="Arial"/>
          <w:sz w:val="22"/>
        </w:rPr>
        <w:t>Replacement/upgrade to netwo</w:t>
      </w:r>
      <w:r>
        <w:rPr>
          <w:rFonts w:ascii="Arial" w:hAnsi="Arial" w:cs="Arial"/>
          <w:sz w:val="22"/>
        </w:rPr>
        <w:t>rked self-tes</w:t>
      </w:r>
      <w:r w:rsidR="00A112B3">
        <w:rPr>
          <w:rFonts w:ascii="Arial" w:hAnsi="Arial" w:cs="Arial"/>
          <w:sz w:val="22"/>
        </w:rPr>
        <w:t>ting systems.</w:t>
      </w:r>
    </w:p>
    <w:p w14:paraId="3ADB8A1E" w14:textId="77777777" w:rsidR="00570E26" w:rsidRDefault="00570E26" w:rsidP="00570E26">
      <w:pPr>
        <w:ind w:left="360"/>
        <w:jc w:val="both"/>
        <w:rPr>
          <w:rFonts w:ascii="Arial" w:eastAsia="Calibri" w:hAnsi="Arial" w:cs="Arial"/>
          <w:sz w:val="22"/>
        </w:rPr>
      </w:pPr>
    </w:p>
    <w:p w14:paraId="134E6443" w14:textId="784DBCDF" w:rsidR="00570E26" w:rsidRDefault="00570E26" w:rsidP="00710FEA">
      <w:pPr>
        <w:ind w:left="720"/>
        <w:jc w:val="both"/>
        <w:rPr>
          <w:rFonts w:ascii="Arial" w:hAnsi="Arial" w:cs="Arial"/>
          <w:b/>
          <w:bCs/>
          <w:sz w:val="22"/>
        </w:rPr>
      </w:pPr>
      <w:r w:rsidRPr="00570E26">
        <w:rPr>
          <w:rFonts w:ascii="Arial" w:hAnsi="Arial" w:cs="Arial"/>
          <w:b/>
          <w:bCs/>
          <w:sz w:val="22"/>
        </w:rPr>
        <w:t>Ad-hoc aspects</w:t>
      </w:r>
    </w:p>
    <w:p w14:paraId="41691D21" w14:textId="77777777" w:rsidR="00570E26" w:rsidRPr="00570E26" w:rsidRDefault="00570E26" w:rsidP="00C16A39">
      <w:pPr>
        <w:numPr>
          <w:ilvl w:val="0"/>
          <w:numId w:val="7"/>
        </w:numPr>
        <w:ind w:left="1080"/>
        <w:jc w:val="both"/>
        <w:rPr>
          <w:rFonts w:ascii="Arial" w:hAnsi="Arial" w:cs="Arial"/>
          <w:sz w:val="22"/>
        </w:rPr>
      </w:pPr>
      <w:r w:rsidRPr="00570E26">
        <w:rPr>
          <w:rFonts w:ascii="Arial" w:hAnsi="Arial" w:cs="Arial"/>
          <w:sz w:val="22"/>
        </w:rPr>
        <w:t>Improvements to means of escape – replacement of exter</w:t>
      </w:r>
      <w:r>
        <w:rPr>
          <w:rFonts w:ascii="Arial" w:hAnsi="Arial" w:cs="Arial"/>
          <w:sz w:val="22"/>
        </w:rPr>
        <w:t>nal stairways and paths etc</w:t>
      </w:r>
    </w:p>
    <w:p w14:paraId="788F5D11" w14:textId="2D323E52" w:rsidR="00570E26" w:rsidRPr="00570E26" w:rsidRDefault="003F7984" w:rsidP="00C16A39">
      <w:pPr>
        <w:numPr>
          <w:ilvl w:val="0"/>
          <w:numId w:val="7"/>
        </w:numPr>
        <w:ind w:left="1080"/>
        <w:jc w:val="both"/>
        <w:rPr>
          <w:rFonts w:ascii="Arial" w:hAnsi="Arial" w:cs="Arial"/>
          <w:sz w:val="22"/>
        </w:rPr>
      </w:pPr>
      <w:r>
        <w:rPr>
          <w:rFonts w:ascii="Arial" w:hAnsi="Arial" w:cs="Arial"/>
          <w:sz w:val="22"/>
        </w:rPr>
        <w:t>Riser and Fire Hydrant repairs</w:t>
      </w:r>
      <w:r w:rsidR="00A112B3">
        <w:rPr>
          <w:rFonts w:ascii="Arial" w:hAnsi="Arial" w:cs="Arial"/>
          <w:sz w:val="22"/>
        </w:rPr>
        <w:t>.</w:t>
      </w:r>
    </w:p>
    <w:p w14:paraId="2EF24C77" w14:textId="77777777" w:rsidR="001B5953" w:rsidRDefault="001B5953" w:rsidP="00570E26">
      <w:pPr>
        <w:ind w:left="1418" w:hanging="709"/>
        <w:jc w:val="both"/>
        <w:rPr>
          <w:rFonts w:ascii="Arial" w:hAnsi="Arial" w:cs="Arial"/>
          <w:sz w:val="22"/>
        </w:rPr>
      </w:pPr>
    </w:p>
    <w:p w14:paraId="220DC48B" w14:textId="77777777" w:rsidR="00212625" w:rsidRDefault="00212625">
      <w:pPr>
        <w:rPr>
          <w:rFonts w:ascii="Arial" w:hAnsi="Arial" w:cs="Arial"/>
          <w:b/>
          <w:bCs/>
          <w:sz w:val="22"/>
        </w:rPr>
      </w:pPr>
      <w:r>
        <w:rPr>
          <w:rFonts w:ascii="Arial" w:hAnsi="Arial" w:cs="Arial"/>
          <w:b/>
          <w:bCs/>
          <w:sz w:val="22"/>
        </w:rPr>
        <w:br w:type="page"/>
      </w:r>
    </w:p>
    <w:p w14:paraId="206C2B4D" w14:textId="33DF8C15" w:rsidR="00710FEA" w:rsidRDefault="00DD5237" w:rsidP="00C726A3">
      <w:pPr>
        <w:jc w:val="both"/>
        <w:rPr>
          <w:rFonts w:ascii="Arial" w:hAnsi="Arial" w:cs="Arial"/>
          <w:b/>
          <w:bCs/>
          <w:sz w:val="22"/>
        </w:rPr>
      </w:pPr>
      <w:r>
        <w:rPr>
          <w:rFonts w:ascii="Arial" w:hAnsi="Arial" w:cs="Arial"/>
          <w:b/>
          <w:bCs/>
          <w:sz w:val="22"/>
        </w:rPr>
        <w:t xml:space="preserve">6.0 </w:t>
      </w:r>
      <w:r w:rsidR="0083278D">
        <w:rPr>
          <w:rFonts w:ascii="Arial" w:hAnsi="Arial" w:cs="Arial"/>
          <w:b/>
          <w:bCs/>
          <w:sz w:val="22"/>
        </w:rPr>
        <w:tab/>
      </w:r>
      <w:r w:rsidR="00AC5CAD">
        <w:rPr>
          <w:rFonts w:ascii="Arial" w:hAnsi="Arial" w:cs="Arial"/>
          <w:b/>
          <w:bCs/>
          <w:sz w:val="22"/>
        </w:rPr>
        <w:t>Estates Infrastructure</w:t>
      </w:r>
    </w:p>
    <w:p w14:paraId="70C5FA0B" w14:textId="77777777" w:rsidR="00710FEA" w:rsidRDefault="00710FEA" w:rsidP="00710FEA">
      <w:pPr>
        <w:ind w:left="720"/>
        <w:jc w:val="both"/>
        <w:rPr>
          <w:rFonts w:ascii="Arial" w:hAnsi="Arial" w:cs="Arial"/>
          <w:b/>
          <w:bCs/>
          <w:sz w:val="22"/>
        </w:rPr>
      </w:pPr>
    </w:p>
    <w:p w14:paraId="7616665D" w14:textId="3C40CC9B" w:rsidR="00710FEA" w:rsidRPr="00710FEA" w:rsidRDefault="00DD5237" w:rsidP="00710FEA">
      <w:pPr>
        <w:ind w:left="709" w:hanging="709"/>
        <w:jc w:val="both"/>
        <w:rPr>
          <w:rFonts w:ascii="Arial" w:hAnsi="Arial" w:cs="Arial"/>
          <w:bCs/>
          <w:sz w:val="22"/>
        </w:rPr>
      </w:pPr>
      <w:r>
        <w:rPr>
          <w:rFonts w:ascii="Arial" w:hAnsi="Arial" w:cs="Arial"/>
          <w:bCs/>
          <w:sz w:val="22"/>
        </w:rPr>
        <w:t>6</w:t>
      </w:r>
      <w:r w:rsidR="0083278D">
        <w:rPr>
          <w:rFonts w:ascii="Arial" w:hAnsi="Arial" w:cs="Arial"/>
          <w:bCs/>
          <w:sz w:val="22"/>
        </w:rPr>
        <w:t>.</w:t>
      </w:r>
      <w:r w:rsidR="00710FEA" w:rsidRPr="00710FEA">
        <w:rPr>
          <w:rFonts w:ascii="Arial" w:hAnsi="Arial" w:cs="Arial"/>
          <w:bCs/>
          <w:sz w:val="22"/>
        </w:rPr>
        <w:t>1</w:t>
      </w:r>
      <w:r w:rsidR="00710FEA" w:rsidRPr="00710FEA">
        <w:rPr>
          <w:rFonts w:ascii="Arial" w:hAnsi="Arial" w:cs="Arial"/>
          <w:bCs/>
          <w:sz w:val="22"/>
        </w:rPr>
        <w:tab/>
      </w:r>
      <w:r w:rsidR="00710FEA">
        <w:rPr>
          <w:rFonts w:ascii="Arial" w:hAnsi="Arial" w:cs="Arial"/>
          <w:bCs/>
          <w:sz w:val="22"/>
        </w:rPr>
        <w:t xml:space="preserve">Bids in this category are expected to cover items which are included within the ‘high’ and ‘significant’ risk areas of the Estates Backlog reported in </w:t>
      </w:r>
      <w:r w:rsidR="003169C4">
        <w:rPr>
          <w:rFonts w:ascii="Arial" w:hAnsi="Arial" w:cs="Arial"/>
          <w:bCs/>
          <w:sz w:val="22"/>
        </w:rPr>
        <w:t>EFPMS</w:t>
      </w:r>
      <w:r w:rsidR="00710FEA">
        <w:rPr>
          <w:rFonts w:ascii="Arial" w:hAnsi="Arial" w:cs="Arial"/>
          <w:bCs/>
          <w:sz w:val="22"/>
        </w:rPr>
        <w:t xml:space="preserve"> returns</w:t>
      </w:r>
      <w:r w:rsidR="00A112B3">
        <w:rPr>
          <w:rFonts w:ascii="Arial" w:hAnsi="Arial" w:cs="Arial"/>
          <w:bCs/>
          <w:sz w:val="22"/>
        </w:rPr>
        <w:t>.</w:t>
      </w:r>
    </w:p>
    <w:p w14:paraId="5461ED0E" w14:textId="77777777" w:rsidR="00710FEA" w:rsidRDefault="00710FEA" w:rsidP="00710FEA">
      <w:pPr>
        <w:ind w:left="720"/>
        <w:jc w:val="both"/>
        <w:rPr>
          <w:rFonts w:ascii="Arial" w:hAnsi="Arial" w:cs="Arial"/>
          <w:b/>
          <w:bCs/>
          <w:sz w:val="22"/>
        </w:rPr>
      </w:pPr>
    </w:p>
    <w:p w14:paraId="4BD001E2" w14:textId="55E7A5AD" w:rsidR="00710FEA" w:rsidRPr="00710FEA" w:rsidRDefault="00DD5237" w:rsidP="00710FEA">
      <w:pPr>
        <w:jc w:val="both"/>
        <w:rPr>
          <w:rFonts w:ascii="Arial" w:hAnsi="Arial" w:cs="Arial"/>
          <w:bCs/>
          <w:sz w:val="22"/>
        </w:rPr>
      </w:pPr>
      <w:r>
        <w:rPr>
          <w:rFonts w:ascii="Arial" w:hAnsi="Arial" w:cs="Arial"/>
          <w:bCs/>
          <w:sz w:val="22"/>
        </w:rPr>
        <w:t>6</w:t>
      </w:r>
      <w:r w:rsidR="0083278D">
        <w:rPr>
          <w:rFonts w:ascii="Arial" w:hAnsi="Arial" w:cs="Arial"/>
          <w:bCs/>
          <w:sz w:val="22"/>
        </w:rPr>
        <w:t>.</w:t>
      </w:r>
      <w:r w:rsidR="00710FEA" w:rsidRPr="00710FEA">
        <w:rPr>
          <w:rFonts w:ascii="Arial" w:hAnsi="Arial" w:cs="Arial"/>
          <w:bCs/>
          <w:sz w:val="22"/>
        </w:rPr>
        <w:t>2</w:t>
      </w:r>
      <w:r w:rsidR="00710FEA" w:rsidRPr="00710FEA">
        <w:rPr>
          <w:rFonts w:ascii="Arial" w:hAnsi="Arial" w:cs="Arial"/>
          <w:bCs/>
          <w:sz w:val="22"/>
        </w:rPr>
        <w:tab/>
      </w:r>
      <w:r w:rsidR="00710FEA">
        <w:rPr>
          <w:rFonts w:ascii="Arial" w:hAnsi="Arial" w:cs="Arial"/>
          <w:bCs/>
          <w:sz w:val="22"/>
        </w:rPr>
        <w:t xml:space="preserve">Examples of </w:t>
      </w:r>
      <w:r w:rsidR="001757A4" w:rsidRPr="00AF5B21">
        <w:rPr>
          <w:rFonts w:ascii="Arial" w:hAnsi="Arial" w:cs="Arial"/>
          <w:b/>
          <w:sz w:val="22"/>
        </w:rPr>
        <w:t>Infrastructure investment</w:t>
      </w:r>
      <w:r w:rsidR="001757A4">
        <w:rPr>
          <w:rFonts w:ascii="Arial" w:hAnsi="Arial" w:cs="Arial"/>
          <w:bCs/>
          <w:sz w:val="22"/>
        </w:rPr>
        <w:t xml:space="preserve"> could include, but are not limited to:</w:t>
      </w:r>
    </w:p>
    <w:p w14:paraId="0D928221" w14:textId="77777777" w:rsidR="00EB14C2" w:rsidRDefault="00CD1DA9" w:rsidP="00C16A39">
      <w:pPr>
        <w:numPr>
          <w:ilvl w:val="0"/>
          <w:numId w:val="8"/>
        </w:numPr>
        <w:jc w:val="both"/>
        <w:rPr>
          <w:rFonts w:ascii="Arial" w:hAnsi="Arial" w:cs="Arial"/>
          <w:bCs/>
          <w:sz w:val="22"/>
        </w:rPr>
      </w:pPr>
      <w:r>
        <w:rPr>
          <w:rFonts w:ascii="Arial" w:hAnsi="Arial" w:cs="Arial"/>
          <w:bCs/>
          <w:sz w:val="22"/>
        </w:rPr>
        <w:t>Ventilation upgrades</w:t>
      </w:r>
    </w:p>
    <w:p w14:paraId="3930BC2A" w14:textId="77777777" w:rsidR="00EB14C2" w:rsidRDefault="00EB14C2" w:rsidP="00C16A39">
      <w:pPr>
        <w:numPr>
          <w:ilvl w:val="0"/>
          <w:numId w:val="8"/>
        </w:numPr>
        <w:jc w:val="both"/>
        <w:rPr>
          <w:rFonts w:ascii="Arial" w:hAnsi="Arial" w:cs="Arial"/>
          <w:bCs/>
          <w:sz w:val="22"/>
        </w:rPr>
      </w:pPr>
      <w:r>
        <w:rPr>
          <w:rFonts w:ascii="Arial" w:hAnsi="Arial" w:cs="Arial"/>
          <w:bCs/>
          <w:sz w:val="22"/>
        </w:rPr>
        <w:t>Decontamination infrastructure upgrades</w:t>
      </w:r>
    </w:p>
    <w:p w14:paraId="05E5261A" w14:textId="748BFB33" w:rsidR="00DD690B" w:rsidRDefault="00DD690B" w:rsidP="00C16A39">
      <w:pPr>
        <w:numPr>
          <w:ilvl w:val="0"/>
          <w:numId w:val="8"/>
        </w:numPr>
        <w:jc w:val="both"/>
        <w:rPr>
          <w:rFonts w:ascii="Arial" w:hAnsi="Arial" w:cs="Arial"/>
          <w:bCs/>
          <w:sz w:val="22"/>
        </w:rPr>
      </w:pPr>
      <w:r>
        <w:rPr>
          <w:rFonts w:ascii="Arial" w:hAnsi="Arial" w:cs="Arial"/>
          <w:bCs/>
          <w:sz w:val="22"/>
        </w:rPr>
        <w:t>Building fabric, finishes or fittings</w:t>
      </w:r>
    </w:p>
    <w:p w14:paraId="42F3759B" w14:textId="589B5336" w:rsidR="00DD690B" w:rsidRDefault="00DD690B" w:rsidP="00C16A39">
      <w:pPr>
        <w:numPr>
          <w:ilvl w:val="0"/>
          <w:numId w:val="8"/>
        </w:numPr>
        <w:jc w:val="both"/>
        <w:rPr>
          <w:rFonts w:ascii="Arial" w:hAnsi="Arial" w:cs="Arial"/>
          <w:bCs/>
          <w:sz w:val="22"/>
        </w:rPr>
      </w:pPr>
      <w:r>
        <w:rPr>
          <w:rFonts w:ascii="Arial" w:hAnsi="Arial" w:cs="Arial"/>
          <w:bCs/>
          <w:sz w:val="22"/>
        </w:rPr>
        <w:t xml:space="preserve">External </w:t>
      </w:r>
      <w:r w:rsidR="00991D4D">
        <w:rPr>
          <w:rFonts w:ascii="Arial" w:hAnsi="Arial" w:cs="Arial"/>
          <w:bCs/>
          <w:sz w:val="22"/>
        </w:rPr>
        <w:t>paving’s</w:t>
      </w:r>
      <w:r>
        <w:rPr>
          <w:rFonts w:ascii="Arial" w:hAnsi="Arial" w:cs="Arial"/>
          <w:bCs/>
          <w:sz w:val="22"/>
        </w:rPr>
        <w:t xml:space="preserve"> and roadways</w:t>
      </w:r>
    </w:p>
    <w:p w14:paraId="10F3A410" w14:textId="77777777" w:rsidR="001757A4" w:rsidRDefault="001757A4" w:rsidP="00C16A39">
      <w:pPr>
        <w:numPr>
          <w:ilvl w:val="0"/>
          <w:numId w:val="8"/>
        </w:numPr>
        <w:jc w:val="both"/>
        <w:rPr>
          <w:rFonts w:ascii="Arial" w:hAnsi="Arial" w:cs="Arial"/>
          <w:bCs/>
          <w:sz w:val="22"/>
        </w:rPr>
      </w:pPr>
      <w:r>
        <w:rPr>
          <w:rFonts w:ascii="Arial" w:hAnsi="Arial" w:cs="Arial"/>
          <w:bCs/>
          <w:sz w:val="22"/>
        </w:rPr>
        <w:t>Engineering services plant, controls and / or distribution</w:t>
      </w:r>
    </w:p>
    <w:p w14:paraId="6DE9AABD" w14:textId="77777777" w:rsidR="001757A4" w:rsidRDefault="001757A4" w:rsidP="00C16A39">
      <w:pPr>
        <w:numPr>
          <w:ilvl w:val="0"/>
          <w:numId w:val="8"/>
        </w:numPr>
        <w:jc w:val="both"/>
        <w:rPr>
          <w:rFonts w:ascii="Arial" w:hAnsi="Arial" w:cs="Arial"/>
          <w:bCs/>
          <w:sz w:val="22"/>
        </w:rPr>
      </w:pPr>
      <w:r>
        <w:rPr>
          <w:rFonts w:ascii="Arial" w:hAnsi="Arial" w:cs="Arial"/>
          <w:bCs/>
          <w:sz w:val="22"/>
        </w:rPr>
        <w:t>Any medical gas plant, storage, controls, distribution etc</w:t>
      </w:r>
    </w:p>
    <w:p w14:paraId="384805F4" w14:textId="77777777" w:rsidR="001757A4" w:rsidRDefault="001757A4" w:rsidP="00C16A39">
      <w:pPr>
        <w:numPr>
          <w:ilvl w:val="0"/>
          <w:numId w:val="8"/>
        </w:numPr>
        <w:jc w:val="both"/>
        <w:rPr>
          <w:rFonts w:ascii="Arial" w:hAnsi="Arial" w:cs="Arial"/>
          <w:bCs/>
          <w:sz w:val="22"/>
        </w:rPr>
      </w:pPr>
      <w:r>
        <w:rPr>
          <w:rFonts w:ascii="Arial" w:hAnsi="Arial" w:cs="Arial"/>
          <w:bCs/>
          <w:sz w:val="22"/>
        </w:rPr>
        <w:t>Incoming services upgrades (capacity / resilience)</w:t>
      </w:r>
    </w:p>
    <w:p w14:paraId="3DB6F391" w14:textId="29BA1190" w:rsidR="006C3A61" w:rsidRPr="00213BDB" w:rsidRDefault="001757A4" w:rsidP="00213BDB">
      <w:pPr>
        <w:numPr>
          <w:ilvl w:val="0"/>
          <w:numId w:val="8"/>
        </w:numPr>
        <w:jc w:val="both"/>
        <w:rPr>
          <w:rFonts w:ascii="Arial" w:hAnsi="Arial" w:cs="Arial"/>
          <w:bCs/>
          <w:sz w:val="22"/>
        </w:rPr>
      </w:pPr>
      <w:r>
        <w:rPr>
          <w:rFonts w:ascii="Arial" w:hAnsi="Arial" w:cs="Arial"/>
          <w:bCs/>
          <w:sz w:val="22"/>
        </w:rPr>
        <w:t>Drainage (foul and / or surface water)</w:t>
      </w:r>
      <w:r w:rsidRPr="00213BDB">
        <w:rPr>
          <w:rFonts w:ascii="Arial" w:hAnsi="Arial" w:cs="Arial"/>
          <w:bCs/>
          <w:sz w:val="22"/>
        </w:rPr>
        <w:tab/>
      </w:r>
    </w:p>
    <w:p w14:paraId="2EAAD7B2" w14:textId="77777777" w:rsidR="006C3A61" w:rsidRDefault="006C3A61" w:rsidP="006C3A61">
      <w:pPr>
        <w:ind w:left="720"/>
        <w:jc w:val="both"/>
        <w:rPr>
          <w:rFonts w:ascii="Arial" w:hAnsi="Arial" w:cs="Arial"/>
          <w:b/>
          <w:bCs/>
          <w:sz w:val="22"/>
        </w:rPr>
      </w:pPr>
    </w:p>
    <w:p w14:paraId="309AAAFD" w14:textId="0D5A77DE" w:rsidR="006C3A61" w:rsidRDefault="00B13222" w:rsidP="00213BDB">
      <w:pPr>
        <w:ind w:left="709" w:hanging="709"/>
        <w:jc w:val="both"/>
        <w:rPr>
          <w:rFonts w:ascii="Arial" w:hAnsi="Arial" w:cs="Arial"/>
          <w:bCs/>
          <w:sz w:val="22"/>
        </w:rPr>
      </w:pPr>
      <w:r>
        <w:rPr>
          <w:rFonts w:ascii="Arial" w:hAnsi="Arial" w:cs="Arial"/>
          <w:bCs/>
          <w:sz w:val="22"/>
        </w:rPr>
        <w:t>6.3</w:t>
      </w:r>
      <w:r w:rsidR="006C3A61">
        <w:rPr>
          <w:rFonts w:ascii="Arial" w:hAnsi="Arial" w:cs="Arial"/>
          <w:bCs/>
          <w:sz w:val="22"/>
        </w:rPr>
        <w:tab/>
      </w:r>
      <w:r w:rsidR="00213BDB" w:rsidRPr="00AF5B21">
        <w:rPr>
          <w:rFonts w:ascii="Arial" w:hAnsi="Arial" w:cs="Arial"/>
          <w:b/>
          <w:sz w:val="22"/>
        </w:rPr>
        <w:t>Mental Health Estate improvements</w:t>
      </w:r>
      <w:r w:rsidR="00213BDB">
        <w:rPr>
          <w:rFonts w:ascii="Arial" w:hAnsi="Arial" w:cs="Arial"/>
          <w:bCs/>
          <w:sz w:val="22"/>
        </w:rPr>
        <w:t xml:space="preserve">. </w:t>
      </w:r>
      <w:r w:rsidR="00AD7966">
        <w:rPr>
          <w:rFonts w:ascii="Arial" w:hAnsi="Arial" w:cs="Arial"/>
          <w:sz w:val="22"/>
        </w:rPr>
        <w:t>Bids</w:t>
      </w:r>
      <w:r w:rsidR="007B522F">
        <w:rPr>
          <w:rFonts w:ascii="Arial" w:hAnsi="Arial" w:cs="Arial"/>
          <w:sz w:val="22"/>
        </w:rPr>
        <w:t xml:space="preserve"> are expected to cover items which are included within the ‘high’ and ‘significant’ risk areas of backlog in the Estates &amp; Facilities Performance Management System (EFPMS), and / or </w:t>
      </w:r>
      <w:r w:rsidR="00C076E2">
        <w:rPr>
          <w:rFonts w:ascii="Arial" w:hAnsi="Arial" w:cs="Arial"/>
          <w:sz w:val="22"/>
        </w:rPr>
        <w:t xml:space="preserve">at an equivalent level within </w:t>
      </w:r>
      <w:r w:rsidR="007B522F">
        <w:rPr>
          <w:rFonts w:ascii="Arial" w:hAnsi="Arial" w:cs="Arial"/>
          <w:sz w:val="22"/>
        </w:rPr>
        <w:t xml:space="preserve">the health organisation’s </w:t>
      </w:r>
      <w:r w:rsidR="00C076E2">
        <w:rPr>
          <w:rFonts w:ascii="Arial" w:hAnsi="Arial" w:cs="Arial"/>
          <w:bCs/>
          <w:sz w:val="22"/>
        </w:rPr>
        <w:t>R</w:t>
      </w:r>
      <w:r w:rsidR="006C3A61">
        <w:rPr>
          <w:rFonts w:ascii="Arial" w:hAnsi="Arial" w:cs="Arial"/>
          <w:bCs/>
          <w:sz w:val="22"/>
        </w:rPr>
        <w:t xml:space="preserve">isk </w:t>
      </w:r>
      <w:r w:rsidR="00C076E2">
        <w:rPr>
          <w:rFonts w:ascii="Arial" w:hAnsi="Arial" w:cs="Arial"/>
          <w:bCs/>
          <w:sz w:val="22"/>
        </w:rPr>
        <w:t xml:space="preserve">Register </w:t>
      </w:r>
      <w:r w:rsidR="006C3A61">
        <w:rPr>
          <w:rFonts w:ascii="Arial" w:hAnsi="Arial" w:cs="Arial"/>
          <w:bCs/>
          <w:sz w:val="22"/>
        </w:rPr>
        <w:t>(Health &amp; Safety)</w:t>
      </w:r>
      <w:r w:rsidR="00C076E2">
        <w:rPr>
          <w:rFonts w:ascii="Arial" w:hAnsi="Arial" w:cs="Arial"/>
          <w:bCs/>
          <w:sz w:val="22"/>
        </w:rPr>
        <w:t>.</w:t>
      </w:r>
      <w:r w:rsidR="00213BDB">
        <w:rPr>
          <w:rFonts w:ascii="Arial" w:hAnsi="Arial" w:cs="Arial"/>
          <w:bCs/>
          <w:sz w:val="22"/>
        </w:rPr>
        <w:t xml:space="preserve"> </w:t>
      </w:r>
      <w:r w:rsidR="006C3A61">
        <w:rPr>
          <w:rFonts w:ascii="Arial" w:hAnsi="Arial" w:cs="Arial"/>
          <w:bCs/>
          <w:sz w:val="22"/>
        </w:rPr>
        <w:t>Examples of improvements could include, but are not limited to:</w:t>
      </w:r>
    </w:p>
    <w:p w14:paraId="485C02BC" w14:textId="77777777" w:rsidR="00CA6C5F" w:rsidRDefault="00CA6C5F" w:rsidP="00CA6C5F">
      <w:pPr>
        <w:ind w:left="1069"/>
        <w:jc w:val="both"/>
        <w:rPr>
          <w:rFonts w:ascii="Arial" w:hAnsi="Arial" w:cs="Arial"/>
          <w:bCs/>
          <w:sz w:val="22"/>
        </w:rPr>
      </w:pPr>
    </w:p>
    <w:p w14:paraId="389E7963" w14:textId="4B77A75A" w:rsidR="006C3A61" w:rsidRDefault="00A112B3" w:rsidP="00C16A39">
      <w:pPr>
        <w:numPr>
          <w:ilvl w:val="0"/>
          <w:numId w:val="9"/>
        </w:numPr>
        <w:jc w:val="both"/>
        <w:rPr>
          <w:rFonts w:ascii="Arial" w:hAnsi="Arial" w:cs="Arial"/>
          <w:bCs/>
          <w:sz w:val="22"/>
        </w:rPr>
      </w:pPr>
      <w:r>
        <w:rPr>
          <w:rFonts w:ascii="Arial" w:hAnsi="Arial" w:cs="Arial"/>
          <w:bCs/>
          <w:sz w:val="22"/>
        </w:rPr>
        <w:t>Window replacement</w:t>
      </w:r>
    </w:p>
    <w:p w14:paraId="32A3A943" w14:textId="7EED2103" w:rsidR="005425F6" w:rsidRDefault="005425F6" w:rsidP="00C16A39">
      <w:pPr>
        <w:numPr>
          <w:ilvl w:val="0"/>
          <w:numId w:val="9"/>
        </w:numPr>
        <w:jc w:val="both"/>
        <w:rPr>
          <w:rFonts w:ascii="Arial" w:hAnsi="Arial" w:cs="Arial"/>
          <w:bCs/>
          <w:sz w:val="22"/>
        </w:rPr>
      </w:pPr>
      <w:r>
        <w:rPr>
          <w:rFonts w:ascii="Arial" w:hAnsi="Arial" w:cs="Arial"/>
          <w:bCs/>
          <w:sz w:val="22"/>
        </w:rPr>
        <w:t xml:space="preserve">Anti-ligature works (fixtures, fittings etc. together with </w:t>
      </w:r>
      <w:r w:rsidR="00A112B3">
        <w:rPr>
          <w:rFonts w:ascii="Arial" w:hAnsi="Arial" w:cs="Arial"/>
          <w:bCs/>
          <w:sz w:val="22"/>
        </w:rPr>
        <w:t>replacement doors, windows etc)</w:t>
      </w:r>
    </w:p>
    <w:p w14:paraId="4BA14CDA" w14:textId="77777777" w:rsidR="005425F6" w:rsidRDefault="005425F6" w:rsidP="00C16A39">
      <w:pPr>
        <w:numPr>
          <w:ilvl w:val="0"/>
          <w:numId w:val="9"/>
        </w:numPr>
        <w:jc w:val="both"/>
        <w:rPr>
          <w:rFonts w:ascii="Arial" w:hAnsi="Arial" w:cs="Arial"/>
          <w:bCs/>
          <w:sz w:val="22"/>
        </w:rPr>
      </w:pPr>
      <w:r>
        <w:rPr>
          <w:rFonts w:ascii="Arial" w:hAnsi="Arial" w:cs="Arial"/>
          <w:bCs/>
          <w:sz w:val="22"/>
        </w:rPr>
        <w:t>Security upgrades (door entry / security systems)</w:t>
      </w:r>
    </w:p>
    <w:p w14:paraId="060E150D" w14:textId="77777777" w:rsidR="005425F6" w:rsidRDefault="005425F6" w:rsidP="00C16A39">
      <w:pPr>
        <w:numPr>
          <w:ilvl w:val="0"/>
          <w:numId w:val="9"/>
        </w:numPr>
        <w:jc w:val="both"/>
        <w:rPr>
          <w:rFonts w:ascii="Arial" w:hAnsi="Arial" w:cs="Arial"/>
          <w:bCs/>
          <w:sz w:val="22"/>
        </w:rPr>
      </w:pPr>
      <w:r>
        <w:rPr>
          <w:rFonts w:ascii="Arial" w:hAnsi="Arial" w:cs="Arial"/>
          <w:bCs/>
          <w:sz w:val="22"/>
        </w:rPr>
        <w:t>Nurse call and staff attack system upgrade / replacement / extension</w:t>
      </w:r>
    </w:p>
    <w:p w14:paraId="654A3CA2" w14:textId="1090B170" w:rsidR="005425F6" w:rsidRDefault="005425F6" w:rsidP="00C16A39">
      <w:pPr>
        <w:numPr>
          <w:ilvl w:val="0"/>
          <w:numId w:val="9"/>
        </w:numPr>
        <w:jc w:val="both"/>
        <w:rPr>
          <w:rFonts w:ascii="Arial" w:hAnsi="Arial" w:cs="Arial"/>
          <w:bCs/>
          <w:sz w:val="22"/>
        </w:rPr>
      </w:pPr>
      <w:r>
        <w:rPr>
          <w:rFonts w:ascii="Arial" w:hAnsi="Arial" w:cs="Arial"/>
          <w:bCs/>
          <w:sz w:val="22"/>
        </w:rPr>
        <w:t>Provision of anti-ligature smoke / heat detectors (See also section 4)</w:t>
      </w:r>
    </w:p>
    <w:p w14:paraId="19F3C44C" w14:textId="2DF03288" w:rsidR="0094439F" w:rsidRPr="00213BDB" w:rsidRDefault="0094439F" w:rsidP="00D70E56">
      <w:pPr>
        <w:numPr>
          <w:ilvl w:val="0"/>
          <w:numId w:val="9"/>
        </w:numPr>
        <w:jc w:val="both"/>
        <w:rPr>
          <w:rFonts w:ascii="Arial" w:hAnsi="Arial" w:cs="Arial"/>
          <w:bCs/>
          <w:sz w:val="22"/>
        </w:rPr>
      </w:pPr>
      <w:r w:rsidRPr="0094439F">
        <w:rPr>
          <w:rFonts w:ascii="Arial" w:hAnsi="Arial" w:cs="Arial"/>
          <w:sz w:val="22"/>
        </w:rPr>
        <w:t>Installa</w:t>
      </w:r>
      <w:r w:rsidR="00A112B3">
        <w:rPr>
          <w:rFonts w:ascii="Arial" w:hAnsi="Arial" w:cs="Arial"/>
          <w:sz w:val="22"/>
        </w:rPr>
        <w:t>tion of anti-ligature detectors</w:t>
      </w:r>
    </w:p>
    <w:p w14:paraId="72CF6A43" w14:textId="77777777" w:rsidR="00213BDB" w:rsidRPr="00213BDB" w:rsidRDefault="00213BDB" w:rsidP="00213BDB">
      <w:pPr>
        <w:ind w:left="1069"/>
        <w:jc w:val="both"/>
        <w:rPr>
          <w:rFonts w:ascii="Arial" w:hAnsi="Arial" w:cs="Arial"/>
          <w:bCs/>
          <w:sz w:val="22"/>
        </w:rPr>
      </w:pPr>
    </w:p>
    <w:p w14:paraId="2BFE5BA2" w14:textId="2D56FC2E" w:rsidR="00213BDB" w:rsidRDefault="00C45AE4" w:rsidP="00CA6C5F">
      <w:pPr>
        <w:ind w:left="709" w:hanging="709"/>
        <w:jc w:val="both"/>
        <w:rPr>
          <w:rFonts w:ascii="Arial" w:hAnsi="Arial" w:cs="Arial"/>
          <w:bCs/>
          <w:sz w:val="22"/>
        </w:rPr>
      </w:pPr>
      <w:r>
        <w:rPr>
          <w:rFonts w:ascii="Arial" w:hAnsi="Arial" w:cs="Arial"/>
          <w:sz w:val="22"/>
        </w:rPr>
        <w:t>6</w:t>
      </w:r>
      <w:r w:rsidR="00213BDB">
        <w:rPr>
          <w:rFonts w:ascii="Arial" w:hAnsi="Arial" w:cs="Arial"/>
          <w:sz w:val="22"/>
        </w:rPr>
        <w:t>.</w:t>
      </w:r>
      <w:r w:rsidR="00001B1A">
        <w:rPr>
          <w:rFonts w:ascii="Arial" w:hAnsi="Arial" w:cs="Arial"/>
          <w:sz w:val="22"/>
        </w:rPr>
        <w:t>4</w:t>
      </w:r>
      <w:r w:rsidR="00CA6C5F">
        <w:rPr>
          <w:rFonts w:ascii="Arial" w:hAnsi="Arial" w:cs="Arial"/>
          <w:sz w:val="22"/>
        </w:rPr>
        <w:tab/>
      </w:r>
      <w:r w:rsidR="00CA6C5F" w:rsidRPr="00AF5B21">
        <w:rPr>
          <w:rFonts w:ascii="Arial" w:hAnsi="Arial" w:cs="Arial"/>
          <w:b/>
          <w:bCs/>
          <w:sz w:val="22"/>
        </w:rPr>
        <w:tab/>
      </w:r>
      <w:r w:rsidR="00213BDB" w:rsidRPr="00AF5B21">
        <w:rPr>
          <w:rFonts w:ascii="Arial" w:hAnsi="Arial" w:cs="Arial"/>
          <w:b/>
          <w:bCs/>
          <w:sz w:val="22"/>
        </w:rPr>
        <w:t>Emergency Department Works</w:t>
      </w:r>
      <w:r w:rsidR="00001B1A">
        <w:rPr>
          <w:rFonts w:ascii="Arial" w:hAnsi="Arial" w:cs="Arial"/>
          <w:sz w:val="22"/>
        </w:rPr>
        <w:t>.</w:t>
      </w:r>
      <w:r w:rsidR="00CA6C5F">
        <w:rPr>
          <w:rFonts w:ascii="Arial" w:hAnsi="Arial" w:cs="Arial"/>
          <w:sz w:val="22"/>
        </w:rPr>
        <w:t xml:space="preserve"> </w:t>
      </w:r>
      <w:r>
        <w:rPr>
          <w:rFonts w:ascii="Arial" w:hAnsi="Arial" w:cs="Arial"/>
          <w:sz w:val="22"/>
        </w:rPr>
        <w:t>Bids</w:t>
      </w:r>
      <w:r w:rsidR="00213BDB">
        <w:rPr>
          <w:rFonts w:ascii="Arial" w:hAnsi="Arial" w:cs="Arial"/>
          <w:sz w:val="22"/>
        </w:rPr>
        <w:t xml:space="preserve"> are expected to cover items which are</w:t>
      </w:r>
      <w:r w:rsidR="00BA7DFB">
        <w:rPr>
          <w:rFonts w:ascii="Arial" w:hAnsi="Arial" w:cs="Arial"/>
          <w:sz w:val="22"/>
        </w:rPr>
        <w:t xml:space="preserve"> designed to improve the Emergency Department patient experience</w:t>
      </w:r>
      <w:r w:rsidR="00314647">
        <w:rPr>
          <w:rFonts w:ascii="Arial" w:hAnsi="Arial" w:cs="Arial"/>
          <w:sz w:val="22"/>
        </w:rPr>
        <w:t xml:space="preserve"> and the fitness of spaces to user needs</w:t>
      </w:r>
      <w:r w:rsidR="00213BDB">
        <w:rPr>
          <w:rFonts w:ascii="Arial" w:hAnsi="Arial" w:cs="Arial"/>
          <w:sz w:val="22"/>
        </w:rPr>
        <w:t>.</w:t>
      </w:r>
      <w:r w:rsidR="00BA7DFB">
        <w:rPr>
          <w:rFonts w:ascii="Arial" w:hAnsi="Arial" w:cs="Arial"/>
          <w:sz w:val="22"/>
        </w:rPr>
        <w:t xml:space="preserve"> </w:t>
      </w:r>
      <w:r w:rsidR="00BA7DFB">
        <w:rPr>
          <w:rFonts w:ascii="Arial" w:hAnsi="Arial" w:cs="Arial"/>
          <w:bCs/>
          <w:sz w:val="22"/>
        </w:rPr>
        <w:t xml:space="preserve">Examples of </w:t>
      </w:r>
      <w:r w:rsidR="004254C4">
        <w:rPr>
          <w:rFonts w:ascii="Arial" w:hAnsi="Arial" w:cs="Arial"/>
          <w:bCs/>
          <w:sz w:val="22"/>
        </w:rPr>
        <w:t xml:space="preserve">areas where </w:t>
      </w:r>
      <w:r w:rsidR="00BA7DFB">
        <w:rPr>
          <w:rFonts w:ascii="Arial" w:hAnsi="Arial" w:cs="Arial"/>
          <w:bCs/>
          <w:sz w:val="22"/>
        </w:rPr>
        <w:t xml:space="preserve">improvements could </w:t>
      </w:r>
      <w:r w:rsidR="004254C4">
        <w:rPr>
          <w:rFonts w:ascii="Arial" w:hAnsi="Arial" w:cs="Arial"/>
          <w:bCs/>
          <w:sz w:val="22"/>
        </w:rPr>
        <w:t>be made</w:t>
      </w:r>
      <w:r w:rsidR="00BA7DFB">
        <w:rPr>
          <w:rFonts w:ascii="Arial" w:hAnsi="Arial" w:cs="Arial"/>
          <w:bCs/>
          <w:sz w:val="22"/>
        </w:rPr>
        <w:t>, but are not limited to:</w:t>
      </w:r>
    </w:p>
    <w:p w14:paraId="38A435DD" w14:textId="77777777" w:rsidR="00CA6C5F" w:rsidRPr="005F0BEE" w:rsidRDefault="00CA6C5F" w:rsidP="00CA6C5F">
      <w:pPr>
        <w:ind w:left="709" w:hanging="709"/>
        <w:jc w:val="both"/>
        <w:rPr>
          <w:rFonts w:ascii="Arial" w:hAnsi="Arial" w:cs="Arial"/>
          <w:sz w:val="22"/>
        </w:rPr>
      </w:pPr>
    </w:p>
    <w:p w14:paraId="6B3744D7" w14:textId="243F305D"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Improvements to the environment that could enhance the therapeutic potential of the ED</w:t>
      </w:r>
    </w:p>
    <w:p w14:paraId="741FA2FB" w14:textId="77777777" w:rsidR="00E3592D" w:rsidRPr="00C726A3" w:rsidRDefault="00E3592D" w:rsidP="00E3592D">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Quality and arrangement of spaces</w:t>
      </w:r>
      <w:r>
        <w:rPr>
          <w:rFonts w:ascii="Arial" w:eastAsiaTheme="minorHAnsi" w:hAnsi="Arial" w:cs="Arial"/>
          <w:sz w:val="22"/>
          <w:szCs w:val="22"/>
        </w:rPr>
        <w:t>.</w:t>
      </w:r>
      <w:r w:rsidRPr="00C726A3">
        <w:rPr>
          <w:rFonts w:ascii="Arial" w:eastAsiaTheme="minorHAnsi" w:hAnsi="Arial" w:cs="Arial"/>
          <w:sz w:val="22"/>
          <w:szCs w:val="22"/>
        </w:rPr>
        <w:tab/>
      </w:r>
      <w:r w:rsidRPr="00C726A3">
        <w:rPr>
          <w:rFonts w:ascii="Arial" w:eastAsiaTheme="minorHAnsi" w:hAnsi="Arial" w:cs="Arial"/>
          <w:sz w:val="22"/>
          <w:szCs w:val="22"/>
        </w:rPr>
        <w:tab/>
      </w:r>
      <w:r w:rsidRPr="00C726A3">
        <w:rPr>
          <w:rFonts w:ascii="Arial" w:eastAsiaTheme="minorHAnsi" w:hAnsi="Arial" w:cs="Arial"/>
          <w:sz w:val="22"/>
          <w:szCs w:val="22"/>
        </w:rPr>
        <w:tab/>
      </w:r>
    </w:p>
    <w:p w14:paraId="7CBC5A17" w14:textId="77777777" w:rsidR="00E3592D" w:rsidRPr="00C726A3" w:rsidRDefault="00E3592D" w:rsidP="00E3592D">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Appropriateness of interior design for each space</w:t>
      </w:r>
    </w:p>
    <w:p w14:paraId="4258E2B8" w14:textId="3DB911B9"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Improvements to patient and staff safety</w:t>
      </w:r>
      <w:r w:rsidRPr="00C726A3">
        <w:rPr>
          <w:rFonts w:ascii="Arial" w:eastAsiaTheme="minorHAnsi" w:hAnsi="Arial" w:cs="Arial"/>
          <w:sz w:val="22"/>
          <w:szCs w:val="22"/>
        </w:rPr>
        <w:tab/>
      </w:r>
      <w:r w:rsidRPr="00C726A3">
        <w:rPr>
          <w:rFonts w:ascii="Arial" w:eastAsiaTheme="minorHAnsi" w:hAnsi="Arial" w:cs="Arial"/>
          <w:sz w:val="22"/>
          <w:szCs w:val="22"/>
        </w:rPr>
        <w:tab/>
      </w:r>
      <w:r w:rsidRPr="00C726A3">
        <w:rPr>
          <w:rFonts w:ascii="Arial" w:eastAsiaTheme="minorHAnsi" w:hAnsi="Arial" w:cs="Arial"/>
          <w:sz w:val="22"/>
          <w:szCs w:val="22"/>
        </w:rPr>
        <w:tab/>
      </w:r>
    </w:p>
    <w:p w14:paraId="4ADB57C4" w14:textId="48C21F23"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 xml:space="preserve">Improvements that may reduce </w:t>
      </w:r>
      <w:r w:rsidR="00337C1C">
        <w:rPr>
          <w:rFonts w:ascii="Arial" w:eastAsiaTheme="minorHAnsi" w:hAnsi="Arial" w:cs="Arial"/>
          <w:sz w:val="22"/>
          <w:szCs w:val="22"/>
        </w:rPr>
        <w:t xml:space="preserve">potential </w:t>
      </w:r>
      <w:r w:rsidRPr="00C726A3">
        <w:rPr>
          <w:rFonts w:ascii="Arial" w:eastAsiaTheme="minorHAnsi" w:hAnsi="Arial" w:cs="Arial"/>
          <w:sz w:val="22"/>
          <w:szCs w:val="22"/>
        </w:rPr>
        <w:t>violence against staff</w:t>
      </w:r>
      <w:r w:rsidRPr="00C726A3">
        <w:rPr>
          <w:rFonts w:ascii="Arial" w:eastAsiaTheme="minorHAnsi" w:hAnsi="Arial" w:cs="Arial"/>
          <w:sz w:val="22"/>
          <w:szCs w:val="22"/>
        </w:rPr>
        <w:tab/>
      </w:r>
    </w:p>
    <w:p w14:paraId="5E41A52A" w14:textId="77777777"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Improvements that would enhance users’ satisfaction of the overall experience, including the experience of carers.</w:t>
      </w:r>
      <w:r w:rsidRPr="00C726A3">
        <w:rPr>
          <w:rFonts w:ascii="Arial" w:eastAsiaTheme="minorHAnsi" w:hAnsi="Arial" w:cs="Arial"/>
          <w:sz w:val="22"/>
          <w:szCs w:val="22"/>
        </w:rPr>
        <w:tab/>
      </w:r>
      <w:r w:rsidRPr="00C726A3">
        <w:rPr>
          <w:rFonts w:ascii="Arial" w:eastAsiaTheme="minorHAnsi" w:hAnsi="Arial" w:cs="Arial"/>
          <w:sz w:val="22"/>
          <w:szCs w:val="22"/>
        </w:rPr>
        <w:tab/>
      </w:r>
      <w:r w:rsidRPr="00C726A3">
        <w:rPr>
          <w:rFonts w:ascii="Arial" w:eastAsiaTheme="minorHAnsi" w:hAnsi="Arial" w:cs="Arial"/>
          <w:sz w:val="22"/>
          <w:szCs w:val="22"/>
        </w:rPr>
        <w:tab/>
      </w:r>
    </w:p>
    <w:p w14:paraId="176A217D" w14:textId="77777777"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Reduction of noises that could cause and/or exacerbate patient/carer anxiety</w:t>
      </w:r>
    </w:p>
    <w:p w14:paraId="5D937B18" w14:textId="77777777"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Improved wayfinding</w:t>
      </w:r>
    </w:p>
    <w:p w14:paraId="046DD0EA" w14:textId="42EB9521" w:rsidR="0031757A" w:rsidRPr="00E3592D" w:rsidRDefault="0031757A" w:rsidP="00EF0828">
      <w:pPr>
        <w:pStyle w:val="ListParagraph"/>
        <w:numPr>
          <w:ilvl w:val="0"/>
          <w:numId w:val="21"/>
        </w:numPr>
        <w:rPr>
          <w:rFonts w:ascii="Arial" w:eastAsiaTheme="minorHAnsi" w:hAnsi="Arial" w:cs="Arial"/>
          <w:sz w:val="22"/>
          <w:szCs w:val="22"/>
        </w:rPr>
      </w:pPr>
      <w:r w:rsidRPr="00E3592D">
        <w:rPr>
          <w:rFonts w:ascii="Arial" w:eastAsiaTheme="minorHAnsi" w:hAnsi="Arial" w:cs="Arial"/>
          <w:sz w:val="22"/>
          <w:szCs w:val="22"/>
        </w:rPr>
        <w:t>Improved physical privacy</w:t>
      </w:r>
      <w:r w:rsidR="00E3592D" w:rsidRPr="00E3592D">
        <w:rPr>
          <w:rFonts w:ascii="Arial" w:eastAsiaTheme="minorHAnsi" w:hAnsi="Arial" w:cs="Arial"/>
          <w:sz w:val="22"/>
          <w:szCs w:val="22"/>
        </w:rPr>
        <w:t xml:space="preserve"> and improvement </w:t>
      </w:r>
      <w:r w:rsidRPr="00E3592D">
        <w:rPr>
          <w:rFonts w:ascii="Arial" w:eastAsiaTheme="minorHAnsi" w:hAnsi="Arial" w:cs="Arial"/>
          <w:sz w:val="22"/>
          <w:szCs w:val="22"/>
        </w:rPr>
        <w:t>to the confidentiality of patient’s information</w:t>
      </w:r>
    </w:p>
    <w:p w14:paraId="03F44833" w14:textId="2EA7E571"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Consideration of cultural needs</w:t>
      </w:r>
      <w:r w:rsidR="00ED58C4">
        <w:rPr>
          <w:rFonts w:ascii="Arial" w:eastAsiaTheme="minorHAnsi" w:hAnsi="Arial" w:cs="Arial"/>
          <w:sz w:val="22"/>
          <w:szCs w:val="22"/>
        </w:rPr>
        <w:t>.</w:t>
      </w:r>
      <w:r w:rsidRPr="00C726A3">
        <w:rPr>
          <w:rFonts w:ascii="Arial" w:eastAsiaTheme="minorHAnsi" w:hAnsi="Arial" w:cs="Arial"/>
          <w:sz w:val="22"/>
          <w:szCs w:val="22"/>
        </w:rPr>
        <w:tab/>
      </w:r>
    </w:p>
    <w:p w14:paraId="2272982B" w14:textId="5197515F" w:rsidR="0031757A" w:rsidRPr="00C726A3" w:rsidRDefault="0031757A" w:rsidP="00CA6C5F">
      <w:pPr>
        <w:pStyle w:val="ListParagraph"/>
        <w:numPr>
          <w:ilvl w:val="0"/>
          <w:numId w:val="21"/>
        </w:numPr>
        <w:rPr>
          <w:rFonts w:ascii="Arial" w:eastAsiaTheme="minorHAnsi" w:hAnsi="Arial" w:cs="Arial"/>
          <w:sz w:val="22"/>
          <w:szCs w:val="22"/>
        </w:rPr>
      </w:pPr>
      <w:r w:rsidRPr="00C726A3">
        <w:rPr>
          <w:rFonts w:ascii="Arial" w:eastAsiaTheme="minorHAnsi" w:hAnsi="Arial" w:cs="Arial"/>
          <w:sz w:val="22"/>
          <w:szCs w:val="22"/>
        </w:rPr>
        <w:t>Consideration of different age and illness ranges, and the need for associated distractions</w:t>
      </w:r>
      <w:r w:rsidR="00ED58C4">
        <w:rPr>
          <w:rFonts w:ascii="Arial" w:eastAsiaTheme="minorHAnsi" w:hAnsi="Arial" w:cs="Arial"/>
          <w:sz w:val="22"/>
          <w:szCs w:val="22"/>
        </w:rPr>
        <w:t>.</w:t>
      </w:r>
    </w:p>
    <w:p w14:paraId="0BE5064A" w14:textId="015AA885" w:rsidR="0031757A" w:rsidRPr="005F7683" w:rsidRDefault="0031757A" w:rsidP="005F7683">
      <w:pPr>
        <w:pStyle w:val="ListParagraph"/>
        <w:numPr>
          <w:ilvl w:val="0"/>
          <w:numId w:val="21"/>
        </w:numPr>
        <w:rPr>
          <w:rFonts w:ascii="Arial" w:eastAsiaTheme="minorHAnsi" w:hAnsi="Arial" w:cs="Arial"/>
          <w:sz w:val="22"/>
          <w:szCs w:val="22"/>
        </w:rPr>
      </w:pPr>
      <w:r w:rsidRPr="005F7683">
        <w:rPr>
          <w:rFonts w:ascii="Arial" w:eastAsiaTheme="minorHAnsi" w:hAnsi="Arial" w:cs="Arial"/>
          <w:sz w:val="22"/>
          <w:szCs w:val="22"/>
        </w:rPr>
        <w:t xml:space="preserve">Use of communications, </w:t>
      </w:r>
      <w:r w:rsidR="00991D4D" w:rsidRPr="005F7683">
        <w:rPr>
          <w:rFonts w:ascii="Arial" w:eastAsiaTheme="minorHAnsi" w:hAnsi="Arial" w:cs="Arial"/>
          <w:sz w:val="22"/>
          <w:szCs w:val="22"/>
        </w:rPr>
        <w:t>information,</w:t>
      </w:r>
      <w:r w:rsidRPr="005F7683">
        <w:rPr>
          <w:rFonts w:ascii="Arial" w:eastAsiaTheme="minorHAnsi" w:hAnsi="Arial" w:cs="Arial"/>
          <w:sz w:val="22"/>
          <w:szCs w:val="22"/>
        </w:rPr>
        <w:t xml:space="preserve"> and media (information technology)</w:t>
      </w:r>
      <w:r w:rsidR="005F7683" w:rsidRPr="005F7683">
        <w:rPr>
          <w:rFonts w:ascii="Arial" w:eastAsiaTheme="minorHAnsi" w:hAnsi="Arial" w:cs="Arial"/>
          <w:sz w:val="22"/>
          <w:szCs w:val="22"/>
        </w:rPr>
        <w:t>, which may include:</w:t>
      </w:r>
    </w:p>
    <w:p w14:paraId="4E169151" w14:textId="75CBACB6" w:rsidR="00213BDB" w:rsidRPr="00C45AE4" w:rsidRDefault="00213BDB" w:rsidP="00C45AE4">
      <w:pPr>
        <w:pStyle w:val="ListParagraph"/>
        <w:numPr>
          <w:ilvl w:val="0"/>
          <w:numId w:val="18"/>
        </w:numPr>
        <w:rPr>
          <w:rFonts w:ascii="Arial" w:hAnsi="Arial" w:cs="Arial"/>
          <w:sz w:val="22"/>
          <w:szCs w:val="22"/>
        </w:rPr>
      </w:pPr>
      <w:r w:rsidRPr="00C45AE4">
        <w:rPr>
          <w:rFonts w:ascii="Arial" w:hAnsi="Arial" w:cs="Arial"/>
          <w:sz w:val="22"/>
          <w:szCs w:val="22"/>
        </w:rPr>
        <w:t>Fixed activity stations for children  </w:t>
      </w:r>
    </w:p>
    <w:p w14:paraId="52D1A385" w14:textId="506A29BF" w:rsidR="00213BDB" w:rsidRPr="00C45AE4" w:rsidRDefault="00213BDB" w:rsidP="00C45AE4">
      <w:pPr>
        <w:pStyle w:val="ListParagraph"/>
        <w:numPr>
          <w:ilvl w:val="0"/>
          <w:numId w:val="18"/>
        </w:numPr>
        <w:rPr>
          <w:rFonts w:ascii="Arial" w:hAnsi="Arial" w:cs="Arial"/>
          <w:sz w:val="22"/>
          <w:szCs w:val="22"/>
        </w:rPr>
      </w:pPr>
      <w:r w:rsidRPr="00C45AE4">
        <w:rPr>
          <w:rFonts w:ascii="Arial" w:hAnsi="Arial" w:cs="Arial"/>
          <w:sz w:val="22"/>
          <w:szCs w:val="22"/>
        </w:rPr>
        <w:t>Fixed Unit Video entertainment zones for children  </w:t>
      </w:r>
    </w:p>
    <w:p w14:paraId="4F7B1004" w14:textId="77D85C4E" w:rsidR="00213BDB" w:rsidRPr="00C45AE4" w:rsidRDefault="00213BDB" w:rsidP="00C45AE4">
      <w:pPr>
        <w:pStyle w:val="ListParagraph"/>
        <w:numPr>
          <w:ilvl w:val="0"/>
          <w:numId w:val="18"/>
        </w:numPr>
        <w:rPr>
          <w:rFonts w:ascii="Arial" w:hAnsi="Arial" w:cs="Arial"/>
          <w:sz w:val="22"/>
          <w:szCs w:val="22"/>
        </w:rPr>
      </w:pPr>
      <w:r w:rsidRPr="00C45AE4">
        <w:rPr>
          <w:rFonts w:ascii="Arial" w:hAnsi="Arial" w:cs="Arial"/>
          <w:sz w:val="22"/>
          <w:szCs w:val="22"/>
        </w:rPr>
        <w:t>Fixed unit video entertainment for patients of all ages (</w:t>
      </w:r>
      <w:r w:rsidR="00165D07">
        <w:rPr>
          <w:rFonts w:ascii="Arial" w:hAnsi="Arial" w:cs="Arial"/>
          <w:sz w:val="22"/>
          <w:szCs w:val="22"/>
        </w:rPr>
        <w:t>n</w:t>
      </w:r>
      <w:r w:rsidRPr="00C45AE4">
        <w:rPr>
          <w:rFonts w:ascii="Arial" w:hAnsi="Arial" w:cs="Arial"/>
          <w:sz w:val="22"/>
          <w:szCs w:val="22"/>
        </w:rPr>
        <w:t>ot for public health information – real entertainment</w:t>
      </w:r>
      <w:r w:rsidR="00165D07">
        <w:rPr>
          <w:rFonts w:ascii="Arial" w:hAnsi="Arial" w:cs="Arial"/>
          <w:sz w:val="22"/>
          <w:szCs w:val="22"/>
        </w:rPr>
        <w:t xml:space="preserve">, </w:t>
      </w:r>
      <w:r w:rsidRPr="00C45AE4">
        <w:rPr>
          <w:rFonts w:ascii="Arial" w:hAnsi="Arial" w:cs="Arial"/>
          <w:sz w:val="22"/>
          <w:szCs w:val="22"/>
        </w:rPr>
        <w:t xml:space="preserve">although </w:t>
      </w:r>
      <w:r w:rsidR="00165D07">
        <w:rPr>
          <w:rFonts w:ascii="Arial" w:hAnsi="Arial" w:cs="Arial"/>
          <w:sz w:val="22"/>
          <w:szCs w:val="22"/>
        </w:rPr>
        <w:t xml:space="preserve">it is recognised </w:t>
      </w:r>
      <w:r w:rsidR="000C70F6">
        <w:rPr>
          <w:rFonts w:ascii="Arial" w:hAnsi="Arial" w:cs="Arial"/>
          <w:sz w:val="22"/>
          <w:szCs w:val="22"/>
        </w:rPr>
        <w:t>that there are associated risks</w:t>
      </w:r>
      <w:r w:rsidRPr="00C45AE4">
        <w:rPr>
          <w:rFonts w:ascii="Arial" w:hAnsi="Arial" w:cs="Arial"/>
          <w:sz w:val="22"/>
          <w:szCs w:val="22"/>
        </w:rPr>
        <w:t>)</w:t>
      </w:r>
    </w:p>
    <w:p w14:paraId="3F22361B" w14:textId="1DCE9CA0" w:rsidR="00213BDB" w:rsidRPr="00C45AE4" w:rsidRDefault="00213BDB" w:rsidP="00C45AE4">
      <w:pPr>
        <w:pStyle w:val="ListParagraph"/>
        <w:numPr>
          <w:ilvl w:val="0"/>
          <w:numId w:val="18"/>
        </w:numPr>
        <w:rPr>
          <w:rFonts w:ascii="Arial" w:hAnsi="Arial" w:cs="Arial"/>
          <w:sz w:val="22"/>
          <w:szCs w:val="22"/>
        </w:rPr>
      </w:pPr>
      <w:r w:rsidRPr="00C45AE4">
        <w:rPr>
          <w:rFonts w:ascii="Arial" w:hAnsi="Arial" w:cs="Arial"/>
          <w:sz w:val="22"/>
          <w:szCs w:val="22"/>
        </w:rPr>
        <w:t>Fixed phone / appliance charging stations</w:t>
      </w:r>
    </w:p>
    <w:p w14:paraId="1E827CAF" w14:textId="2BE6C7C3" w:rsidR="00213BDB" w:rsidRPr="00C45AE4" w:rsidRDefault="00213BDB" w:rsidP="00C45AE4">
      <w:pPr>
        <w:pStyle w:val="ListParagraph"/>
        <w:numPr>
          <w:ilvl w:val="0"/>
          <w:numId w:val="18"/>
        </w:numPr>
        <w:rPr>
          <w:rFonts w:ascii="Arial" w:hAnsi="Arial" w:cs="Arial"/>
          <w:sz w:val="22"/>
          <w:szCs w:val="22"/>
        </w:rPr>
      </w:pPr>
      <w:r w:rsidRPr="00C45AE4">
        <w:rPr>
          <w:rFonts w:ascii="Arial" w:hAnsi="Arial" w:cs="Arial"/>
          <w:sz w:val="22"/>
          <w:szCs w:val="22"/>
        </w:rPr>
        <w:t xml:space="preserve">Free adequate strength </w:t>
      </w:r>
      <w:r w:rsidR="00991D4D" w:rsidRPr="00C45AE4">
        <w:rPr>
          <w:rFonts w:ascii="Arial" w:hAnsi="Arial" w:cs="Arial"/>
          <w:sz w:val="22"/>
          <w:szCs w:val="22"/>
        </w:rPr>
        <w:t>Wi-Fi</w:t>
      </w:r>
    </w:p>
    <w:p w14:paraId="0EF5F502" w14:textId="77777777" w:rsidR="00213BDB" w:rsidRPr="00C45AE4" w:rsidRDefault="00213BDB" w:rsidP="00C45AE4">
      <w:pPr>
        <w:pStyle w:val="ListParagraph"/>
        <w:numPr>
          <w:ilvl w:val="0"/>
          <w:numId w:val="18"/>
        </w:numPr>
        <w:rPr>
          <w:rFonts w:ascii="Arial" w:hAnsi="Arial" w:cs="Arial"/>
          <w:sz w:val="22"/>
          <w:szCs w:val="22"/>
        </w:rPr>
      </w:pPr>
      <w:r w:rsidRPr="00C45AE4">
        <w:rPr>
          <w:rFonts w:ascii="Arial" w:hAnsi="Arial" w:cs="Arial"/>
          <w:sz w:val="22"/>
          <w:szCs w:val="22"/>
        </w:rPr>
        <w:t>Piped cooled water stations (fixed units)</w:t>
      </w:r>
    </w:p>
    <w:p w14:paraId="0CC50062" w14:textId="77777777" w:rsidR="00213BDB" w:rsidRPr="00C45AE4" w:rsidRDefault="00213BDB" w:rsidP="00C45AE4">
      <w:pPr>
        <w:pStyle w:val="ListParagraph"/>
        <w:numPr>
          <w:ilvl w:val="0"/>
          <w:numId w:val="18"/>
        </w:numPr>
        <w:rPr>
          <w:rFonts w:ascii="Arial" w:hAnsi="Arial" w:cs="Arial"/>
          <w:sz w:val="22"/>
          <w:szCs w:val="22"/>
        </w:rPr>
      </w:pPr>
      <w:r w:rsidRPr="00C45AE4">
        <w:rPr>
          <w:rFonts w:ascii="Arial" w:hAnsi="Arial" w:cs="Arial"/>
          <w:sz w:val="22"/>
          <w:szCs w:val="22"/>
        </w:rPr>
        <w:t>Real time patient wait information screens</w:t>
      </w:r>
    </w:p>
    <w:p w14:paraId="7898EE92" w14:textId="425A21C9" w:rsidR="00C45AE4" w:rsidRDefault="00C45AE4" w:rsidP="00C45AE4">
      <w:pPr>
        <w:pStyle w:val="ListParagraph"/>
        <w:numPr>
          <w:ilvl w:val="0"/>
          <w:numId w:val="18"/>
        </w:numPr>
        <w:rPr>
          <w:rFonts w:ascii="Arial" w:hAnsi="Arial" w:cs="Arial"/>
          <w:sz w:val="22"/>
          <w:szCs w:val="22"/>
        </w:rPr>
      </w:pPr>
      <w:r w:rsidRPr="00C45AE4">
        <w:rPr>
          <w:rFonts w:ascii="Arial" w:hAnsi="Arial" w:cs="Arial"/>
          <w:sz w:val="22"/>
          <w:szCs w:val="22"/>
        </w:rPr>
        <w:t>I</w:t>
      </w:r>
      <w:r w:rsidR="00213BDB" w:rsidRPr="00C45AE4">
        <w:rPr>
          <w:rFonts w:ascii="Arial" w:hAnsi="Arial" w:cs="Arial"/>
          <w:sz w:val="22"/>
          <w:szCs w:val="22"/>
        </w:rPr>
        <w:t xml:space="preserve">mproved fixed seating </w:t>
      </w:r>
      <w:r w:rsidR="00F72630">
        <w:rPr>
          <w:rFonts w:ascii="Arial" w:hAnsi="Arial" w:cs="Arial"/>
          <w:sz w:val="22"/>
          <w:szCs w:val="22"/>
        </w:rPr>
        <w:t>(</w:t>
      </w:r>
      <w:r w:rsidR="00213BDB" w:rsidRPr="00C45AE4">
        <w:rPr>
          <w:rFonts w:ascii="Arial" w:hAnsi="Arial" w:cs="Arial"/>
          <w:sz w:val="22"/>
          <w:szCs w:val="22"/>
        </w:rPr>
        <w:t>options are getting better all the time, with h</w:t>
      </w:r>
      <w:r>
        <w:rPr>
          <w:rFonts w:ascii="Arial" w:hAnsi="Arial" w:cs="Arial"/>
          <w:sz w:val="22"/>
          <w:szCs w:val="22"/>
        </w:rPr>
        <w:t>eavy duty anti vandal soft seat</w:t>
      </w:r>
      <w:r w:rsidR="00F72630">
        <w:rPr>
          <w:rFonts w:ascii="Arial" w:hAnsi="Arial" w:cs="Arial"/>
          <w:sz w:val="22"/>
          <w:szCs w:val="22"/>
        </w:rPr>
        <w:t>).</w:t>
      </w:r>
    </w:p>
    <w:p w14:paraId="4EBFADF5" w14:textId="77777777" w:rsidR="00C45AE4" w:rsidRDefault="00C45AE4" w:rsidP="00C45AE4">
      <w:pPr>
        <w:pStyle w:val="ListParagraph"/>
        <w:rPr>
          <w:rFonts w:ascii="Arial" w:hAnsi="Arial" w:cs="Arial"/>
          <w:sz w:val="22"/>
          <w:szCs w:val="22"/>
        </w:rPr>
      </w:pPr>
    </w:p>
    <w:p w14:paraId="14FBC856" w14:textId="0539C3D8" w:rsidR="005425F6" w:rsidRPr="00C726A3" w:rsidRDefault="0031757A" w:rsidP="00C726A3">
      <w:pPr>
        <w:rPr>
          <w:rFonts w:ascii="Arial" w:hAnsi="Arial" w:cs="Arial"/>
          <w:sz w:val="22"/>
          <w:szCs w:val="22"/>
        </w:rPr>
      </w:pPr>
      <w:r>
        <w:rPr>
          <w:rFonts w:ascii="Arial" w:hAnsi="Arial" w:cs="Arial"/>
          <w:b/>
          <w:bCs/>
          <w:sz w:val="22"/>
        </w:rPr>
        <w:t>7.0</w:t>
      </w:r>
      <w:r>
        <w:rPr>
          <w:rFonts w:ascii="Arial" w:hAnsi="Arial" w:cs="Arial"/>
          <w:b/>
          <w:bCs/>
          <w:sz w:val="22"/>
        </w:rPr>
        <w:tab/>
      </w:r>
      <w:r w:rsidR="00AC5CAD" w:rsidRPr="00C726A3">
        <w:rPr>
          <w:rFonts w:ascii="Arial" w:hAnsi="Arial" w:cs="Arial"/>
          <w:b/>
          <w:bCs/>
          <w:sz w:val="22"/>
        </w:rPr>
        <w:t>Decarbonisation</w:t>
      </w:r>
    </w:p>
    <w:p w14:paraId="1A414B02" w14:textId="77777777" w:rsidR="005425F6" w:rsidRDefault="005425F6" w:rsidP="005425F6">
      <w:pPr>
        <w:ind w:left="720"/>
        <w:jc w:val="both"/>
        <w:rPr>
          <w:rFonts w:ascii="Arial" w:hAnsi="Arial" w:cs="Arial"/>
          <w:b/>
          <w:bCs/>
          <w:sz w:val="22"/>
        </w:rPr>
      </w:pPr>
    </w:p>
    <w:p w14:paraId="55E7554E" w14:textId="1C387E7D" w:rsidR="00C26808" w:rsidRPr="0094439F" w:rsidRDefault="00EC3E89" w:rsidP="00477E47">
      <w:pPr>
        <w:pStyle w:val="ListParagraph"/>
        <w:numPr>
          <w:ilvl w:val="1"/>
          <w:numId w:val="13"/>
        </w:numPr>
        <w:tabs>
          <w:tab w:val="clear" w:pos="1440"/>
          <w:tab w:val="num" w:pos="709"/>
        </w:tabs>
        <w:ind w:left="709" w:hanging="709"/>
        <w:jc w:val="both"/>
        <w:rPr>
          <w:rFonts w:ascii="Arial" w:hAnsi="Arial" w:cs="Arial"/>
          <w:bCs/>
          <w:sz w:val="22"/>
        </w:rPr>
      </w:pPr>
      <w:r w:rsidRPr="0094439F">
        <w:rPr>
          <w:rFonts w:ascii="Arial" w:hAnsi="Arial" w:cs="Arial"/>
          <w:bCs/>
          <w:sz w:val="22"/>
        </w:rPr>
        <w:t xml:space="preserve">Bids in this category are expected to cover items which achieve a material reduction of carbon emissions to the </w:t>
      </w:r>
      <w:r w:rsidR="00304811" w:rsidRPr="0094439F">
        <w:rPr>
          <w:rFonts w:ascii="Arial" w:hAnsi="Arial" w:cs="Arial"/>
          <w:bCs/>
          <w:sz w:val="22"/>
        </w:rPr>
        <w:t>environment,</w:t>
      </w:r>
      <w:r>
        <w:rPr>
          <w:rFonts w:ascii="Arial" w:hAnsi="Arial" w:cs="Arial"/>
          <w:bCs/>
          <w:sz w:val="22"/>
        </w:rPr>
        <w:t xml:space="preserve"> help to embed decarbonisation principles, improve energy resilience</w:t>
      </w:r>
      <w:r w:rsidR="0088401C">
        <w:rPr>
          <w:rFonts w:ascii="Arial" w:hAnsi="Arial" w:cs="Arial"/>
          <w:bCs/>
          <w:sz w:val="22"/>
        </w:rPr>
        <w:t xml:space="preserve"> through investment in plant, </w:t>
      </w:r>
      <w:r w:rsidR="00304811">
        <w:rPr>
          <w:rFonts w:ascii="Arial" w:hAnsi="Arial" w:cs="Arial"/>
          <w:bCs/>
          <w:sz w:val="22"/>
        </w:rPr>
        <w:t>equipment,</w:t>
      </w:r>
      <w:r w:rsidR="002A1199">
        <w:rPr>
          <w:rFonts w:ascii="Arial" w:hAnsi="Arial" w:cs="Arial"/>
          <w:bCs/>
          <w:sz w:val="22"/>
        </w:rPr>
        <w:t xml:space="preserve"> and the fabric of buildings,</w:t>
      </w:r>
      <w:r>
        <w:rPr>
          <w:rFonts w:ascii="Arial" w:hAnsi="Arial" w:cs="Arial"/>
          <w:bCs/>
          <w:sz w:val="22"/>
        </w:rPr>
        <w:t xml:space="preserve"> </w:t>
      </w:r>
      <w:r w:rsidRPr="0094439F">
        <w:rPr>
          <w:rFonts w:ascii="Arial" w:hAnsi="Arial" w:cs="Arial"/>
          <w:bCs/>
          <w:sz w:val="22"/>
        </w:rPr>
        <w:t>and ideally create revenue savings</w:t>
      </w:r>
      <w:r w:rsidR="00C26808" w:rsidRPr="0094439F">
        <w:rPr>
          <w:rFonts w:ascii="Arial" w:hAnsi="Arial" w:cs="Arial"/>
          <w:bCs/>
          <w:sz w:val="22"/>
        </w:rPr>
        <w:t>.</w:t>
      </w:r>
    </w:p>
    <w:p w14:paraId="542DD8E0" w14:textId="77777777" w:rsidR="00477E47" w:rsidRPr="0094439F" w:rsidRDefault="00477E47" w:rsidP="0032178B">
      <w:pPr>
        <w:pStyle w:val="ListParagraph"/>
        <w:ind w:left="709"/>
        <w:jc w:val="center"/>
        <w:rPr>
          <w:rFonts w:ascii="Arial" w:hAnsi="Arial" w:cs="Arial"/>
          <w:bCs/>
          <w:sz w:val="22"/>
        </w:rPr>
      </w:pPr>
    </w:p>
    <w:p w14:paraId="574C9E29" w14:textId="0938D965" w:rsidR="00477E47" w:rsidRPr="0094439F" w:rsidRDefault="00991D4D" w:rsidP="00477E47">
      <w:pPr>
        <w:pStyle w:val="ListParagraph"/>
        <w:numPr>
          <w:ilvl w:val="1"/>
          <w:numId w:val="13"/>
        </w:numPr>
        <w:tabs>
          <w:tab w:val="clear" w:pos="1440"/>
          <w:tab w:val="num" w:pos="709"/>
        </w:tabs>
        <w:ind w:left="709" w:hanging="709"/>
        <w:jc w:val="both"/>
        <w:rPr>
          <w:rFonts w:ascii="Arial" w:hAnsi="Arial" w:cs="Arial"/>
          <w:bCs/>
          <w:sz w:val="22"/>
        </w:rPr>
      </w:pPr>
      <w:r w:rsidRPr="0094439F">
        <w:rPr>
          <w:rFonts w:ascii="Arial" w:hAnsi="Arial" w:cs="Arial"/>
          <w:bCs/>
          <w:sz w:val="22"/>
        </w:rPr>
        <w:t>To</w:t>
      </w:r>
      <w:r w:rsidR="00477E47" w:rsidRPr="0094439F">
        <w:rPr>
          <w:rFonts w:ascii="Arial" w:hAnsi="Arial" w:cs="Arial"/>
          <w:bCs/>
          <w:sz w:val="22"/>
        </w:rPr>
        <w:t xml:space="preserve"> encourage innovative and new measures, the financial payback of schemes will be a secondary priority when evaluating bids, with the primary focus being to encourage measures that reduce carbon.</w:t>
      </w:r>
    </w:p>
    <w:p w14:paraId="26C0796A" w14:textId="77777777" w:rsidR="00C26808" w:rsidRDefault="00C26808" w:rsidP="00C26808">
      <w:pPr>
        <w:ind w:left="709" w:hanging="709"/>
        <w:jc w:val="both"/>
        <w:rPr>
          <w:rFonts w:ascii="Arial" w:hAnsi="Arial" w:cs="Arial"/>
          <w:bCs/>
          <w:sz w:val="22"/>
        </w:rPr>
      </w:pPr>
    </w:p>
    <w:p w14:paraId="40FE9673" w14:textId="1653A313" w:rsidR="00C26808" w:rsidRDefault="00A112B3" w:rsidP="00C26808">
      <w:pPr>
        <w:ind w:left="709" w:hanging="709"/>
        <w:jc w:val="both"/>
        <w:rPr>
          <w:rFonts w:ascii="Arial" w:hAnsi="Arial" w:cs="Arial"/>
          <w:bCs/>
          <w:sz w:val="22"/>
        </w:rPr>
      </w:pPr>
      <w:r>
        <w:rPr>
          <w:rFonts w:ascii="Arial" w:hAnsi="Arial" w:cs="Arial"/>
          <w:bCs/>
          <w:sz w:val="22"/>
        </w:rPr>
        <w:t>7.3</w:t>
      </w:r>
      <w:r w:rsidR="00C26808">
        <w:rPr>
          <w:rFonts w:ascii="Arial" w:hAnsi="Arial" w:cs="Arial"/>
          <w:bCs/>
          <w:sz w:val="22"/>
        </w:rPr>
        <w:tab/>
      </w:r>
      <w:r w:rsidR="00105DEF">
        <w:rPr>
          <w:rFonts w:ascii="Arial" w:hAnsi="Arial" w:cs="Arial"/>
          <w:bCs/>
          <w:sz w:val="22"/>
        </w:rPr>
        <w:t>With reference to</w:t>
      </w:r>
      <w:r w:rsidR="003367AA">
        <w:rPr>
          <w:rFonts w:ascii="Arial" w:hAnsi="Arial" w:cs="Arial"/>
          <w:bCs/>
          <w:sz w:val="22"/>
        </w:rPr>
        <w:t xml:space="preserve"> </w:t>
      </w:r>
      <w:r w:rsidR="00C26808">
        <w:rPr>
          <w:rFonts w:ascii="Arial" w:hAnsi="Arial" w:cs="Arial"/>
          <w:bCs/>
          <w:sz w:val="22"/>
        </w:rPr>
        <w:t xml:space="preserve">the </w:t>
      </w:r>
      <w:r w:rsidR="00AD61DB">
        <w:rPr>
          <w:rFonts w:ascii="Arial" w:hAnsi="Arial" w:cs="Arial"/>
          <w:bCs/>
          <w:sz w:val="22"/>
        </w:rPr>
        <w:t>NHS Wales D</w:t>
      </w:r>
      <w:r w:rsidR="00C26808">
        <w:rPr>
          <w:rFonts w:ascii="Arial" w:hAnsi="Arial" w:cs="Arial"/>
          <w:bCs/>
          <w:sz w:val="22"/>
        </w:rPr>
        <w:t xml:space="preserve">ecarbonisation </w:t>
      </w:r>
      <w:r w:rsidR="00AD61DB">
        <w:rPr>
          <w:rFonts w:ascii="Arial" w:hAnsi="Arial" w:cs="Arial"/>
          <w:bCs/>
          <w:sz w:val="22"/>
        </w:rPr>
        <w:t>Strategic Delivery Plan 202</w:t>
      </w:r>
      <w:r w:rsidR="003E2045">
        <w:rPr>
          <w:rFonts w:ascii="Arial" w:hAnsi="Arial" w:cs="Arial"/>
          <w:bCs/>
          <w:sz w:val="22"/>
        </w:rPr>
        <w:t>1</w:t>
      </w:r>
      <w:r w:rsidR="00AD61DB">
        <w:rPr>
          <w:rFonts w:ascii="Arial" w:hAnsi="Arial" w:cs="Arial"/>
          <w:bCs/>
          <w:sz w:val="22"/>
        </w:rPr>
        <w:t xml:space="preserve"> – 2030, various measures are highlighted which could be adopted, including, but not limited to:</w:t>
      </w:r>
    </w:p>
    <w:p w14:paraId="37536210" w14:textId="77777777" w:rsidR="00E3592D" w:rsidRDefault="00E3592D" w:rsidP="00E3592D">
      <w:pPr>
        <w:ind w:left="1069"/>
        <w:jc w:val="both"/>
        <w:rPr>
          <w:rFonts w:ascii="Arial" w:hAnsi="Arial" w:cs="Arial"/>
          <w:bCs/>
          <w:sz w:val="22"/>
        </w:rPr>
      </w:pPr>
    </w:p>
    <w:p w14:paraId="01DE8370" w14:textId="5280EEBB" w:rsidR="00AD61DB" w:rsidRDefault="00AD61DB" w:rsidP="00C16A39">
      <w:pPr>
        <w:numPr>
          <w:ilvl w:val="0"/>
          <w:numId w:val="10"/>
        </w:numPr>
        <w:jc w:val="both"/>
        <w:rPr>
          <w:rFonts w:ascii="Arial" w:hAnsi="Arial" w:cs="Arial"/>
          <w:bCs/>
          <w:sz w:val="22"/>
        </w:rPr>
      </w:pPr>
      <w:r>
        <w:rPr>
          <w:rFonts w:ascii="Arial" w:hAnsi="Arial" w:cs="Arial"/>
          <w:bCs/>
          <w:sz w:val="22"/>
        </w:rPr>
        <w:t>Replacemen</w:t>
      </w:r>
      <w:r w:rsidR="00A112B3">
        <w:rPr>
          <w:rFonts w:ascii="Arial" w:hAnsi="Arial" w:cs="Arial"/>
          <w:bCs/>
          <w:sz w:val="22"/>
        </w:rPr>
        <w:t>t of lighting with LED fittings</w:t>
      </w:r>
    </w:p>
    <w:p w14:paraId="50650201" w14:textId="77777777" w:rsidR="00AD61DB" w:rsidRDefault="00AD61DB" w:rsidP="00C16A39">
      <w:pPr>
        <w:numPr>
          <w:ilvl w:val="0"/>
          <w:numId w:val="10"/>
        </w:numPr>
        <w:jc w:val="both"/>
        <w:rPr>
          <w:rFonts w:ascii="Arial" w:hAnsi="Arial" w:cs="Arial"/>
          <w:bCs/>
          <w:sz w:val="22"/>
        </w:rPr>
      </w:pPr>
      <w:r>
        <w:rPr>
          <w:rFonts w:ascii="Arial" w:hAnsi="Arial" w:cs="Arial"/>
          <w:bCs/>
          <w:sz w:val="22"/>
        </w:rPr>
        <w:t>BMS installations and extensions to enhance efficiency</w:t>
      </w:r>
    </w:p>
    <w:p w14:paraId="4E0AC18C" w14:textId="77777777" w:rsidR="00AD61DB" w:rsidRDefault="00AD61DB" w:rsidP="00C16A39">
      <w:pPr>
        <w:numPr>
          <w:ilvl w:val="0"/>
          <w:numId w:val="10"/>
        </w:numPr>
        <w:jc w:val="both"/>
        <w:rPr>
          <w:rFonts w:ascii="Arial" w:hAnsi="Arial" w:cs="Arial"/>
          <w:bCs/>
          <w:sz w:val="22"/>
        </w:rPr>
      </w:pPr>
      <w:r>
        <w:rPr>
          <w:rFonts w:ascii="Arial" w:hAnsi="Arial" w:cs="Arial"/>
          <w:bCs/>
          <w:sz w:val="22"/>
        </w:rPr>
        <w:t xml:space="preserve">Introduction of more controls </w:t>
      </w:r>
      <w:r w:rsidR="00DD690B">
        <w:rPr>
          <w:rFonts w:ascii="Arial" w:hAnsi="Arial" w:cs="Arial"/>
          <w:bCs/>
          <w:sz w:val="22"/>
        </w:rPr>
        <w:t xml:space="preserve">(valves, pumps etc) </w:t>
      </w:r>
      <w:r>
        <w:rPr>
          <w:rFonts w:ascii="Arial" w:hAnsi="Arial" w:cs="Arial"/>
          <w:bCs/>
          <w:sz w:val="22"/>
        </w:rPr>
        <w:t>to improve the scope of controls for BMS</w:t>
      </w:r>
    </w:p>
    <w:p w14:paraId="0DAFF8E5" w14:textId="4AD70926" w:rsidR="00DD690B" w:rsidRDefault="00DD690B" w:rsidP="00C16A39">
      <w:pPr>
        <w:numPr>
          <w:ilvl w:val="0"/>
          <w:numId w:val="10"/>
        </w:numPr>
        <w:jc w:val="both"/>
        <w:rPr>
          <w:rFonts w:ascii="Arial" w:hAnsi="Arial" w:cs="Arial"/>
          <w:bCs/>
          <w:sz w:val="22"/>
        </w:rPr>
      </w:pPr>
      <w:r>
        <w:rPr>
          <w:rFonts w:ascii="Arial" w:hAnsi="Arial" w:cs="Arial"/>
          <w:bCs/>
          <w:sz w:val="22"/>
        </w:rPr>
        <w:t>Introduction of new / enhanced insulation</w:t>
      </w:r>
      <w:r w:rsidR="003E2045">
        <w:rPr>
          <w:rFonts w:ascii="Arial" w:hAnsi="Arial" w:cs="Arial"/>
          <w:bCs/>
          <w:sz w:val="22"/>
        </w:rPr>
        <w:t xml:space="preserve"> and other building fabric measures.</w:t>
      </w:r>
    </w:p>
    <w:p w14:paraId="32EC2549" w14:textId="4AD0EBE9" w:rsidR="005F6B06" w:rsidRDefault="00AD61DB" w:rsidP="003B7294">
      <w:pPr>
        <w:numPr>
          <w:ilvl w:val="0"/>
          <w:numId w:val="10"/>
        </w:numPr>
        <w:jc w:val="both"/>
        <w:rPr>
          <w:rFonts w:ascii="Arial" w:hAnsi="Arial" w:cs="Arial"/>
          <w:bCs/>
          <w:sz w:val="22"/>
        </w:rPr>
      </w:pPr>
      <w:r>
        <w:rPr>
          <w:rFonts w:ascii="Arial" w:hAnsi="Arial" w:cs="Arial"/>
          <w:bCs/>
          <w:sz w:val="22"/>
        </w:rPr>
        <w:t>Providing / extending onsite renewable energy generation</w:t>
      </w:r>
      <w:r w:rsidR="009D0E53">
        <w:rPr>
          <w:rFonts w:ascii="Arial" w:hAnsi="Arial" w:cs="Arial"/>
          <w:bCs/>
          <w:sz w:val="22"/>
        </w:rPr>
        <w:t xml:space="preserve"> (</w:t>
      </w:r>
      <w:r w:rsidR="00991D4D">
        <w:rPr>
          <w:rFonts w:ascii="Arial" w:hAnsi="Arial" w:cs="Arial"/>
          <w:bCs/>
          <w:sz w:val="22"/>
        </w:rPr>
        <w:t>e.g.,</w:t>
      </w:r>
      <w:r w:rsidR="009D0E53">
        <w:rPr>
          <w:rFonts w:ascii="Arial" w:hAnsi="Arial" w:cs="Arial"/>
          <w:bCs/>
          <w:sz w:val="22"/>
        </w:rPr>
        <w:t xml:space="preserve"> solar, PV</w:t>
      </w:r>
      <w:r w:rsidR="005F6B06">
        <w:rPr>
          <w:rFonts w:ascii="Arial" w:hAnsi="Arial" w:cs="Arial"/>
          <w:bCs/>
          <w:sz w:val="22"/>
        </w:rPr>
        <w:t>)</w:t>
      </w:r>
    </w:p>
    <w:p w14:paraId="285F2EEC" w14:textId="2FBF7086" w:rsidR="005F6B06" w:rsidRPr="00BA7908" w:rsidRDefault="005F6B06" w:rsidP="005F6B06">
      <w:pPr>
        <w:numPr>
          <w:ilvl w:val="0"/>
          <w:numId w:val="10"/>
        </w:numPr>
        <w:jc w:val="both"/>
        <w:rPr>
          <w:rFonts w:ascii="Arial" w:hAnsi="Arial" w:cs="Arial"/>
          <w:bCs/>
          <w:sz w:val="22"/>
        </w:rPr>
      </w:pPr>
      <w:r w:rsidRPr="00BA7908">
        <w:rPr>
          <w:rFonts w:ascii="Arial" w:hAnsi="Arial" w:cs="Arial"/>
          <w:bCs/>
          <w:sz w:val="22"/>
        </w:rPr>
        <w:t>Providing low carbon heat solutions (</w:t>
      </w:r>
      <w:r w:rsidR="00991D4D" w:rsidRPr="00BA7908">
        <w:rPr>
          <w:rFonts w:ascii="Arial" w:hAnsi="Arial" w:cs="Arial"/>
          <w:bCs/>
          <w:sz w:val="22"/>
        </w:rPr>
        <w:t>e.g.,</w:t>
      </w:r>
      <w:r w:rsidRPr="00BA7908">
        <w:rPr>
          <w:rFonts w:ascii="Arial" w:hAnsi="Arial" w:cs="Arial"/>
          <w:bCs/>
          <w:sz w:val="22"/>
        </w:rPr>
        <w:t xml:space="preserve"> heat pumps)</w:t>
      </w:r>
    </w:p>
    <w:p w14:paraId="6B686A41" w14:textId="49910A2E" w:rsidR="00AD61DB" w:rsidRPr="00065561" w:rsidRDefault="005F6B06" w:rsidP="0020027E">
      <w:pPr>
        <w:numPr>
          <w:ilvl w:val="0"/>
          <w:numId w:val="10"/>
        </w:numPr>
        <w:jc w:val="both"/>
        <w:rPr>
          <w:rFonts w:ascii="Arial" w:hAnsi="Arial" w:cs="Arial"/>
          <w:bCs/>
          <w:sz w:val="22"/>
        </w:rPr>
      </w:pPr>
      <w:r w:rsidRPr="00065561">
        <w:rPr>
          <w:rFonts w:ascii="Arial" w:hAnsi="Arial" w:cs="Arial"/>
          <w:bCs/>
          <w:sz w:val="22"/>
        </w:rPr>
        <w:t>P</w:t>
      </w:r>
      <w:r w:rsidR="00DD690B" w:rsidRPr="00065561">
        <w:rPr>
          <w:rFonts w:ascii="Arial" w:hAnsi="Arial" w:cs="Arial"/>
          <w:bCs/>
          <w:sz w:val="22"/>
        </w:rPr>
        <w:t>ro</w:t>
      </w:r>
      <w:r w:rsidR="00065561" w:rsidRPr="00065561">
        <w:rPr>
          <w:rFonts w:ascii="Arial" w:hAnsi="Arial" w:cs="Arial"/>
          <w:bCs/>
          <w:sz w:val="22"/>
        </w:rPr>
        <w:t xml:space="preserve">curing </w:t>
      </w:r>
      <w:r w:rsidR="00DD690B" w:rsidRPr="00065561">
        <w:rPr>
          <w:rFonts w:ascii="Arial" w:hAnsi="Arial" w:cs="Arial"/>
          <w:bCs/>
          <w:sz w:val="22"/>
        </w:rPr>
        <w:t>Ultra Low Emissions Vehicles / ULEVs (</w:t>
      </w:r>
      <w:r w:rsidR="00991D4D" w:rsidRPr="00065561">
        <w:rPr>
          <w:rFonts w:ascii="Arial" w:hAnsi="Arial" w:cs="Arial"/>
          <w:bCs/>
          <w:sz w:val="22"/>
        </w:rPr>
        <w:t>i.e.,</w:t>
      </w:r>
      <w:r w:rsidR="00DD690B" w:rsidRPr="00065561">
        <w:rPr>
          <w:rFonts w:ascii="Arial" w:hAnsi="Arial" w:cs="Arial"/>
          <w:bCs/>
          <w:sz w:val="22"/>
        </w:rPr>
        <w:t xml:space="preserve"> uses low carbon technologies and emits less than 75g of CO2/km from the tailpipe)</w:t>
      </w:r>
      <w:r w:rsidR="00065561" w:rsidRPr="00065561">
        <w:rPr>
          <w:rFonts w:ascii="Arial" w:hAnsi="Arial" w:cs="Arial"/>
          <w:bCs/>
          <w:sz w:val="22"/>
        </w:rPr>
        <w:t>, including the</w:t>
      </w:r>
      <w:r w:rsidR="00065561">
        <w:rPr>
          <w:rFonts w:ascii="Arial" w:hAnsi="Arial" w:cs="Arial"/>
          <w:bCs/>
          <w:sz w:val="22"/>
        </w:rPr>
        <w:t xml:space="preserve"> p</w:t>
      </w:r>
      <w:r w:rsidR="00AD61DB" w:rsidRPr="00065561">
        <w:rPr>
          <w:rFonts w:ascii="Arial" w:hAnsi="Arial" w:cs="Arial"/>
          <w:bCs/>
          <w:sz w:val="22"/>
        </w:rPr>
        <w:t>rovision of e</w:t>
      </w:r>
      <w:r w:rsidR="00E92C86" w:rsidRPr="00065561">
        <w:rPr>
          <w:rFonts w:ascii="Arial" w:hAnsi="Arial" w:cs="Arial"/>
          <w:bCs/>
          <w:sz w:val="22"/>
        </w:rPr>
        <w:t>lectric vehicle charging points</w:t>
      </w:r>
    </w:p>
    <w:p w14:paraId="1FC142BD" w14:textId="77777777" w:rsidR="00AD61DB" w:rsidRDefault="00AD61DB" w:rsidP="00AD61DB">
      <w:pPr>
        <w:jc w:val="both"/>
        <w:rPr>
          <w:rFonts w:ascii="Arial" w:hAnsi="Arial" w:cs="Arial"/>
          <w:bCs/>
          <w:sz w:val="22"/>
        </w:rPr>
      </w:pPr>
    </w:p>
    <w:p w14:paraId="7FB054C0" w14:textId="77777777" w:rsidR="00212625" w:rsidRDefault="00212625">
      <w:pPr>
        <w:rPr>
          <w:rFonts w:ascii="Arial" w:hAnsi="Arial" w:cs="Arial"/>
          <w:b/>
          <w:bCs/>
          <w:sz w:val="22"/>
        </w:rPr>
      </w:pPr>
      <w:r>
        <w:rPr>
          <w:rFonts w:ascii="Arial" w:hAnsi="Arial" w:cs="Arial"/>
          <w:b/>
          <w:bCs/>
          <w:sz w:val="22"/>
        </w:rPr>
        <w:br w:type="page"/>
      </w:r>
    </w:p>
    <w:p w14:paraId="542A21B4" w14:textId="669866E5" w:rsidR="00036DE7" w:rsidRDefault="00AC5CAD" w:rsidP="00BF5059">
      <w:pPr>
        <w:numPr>
          <w:ilvl w:val="0"/>
          <w:numId w:val="13"/>
        </w:numPr>
        <w:jc w:val="both"/>
        <w:rPr>
          <w:rFonts w:ascii="Arial" w:hAnsi="Arial" w:cs="Arial"/>
          <w:b/>
          <w:bCs/>
          <w:sz w:val="22"/>
        </w:rPr>
      </w:pPr>
      <w:r>
        <w:rPr>
          <w:rFonts w:ascii="Arial" w:hAnsi="Arial" w:cs="Arial"/>
          <w:b/>
          <w:bCs/>
          <w:sz w:val="22"/>
        </w:rPr>
        <w:t>Process for Submission and Appraisal of Bids</w:t>
      </w:r>
    </w:p>
    <w:p w14:paraId="6F5BD672" w14:textId="77777777" w:rsidR="00036DE7" w:rsidRDefault="00036DE7">
      <w:pPr>
        <w:jc w:val="both"/>
        <w:rPr>
          <w:rFonts w:ascii="Arial" w:hAnsi="Arial" w:cs="Arial"/>
          <w:b/>
          <w:bCs/>
          <w:sz w:val="22"/>
        </w:rPr>
      </w:pPr>
    </w:p>
    <w:p w14:paraId="313ECE5F" w14:textId="2A6664A1" w:rsidR="00036DE7" w:rsidRPr="009D5C60" w:rsidRDefault="00BF5059" w:rsidP="003169C4">
      <w:pPr>
        <w:ind w:left="709" w:hanging="709"/>
        <w:jc w:val="both"/>
        <w:rPr>
          <w:rFonts w:ascii="Arial" w:hAnsi="Arial" w:cs="Arial"/>
          <w:sz w:val="22"/>
        </w:rPr>
      </w:pPr>
      <w:r>
        <w:rPr>
          <w:rFonts w:ascii="Arial" w:hAnsi="Arial" w:cs="Arial"/>
          <w:bCs/>
          <w:sz w:val="22"/>
        </w:rPr>
        <w:t>8</w:t>
      </w:r>
      <w:r w:rsidR="00036DE7" w:rsidRPr="009D5C60">
        <w:rPr>
          <w:rFonts w:ascii="Arial" w:hAnsi="Arial" w:cs="Arial"/>
          <w:bCs/>
          <w:sz w:val="22"/>
        </w:rPr>
        <w:t>.1</w:t>
      </w:r>
      <w:r w:rsidR="00036DE7">
        <w:rPr>
          <w:rFonts w:ascii="Arial" w:hAnsi="Arial" w:cs="Arial"/>
          <w:b/>
          <w:bCs/>
          <w:sz w:val="22"/>
        </w:rPr>
        <w:tab/>
      </w:r>
      <w:r w:rsidR="000E3880">
        <w:rPr>
          <w:rFonts w:ascii="Arial" w:hAnsi="Arial" w:cs="Arial"/>
          <w:sz w:val="22"/>
        </w:rPr>
        <w:t>A diagram / flow chart of t</w:t>
      </w:r>
      <w:r w:rsidR="003169C4">
        <w:rPr>
          <w:rFonts w:ascii="Arial" w:hAnsi="Arial" w:cs="Arial"/>
          <w:sz w:val="22"/>
        </w:rPr>
        <w:t xml:space="preserve">he </w:t>
      </w:r>
      <w:r w:rsidR="000E3880">
        <w:rPr>
          <w:rFonts w:ascii="Arial" w:hAnsi="Arial" w:cs="Arial"/>
          <w:sz w:val="22"/>
        </w:rPr>
        <w:t xml:space="preserve">application </w:t>
      </w:r>
      <w:r w:rsidR="003169C4">
        <w:rPr>
          <w:rFonts w:ascii="Arial" w:hAnsi="Arial" w:cs="Arial"/>
          <w:sz w:val="22"/>
        </w:rPr>
        <w:t xml:space="preserve">process </w:t>
      </w:r>
      <w:r w:rsidR="000E3880">
        <w:rPr>
          <w:rFonts w:ascii="Arial" w:hAnsi="Arial" w:cs="Arial"/>
          <w:sz w:val="22"/>
        </w:rPr>
        <w:t xml:space="preserve">is provided </w:t>
      </w:r>
      <w:r w:rsidR="003169C4">
        <w:rPr>
          <w:rFonts w:ascii="Arial" w:hAnsi="Arial" w:cs="Arial"/>
          <w:sz w:val="22"/>
        </w:rPr>
        <w:t xml:space="preserve">in </w:t>
      </w:r>
      <w:r w:rsidR="003169C4" w:rsidRPr="0051611F">
        <w:rPr>
          <w:rFonts w:ascii="Arial" w:hAnsi="Arial" w:cs="Arial"/>
          <w:b/>
          <w:bCs/>
          <w:sz w:val="22"/>
        </w:rPr>
        <w:t xml:space="preserve">Appendix </w:t>
      </w:r>
      <w:r w:rsidR="0051611F" w:rsidRPr="0051611F">
        <w:rPr>
          <w:rFonts w:ascii="Arial" w:hAnsi="Arial" w:cs="Arial"/>
          <w:b/>
          <w:bCs/>
          <w:sz w:val="22"/>
        </w:rPr>
        <w:t>A</w:t>
      </w:r>
      <w:r w:rsidR="003169C4">
        <w:rPr>
          <w:rFonts w:ascii="Arial" w:hAnsi="Arial" w:cs="Arial"/>
          <w:sz w:val="22"/>
        </w:rPr>
        <w:t>.</w:t>
      </w:r>
      <w:r w:rsidR="003169C4" w:rsidRPr="009D5C60">
        <w:rPr>
          <w:rFonts w:ascii="Arial" w:hAnsi="Arial" w:cs="Arial"/>
          <w:sz w:val="22"/>
        </w:rPr>
        <w:t xml:space="preserve"> </w:t>
      </w:r>
      <w:r w:rsidR="00036DE7" w:rsidRPr="009D5C60">
        <w:rPr>
          <w:rFonts w:ascii="Arial" w:hAnsi="Arial" w:cs="Arial"/>
          <w:sz w:val="22"/>
        </w:rPr>
        <w:t xml:space="preserve">Bids must be submitted </w:t>
      </w:r>
      <w:r w:rsidR="009D5C60" w:rsidRPr="009D5C60">
        <w:rPr>
          <w:rFonts w:ascii="Arial" w:hAnsi="Arial" w:cs="Arial"/>
          <w:sz w:val="22"/>
        </w:rPr>
        <w:t>using</w:t>
      </w:r>
      <w:r w:rsidR="00036DE7" w:rsidRPr="009D5C60">
        <w:rPr>
          <w:rFonts w:ascii="Arial" w:hAnsi="Arial" w:cs="Arial"/>
          <w:sz w:val="22"/>
        </w:rPr>
        <w:t xml:space="preserve"> the template</w:t>
      </w:r>
      <w:r w:rsidR="000E3880">
        <w:rPr>
          <w:rFonts w:ascii="Arial" w:hAnsi="Arial" w:cs="Arial"/>
          <w:sz w:val="22"/>
        </w:rPr>
        <w:t>s</w:t>
      </w:r>
      <w:r w:rsidR="00036DE7" w:rsidRPr="009D5C60">
        <w:rPr>
          <w:rFonts w:ascii="Arial" w:hAnsi="Arial" w:cs="Arial"/>
          <w:sz w:val="22"/>
        </w:rPr>
        <w:t xml:space="preserve"> included in </w:t>
      </w:r>
      <w:r w:rsidR="00036DE7" w:rsidRPr="0051611F">
        <w:rPr>
          <w:rFonts w:ascii="Arial" w:hAnsi="Arial" w:cs="Arial"/>
          <w:b/>
          <w:bCs/>
          <w:sz w:val="22"/>
        </w:rPr>
        <w:t xml:space="preserve">Appendix </w:t>
      </w:r>
      <w:r w:rsidR="0051611F" w:rsidRPr="0051611F">
        <w:rPr>
          <w:rFonts w:ascii="Arial" w:hAnsi="Arial" w:cs="Arial"/>
          <w:b/>
          <w:bCs/>
          <w:sz w:val="22"/>
        </w:rPr>
        <w:t>B</w:t>
      </w:r>
      <w:r w:rsidR="009D5C60" w:rsidRPr="009D5C60">
        <w:rPr>
          <w:rFonts w:ascii="Arial" w:hAnsi="Arial" w:cs="Arial"/>
          <w:sz w:val="22"/>
        </w:rPr>
        <w:t>.</w:t>
      </w:r>
    </w:p>
    <w:p w14:paraId="517FEF33" w14:textId="77777777" w:rsidR="00036DE7" w:rsidRDefault="00036DE7">
      <w:pPr>
        <w:ind w:left="720" w:hanging="720"/>
        <w:jc w:val="both"/>
        <w:rPr>
          <w:rFonts w:ascii="Arial" w:hAnsi="Arial" w:cs="Arial"/>
          <w:sz w:val="22"/>
        </w:rPr>
      </w:pPr>
    </w:p>
    <w:p w14:paraId="34084574" w14:textId="282A5BD8" w:rsidR="00036DE7" w:rsidRDefault="00BF5059">
      <w:pPr>
        <w:ind w:left="715" w:hanging="735"/>
        <w:jc w:val="both"/>
        <w:rPr>
          <w:rFonts w:ascii="Arial" w:hAnsi="Arial" w:cs="Arial"/>
          <w:sz w:val="22"/>
        </w:rPr>
      </w:pPr>
      <w:r>
        <w:rPr>
          <w:rFonts w:ascii="Arial" w:hAnsi="Arial" w:cs="Arial"/>
          <w:sz w:val="22"/>
        </w:rPr>
        <w:t>8</w:t>
      </w:r>
      <w:r w:rsidR="009D5C60">
        <w:rPr>
          <w:rFonts w:ascii="Arial" w:hAnsi="Arial" w:cs="Arial"/>
          <w:sz w:val="22"/>
        </w:rPr>
        <w:t>.2</w:t>
      </w:r>
      <w:r w:rsidR="00036DE7">
        <w:rPr>
          <w:rFonts w:ascii="Arial" w:hAnsi="Arial" w:cs="Arial"/>
          <w:sz w:val="22"/>
        </w:rPr>
        <w:tab/>
        <w:t>Bids must be submitted</w:t>
      </w:r>
      <w:r w:rsidR="007D050A">
        <w:rPr>
          <w:rFonts w:ascii="Arial" w:hAnsi="Arial" w:cs="Arial"/>
          <w:sz w:val="22"/>
        </w:rPr>
        <w:t xml:space="preserve"> </w:t>
      </w:r>
      <w:r w:rsidR="00C076E2">
        <w:rPr>
          <w:rFonts w:ascii="Arial" w:hAnsi="Arial" w:cs="Arial"/>
          <w:sz w:val="22"/>
        </w:rPr>
        <w:t>using the attached forms</w:t>
      </w:r>
      <w:r w:rsidR="001F1BB5">
        <w:rPr>
          <w:rFonts w:ascii="Arial" w:hAnsi="Arial" w:cs="Arial"/>
          <w:sz w:val="22"/>
        </w:rPr>
        <w:t xml:space="preserve"> (</w:t>
      </w:r>
      <w:r w:rsidR="001F1BB5" w:rsidRPr="001F1BB5">
        <w:rPr>
          <w:rFonts w:ascii="Arial" w:hAnsi="Arial" w:cs="Arial"/>
          <w:b/>
          <w:bCs/>
          <w:sz w:val="22"/>
        </w:rPr>
        <w:t>Appendix B</w:t>
      </w:r>
      <w:r w:rsidR="001F1BB5">
        <w:rPr>
          <w:rFonts w:ascii="Arial" w:hAnsi="Arial" w:cs="Arial"/>
          <w:sz w:val="22"/>
        </w:rPr>
        <w:t>)</w:t>
      </w:r>
      <w:r w:rsidR="00C076E2">
        <w:rPr>
          <w:rFonts w:ascii="Arial" w:hAnsi="Arial" w:cs="Arial"/>
          <w:sz w:val="22"/>
        </w:rPr>
        <w:t xml:space="preserve"> </w:t>
      </w:r>
      <w:r w:rsidR="007D050A">
        <w:rPr>
          <w:rFonts w:ascii="Arial" w:hAnsi="Arial" w:cs="Arial"/>
          <w:sz w:val="22"/>
        </w:rPr>
        <w:t xml:space="preserve">by email </w:t>
      </w:r>
      <w:r w:rsidR="00036DE7">
        <w:rPr>
          <w:rFonts w:ascii="Arial" w:hAnsi="Arial" w:cs="Arial"/>
          <w:sz w:val="22"/>
        </w:rPr>
        <w:t>to</w:t>
      </w:r>
      <w:r w:rsidR="00C076E2">
        <w:rPr>
          <w:rFonts w:ascii="Arial" w:hAnsi="Arial" w:cs="Arial"/>
          <w:sz w:val="22"/>
        </w:rPr>
        <w:t>:</w:t>
      </w:r>
    </w:p>
    <w:p w14:paraId="3C5D4962" w14:textId="77777777" w:rsidR="00036DE7" w:rsidRDefault="00036DE7">
      <w:pPr>
        <w:jc w:val="both"/>
        <w:rPr>
          <w:rFonts w:ascii="Arial" w:hAnsi="Arial" w:cs="Arial"/>
          <w:sz w:val="22"/>
        </w:rPr>
      </w:pPr>
    </w:p>
    <w:p w14:paraId="61D51110" w14:textId="77777777" w:rsidR="00036DE7" w:rsidRDefault="00494CA1">
      <w:pPr>
        <w:ind w:left="715"/>
        <w:jc w:val="both"/>
        <w:rPr>
          <w:rFonts w:ascii="Arial" w:hAnsi="Arial" w:cs="Arial"/>
          <w:sz w:val="22"/>
        </w:rPr>
      </w:pPr>
      <w:hyperlink r:id="rId16" w:history="1">
        <w:r w:rsidR="00DD690B" w:rsidRPr="00996772">
          <w:rPr>
            <w:rStyle w:val="Hyperlink"/>
            <w:rFonts w:ascii="Arial" w:hAnsi="Arial" w:cs="Arial"/>
            <w:sz w:val="22"/>
          </w:rPr>
          <w:t>suzanne.pullen</w:t>
        </w:r>
        <w:r w:rsidR="00DD690B" w:rsidRPr="00FB6CD0">
          <w:rPr>
            <w:rStyle w:val="Hyperlink"/>
            <w:rFonts w:ascii="Arial" w:hAnsi="Arial" w:cs="Arial"/>
            <w:sz w:val="22"/>
          </w:rPr>
          <w:t>@wales.nhs.uk</w:t>
        </w:r>
      </w:hyperlink>
      <w:r w:rsidR="00DD690B">
        <w:rPr>
          <w:rFonts w:ascii="Arial" w:hAnsi="Arial" w:cs="Arial"/>
          <w:sz w:val="22"/>
        </w:rPr>
        <w:t xml:space="preserve"> </w:t>
      </w:r>
    </w:p>
    <w:p w14:paraId="45FC7232" w14:textId="77777777" w:rsidR="00036DE7" w:rsidRDefault="00036DE7">
      <w:pPr>
        <w:ind w:left="715"/>
        <w:jc w:val="both"/>
        <w:rPr>
          <w:rFonts w:ascii="Arial" w:hAnsi="Arial" w:cs="Arial"/>
          <w:sz w:val="22"/>
        </w:rPr>
      </w:pPr>
    </w:p>
    <w:p w14:paraId="00B5CAC6" w14:textId="26E85565" w:rsidR="00036DE7" w:rsidRPr="007D050A" w:rsidRDefault="004D0D5B" w:rsidP="004D0D5B">
      <w:pPr>
        <w:pStyle w:val="BodyTextIndent3"/>
        <w:ind w:left="714" w:firstLine="0"/>
        <w:rPr>
          <w:b/>
        </w:rPr>
      </w:pPr>
      <w:r w:rsidRPr="007D050A">
        <w:rPr>
          <w:b/>
        </w:rPr>
        <w:t>The deadline for receipt of bids is</w:t>
      </w:r>
      <w:r w:rsidR="00036DE7" w:rsidRPr="007D050A">
        <w:rPr>
          <w:b/>
        </w:rPr>
        <w:t xml:space="preserve"> </w:t>
      </w:r>
      <w:r w:rsidR="00AF2730">
        <w:rPr>
          <w:b/>
        </w:rPr>
        <w:t xml:space="preserve">17:00 </w:t>
      </w:r>
      <w:r w:rsidRPr="007D050A">
        <w:rPr>
          <w:b/>
        </w:rPr>
        <w:t>on</w:t>
      </w:r>
      <w:r w:rsidR="00BA7DFB">
        <w:rPr>
          <w:b/>
        </w:rPr>
        <w:t xml:space="preserve"> </w:t>
      </w:r>
      <w:r w:rsidR="00AF2730">
        <w:rPr>
          <w:b/>
        </w:rPr>
        <w:t>Monday 7</w:t>
      </w:r>
      <w:r w:rsidR="00AF2730" w:rsidRPr="00C726A3">
        <w:rPr>
          <w:b/>
          <w:vertAlign w:val="superscript"/>
        </w:rPr>
        <w:t>th</w:t>
      </w:r>
      <w:r w:rsidR="00AF2730">
        <w:rPr>
          <w:b/>
        </w:rPr>
        <w:t xml:space="preserve"> November 2022</w:t>
      </w:r>
      <w:r w:rsidR="00036DE7" w:rsidRPr="007D050A">
        <w:rPr>
          <w:b/>
        </w:rPr>
        <w:t>. Bids received after this date will</w:t>
      </w:r>
      <w:r w:rsidRPr="007D050A">
        <w:rPr>
          <w:b/>
        </w:rPr>
        <w:t xml:space="preserve"> not be considered by the EFAB</w:t>
      </w:r>
      <w:r w:rsidR="00036DE7" w:rsidRPr="007D050A">
        <w:rPr>
          <w:b/>
        </w:rPr>
        <w:t>.</w:t>
      </w:r>
    </w:p>
    <w:p w14:paraId="5930C2E7" w14:textId="77777777" w:rsidR="004D0D5B" w:rsidRDefault="004D0D5B" w:rsidP="004D0D5B">
      <w:pPr>
        <w:pStyle w:val="BodyTextIndent3"/>
        <w:ind w:left="714" w:firstLine="0"/>
      </w:pPr>
    </w:p>
    <w:p w14:paraId="3EB201DE" w14:textId="7326B306" w:rsidR="004D0D5B" w:rsidRDefault="004D0D5B" w:rsidP="004D0D5B">
      <w:pPr>
        <w:pStyle w:val="BodyTextIndent3"/>
        <w:ind w:left="714" w:firstLine="0"/>
      </w:pPr>
      <w:r>
        <w:t xml:space="preserve">Bids will be logged and </w:t>
      </w:r>
      <w:r w:rsidR="003169C4">
        <w:t xml:space="preserve">then </w:t>
      </w:r>
      <w:r>
        <w:t xml:space="preserve">distributed to </w:t>
      </w:r>
      <w:r w:rsidR="0094439F">
        <w:t>NWSSP SES</w:t>
      </w:r>
      <w:r>
        <w:t xml:space="preserve"> for </w:t>
      </w:r>
      <w:r w:rsidR="001F1BB5">
        <w:t>scrutiny</w:t>
      </w:r>
      <w:r>
        <w:t>.</w:t>
      </w:r>
    </w:p>
    <w:p w14:paraId="4DFE80CF" w14:textId="77777777" w:rsidR="00A47378" w:rsidRDefault="00A47378" w:rsidP="00A47378">
      <w:pPr>
        <w:pStyle w:val="BodyTextIndent3"/>
        <w:ind w:left="0" w:firstLine="0"/>
      </w:pPr>
    </w:p>
    <w:p w14:paraId="37A052E7" w14:textId="77D37B62" w:rsidR="00036DE7" w:rsidRDefault="00BF5059">
      <w:pPr>
        <w:pStyle w:val="BodyTextIndent2"/>
      </w:pPr>
      <w:r>
        <w:t>8.</w:t>
      </w:r>
      <w:r w:rsidR="00A47378">
        <w:t>3</w:t>
      </w:r>
      <w:r w:rsidR="00036DE7">
        <w:tab/>
      </w:r>
      <w:r w:rsidR="00DE5ABC" w:rsidRPr="00A11A12">
        <w:rPr>
          <w:u w:val="single"/>
        </w:rPr>
        <w:t>Evaluation criteria</w:t>
      </w:r>
      <w:r w:rsidR="00DE5ABC">
        <w:t xml:space="preserve">. </w:t>
      </w:r>
      <w:r w:rsidR="0094439F">
        <w:t xml:space="preserve">Bids will be appraised against </w:t>
      </w:r>
      <w:r w:rsidR="00D33D13">
        <w:t>several</w:t>
      </w:r>
      <w:r w:rsidR="00036DE7">
        <w:t xml:space="preserve"> factors, including:</w:t>
      </w:r>
    </w:p>
    <w:p w14:paraId="3BA84629" w14:textId="77777777" w:rsidR="00DE5ABC" w:rsidRDefault="00DE5ABC" w:rsidP="00DE5ABC">
      <w:pPr>
        <w:ind w:left="1080"/>
        <w:jc w:val="both"/>
        <w:rPr>
          <w:rFonts w:ascii="Arial" w:hAnsi="Arial" w:cs="Arial"/>
          <w:sz w:val="22"/>
        </w:rPr>
      </w:pPr>
    </w:p>
    <w:p w14:paraId="5991E846" w14:textId="3E1600DB" w:rsidR="006F72EB" w:rsidRDefault="006F72EB" w:rsidP="00C16A39">
      <w:pPr>
        <w:numPr>
          <w:ilvl w:val="0"/>
          <w:numId w:val="12"/>
        </w:numPr>
        <w:jc w:val="both"/>
        <w:rPr>
          <w:rFonts w:ascii="Arial" w:hAnsi="Arial" w:cs="Arial"/>
          <w:sz w:val="22"/>
        </w:rPr>
      </w:pPr>
      <w:r>
        <w:rPr>
          <w:rFonts w:ascii="Arial" w:hAnsi="Arial" w:cs="Arial"/>
          <w:sz w:val="22"/>
        </w:rPr>
        <w:t>consistency with the category.</w:t>
      </w:r>
    </w:p>
    <w:p w14:paraId="1C992942" w14:textId="68068A87" w:rsidR="00F00125" w:rsidRDefault="00F00125" w:rsidP="00C16A39">
      <w:pPr>
        <w:numPr>
          <w:ilvl w:val="0"/>
          <w:numId w:val="12"/>
        </w:numPr>
        <w:jc w:val="both"/>
        <w:rPr>
          <w:rFonts w:ascii="Arial" w:hAnsi="Arial" w:cs="Arial"/>
          <w:sz w:val="22"/>
        </w:rPr>
      </w:pPr>
      <w:r>
        <w:rPr>
          <w:rFonts w:ascii="Arial" w:hAnsi="Arial" w:cs="Arial"/>
          <w:sz w:val="22"/>
        </w:rPr>
        <w:t>the impact on ris</w:t>
      </w:r>
      <w:r w:rsidR="00E92C86">
        <w:rPr>
          <w:rFonts w:ascii="Arial" w:hAnsi="Arial" w:cs="Arial"/>
          <w:sz w:val="22"/>
        </w:rPr>
        <w:t xml:space="preserve">k and </w:t>
      </w:r>
      <w:r w:rsidR="00FA6D54">
        <w:rPr>
          <w:rFonts w:ascii="Arial" w:hAnsi="Arial" w:cs="Arial"/>
          <w:sz w:val="22"/>
        </w:rPr>
        <w:t xml:space="preserve">backlog </w:t>
      </w:r>
      <w:r w:rsidR="00EA2744">
        <w:rPr>
          <w:rFonts w:ascii="Arial" w:hAnsi="Arial" w:cs="Arial"/>
          <w:sz w:val="22"/>
        </w:rPr>
        <w:t>from</w:t>
      </w:r>
      <w:r w:rsidR="005D3D39">
        <w:rPr>
          <w:rFonts w:ascii="Arial" w:hAnsi="Arial" w:cs="Arial"/>
          <w:sz w:val="22"/>
        </w:rPr>
        <w:t xml:space="preserve"> the most recent</w:t>
      </w:r>
      <w:r w:rsidR="00EA2744">
        <w:rPr>
          <w:rFonts w:ascii="Arial" w:hAnsi="Arial" w:cs="Arial"/>
          <w:sz w:val="22"/>
        </w:rPr>
        <w:t xml:space="preserve"> </w:t>
      </w:r>
      <w:r w:rsidR="00E92C86">
        <w:rPr>
          <w:rFonts w:ascii="Arial" w:hAnsi="Arial" w:cs="Arial"/>
          <w:sz w:val="22"/>
        </w:rPr>
        <w:t xml:space="preserve">EFPMS </w:t>
      </w:r>
      <w:r w:rsidR="00EA2744">
        <w:rPr>
          <w:rFonts w:ascii="Arial" w:hAnsi="Arial" w:cs="Arial"/>
          <w:sz w:val="22"/>
        </w:rPr>
        <w:t>returns</w:t>
      </w:r>
    </w:p>
    <w:p w14:paraId="5D0D19BA" w14:textId="3267D5C4" w:rsidR="00614291" w:rsidRDefault="0051749A" w:rsidP="00C16A39">
      <w:pPr>
        <w:numPr>
          <w:ilvl w:val="0"/>
          <w:numId w:val="12"/>
        </w:numPr>
        <w:jc w:val="both"/>
        <w:rPr>
          <w:rFonts w:ascii="Arial" w:hAnsi="Arial" w:cs="Arial"/>
          <w:sz w:val="22"/>
        </w:rPr>
      </w:pPr>
      <w:r>
        <w:rPr>
          <w:rFonts w:ascii="Arial" w:hAnsi="Arial" w:cs="Arial"/>
          <w:sz w:val="22"/>
        </w:rPr>
        <w:t xml:space="preserve">other </w:t>
      </w:r>
      <w:r w:rsidR="000B6C49">
        <w:rPr>
          <w:rFonts w:ascii="Arial" w:hAnsi="Arial" w:cs="Arial"/>
          <w:sz w:val="22"/>
        </w:rPr>
        <w:t>key EFPMS indicators</w:t>
      </w:r>
      <w:r w:rsidR="00DA281F">
        <w:rPr>
          <w:rFonts w:ascii="Arial" w:hAnsi="Arial" w:cs="Arial"/>
          <w:sz w:val="22"/>
        </w:rPr>
        <w:t xml:space="preserve"> such as LED light coverage, EV parking, onsite renewable energy generation</w:t>
      </w:r>
      <w:r w:rsidR="00513782">
        <w:rPr>
          <w:rFonts w:ascii="Arial" w:hAnsi="Arial" w:cs="Arial"/>
          <w:sz w:val="22"/>
        </w:rPr>
        <w:t xml:space="preserve"> and electricity and gas consumption</w:t>
      </w:r>
      <w:r w:rsidR="00020857">
        <w:rPr>
          <w:rFonts w:ascii="Arial" w:hAnsi="Arial" w:cs="Arial"/>
          <w:sz w:val="22"/>
        </w:rPr>
        <w:t xml:space="preserve"> (please also refer to 6.1)</w:t>
      </w:r>
    </w:p>
    <w:p w14:paraId="3AD08B70" w14:textId="77777777" w:rsidR="00036DE7" w:rsidRDefault="00F00125" w:rsidP="00C16A39">
      <w:pPr>
        <w:numPr>
          <w:ilvl w:val="0"/>
          <w:numId w:val="12"/>
        </w:numPr>
        <w:jc w:val="both"/>
        <w:rPr>
          <w:rFonts w:ascii="Arial" w:hAnsi="Arial" w:cs="Arial"/>
          <w:sz w:val="22"/>
        </w:rPr>
      </w:pPr>
      <w:r>
        <w:rPr>
          <w:rFonts w:ascii="Arial" w:hAnsi="Arial" w:cs="Arial"/>
          <w:sz w:val="22"/>
        </w:rPr>
        <w:t xml:space="preserve">the impact on </w:t>
      </w:r>
      <w:r w:rsidR="00BF5059">
        <w:rPr>
          <w:rFonts w:ascii="Arial" w:hAnsi="Arial" w:cs="Arial"/>
          <w:sz w:val="22"/>
        </w:rPr>
        <w:t xml:space="preserve">the </w:t>
      </w:r>
      <w:r>
        <w:rPr>
          <w:rFonts w:ascii="Arial" w:hAnsi="Arial" w:cs="Arial"/>
          <w:sz w:val="22"/>
        </w:rPr>
        <w:t xml:space="preserve">Fire Safety backlog </w:t>
      </w:r>
      <w:r w:rsidR="00DB5FA7">
        <w:rPr>
          <w:rFonts w:ascii="Arial" w:hAnsi="Arial" w:cs="Arial"/>
          <w:sz w:val="22"/>
        </w:rPr>
        <w:t xml:space="preserve">total as </w:t>
      </w:r>
      <w:r>
        <w:rPr>
          <w:rFonts w:ascii="Arial" w:hAnsi="Arial" w:cs="Arial"/>
          <w:sz w:val="22"/>
        </w:rPr>
        <w:t>reported through annual health board Fire Audit returns</w:t>
      </w:r>
    </w:p>
    <w:p w14:paraId="6D8225F2" w14:textId="57D905D8" w:rsidR="00036DE7" w:rsidRDefault="00BF5059" w:rsidP="00C16A39">
      <w:pPr>
        <w:numPr>
          <w:ilvl w:val="0"/>
          <w:numId w:val="12"/>
        </w:numPr>
        <w:jc w:val="both"/>
        <w:rPr>
          <w:rFonts w:ascii="Arial" w:hAnsi="Arial" w:cs="Arial"/>
          <w:sz w:val="22"/>
        </w:rPr>
      </w:pPr>
      <w:r>
        <w:rPr>
          <w:rFonts w:ascii="Arial" w:hAnsi="Arial" w:cs="Arial"/>
          <w:sz w:val="22"/>
        </w:rPr>
        <w:t xml:space="preserve">alignment with / contribution to </w:t>
      </w:r>
      <w:r w:rsidR="00E902AA">
        <w:rPr>
          <w:rFonts w:ascii="Arial" w:hAnsi="Arial" w:cs="Arial"/>
          <w:sz w:val="22"/>
        </w:rPr>
        <w:t xml:space="preserve">the </w:t>
      </w:r>
      <w:r w:rsidR="00F00125">
        <w:rPr>
          <w:rFonts w:ascii="Arial" w:hAnsi="Arial" w:cs="Arial"/>
          <w:sz w:val="22"/>
        </w:rPr>
        <w:t xml:space="preserve">implementation of the Decarbonisation Strategic </w:t>
      </w:r>
      <w:r w:rsidR="00076804">
        <w:rPr>
          <w:rFonts w:ascii="Arial" w:hAnsi="Arial" w:cs="Arial"/>
          <w:sz w:val="22"/>
        </w:rPr>
        <w:t>D</w:t>
      </w:r>
      <w:r w:rsidR="00F00125">
        <w:rPr>
          <w:rFonts w:ascii="Arial" w:hAnsi="Arial" w:cs="Arial"/>
          <w:sz w:val="22"/>
        </w:rPr>
        <w:t>elivery Plan (reduction in carbon)</w:t>
      </w:r>
    </w:p>
    <w:p w14:paraId="4799CB9D" w14:textId="5122BE6A" w:rsidR="000C4B24" w:rsidRDefault="00857BCB" w:rsidP="00C16A39">
      <w:pPr>
        <w:numPr>
          <w:ilvl w:val="0"/>
          <w:numId w:val="12"/>
        </w:numPr>
        <w:jc w:val="both"/>
        <w:rPr>
          <w:rFonts w:ascii="Arial" w:hAnsi="Arial" w:cs="Arial"/>
          <w:sz w:val="22"/>
        </w:rPr>
      </w:pPr>
      <w:r>
        <w:rPr>
          <w:rFonts w:ascii="Arial" w:hAnsi="Arial" w:cs="Arial"/>
          <w:sz w:val="22"/>
        </w:rPr>
        <w:t>cost assurances (including revenue)</w:t>
      </w:r>
    </w:p>
    <w:p w14:paraId="34F6A216" w14:textId="6C8F115B" w:rsidR="00036DE7" w:rsidRDefault="00F00125" w:rsidP="00C16A39">
      <w:pPr>
        <w:numPr>
          <w:ilvl w:val="0"/>
          <w:numId w:val="12"/>
        </w:numPr>
        <w:jc w:val="both"/>
        <w:rPr>
          <w:rFonts w:ascii="Arial" w:hAnsi="Arial" w:cs="Arial"/>
          <w:sz w:val="22"/>
        </w:rPr>
      </w:pPr>
      <w:r>
        <w:rPr>
          <w:rFonts w:ascii="Arial" w:hAnsi="Arial" w:cs="Arial"/>
          <w:sz w:val="22"/>
        </w:rPr>
        <w:t xml:space="preserve">the impact on health &amp; safety </w:t>
      </w:r>
      <w:r w:rsidR="00BF5059">
        <w:rPr>
          <w:rFonts w:ascii="Arial" w:hAnsi="Arial" w:cs="Arial"/>
          <w:sz w:val="22"/>
        </w:rPr>
        <w:t xml:space="preserve">and wellbeing </w:t>
      </w:r>
      <w:r w:rsidR="00BA7DFB">
        <w:rPr>
          <w:rFonts w:ascii="Arial" w:hAnsi="Arial" w:cs="Arial"/>
          <w:sz w:val="22"/>
        </w:rPr>
        <w:t>in Emergency Department</w:t>
      </w:r>
      <w:r w:rsidR="00E92C86">
        <w:rPr>
          <w:rFonts w:ascii="Arial" w:hAnsi="Arial" w:cs="Arial"/>
          <w:sz w:val="22"/>
        </w:rPr>
        <w:t xml:space="preserve"> settings</w:t>
      </w:r>
    </w:p>
    <w:p w14:paraId="74B4F27E" w14:textId="5A458E2E" w:rsidR="00036DE7" w:rsidRDefault="00036DE7" w:rsidP="00C16A39">
      <w:pPr>
        <w:numPr>
          <w:ilvl w:val="0"/>
          <w:numId w:val="12"/>
        </w:numPr>
        <w:jc w:val="both"/>
        <w:rPr>
          <w:rFonts w:ascii="Arial" w:hAnsi="Arial" w:cs="Arial"/>
          <w:sz w:val="22"/>
        </w:rPr>
      </w:pPr>
      <w:r>
        <w:rPr>
          <w:rFonts w:ascii="Arial" w:hAnsi="Arial" w:cs="Arial"/>
          <w:sz w:val="22"/>
        </w:rPr>
        <w:t>the im</w:t>
      </w:r>
      <w:r w:rsidR="00E92C86">
        <w:rPr>
          <w:rFonts w:ascii="Arial" w:hAnsi="Arial" w:cs="Arial"/>
          <w:sz w:val="22"/>
        </w:rPr>
        <w:t>pact on future service delivery</w:t>
      </w:r>
    </w:p>
    <w:p w14:paraId="396C6842" w14:textId="6FF243D4" w:rsidR="0015435C" w:rsidRDefault="0015435C" w:rsidP="00C16A39">
      <w:pPr>
        <w:numPr>
          <w:ilvl w:val="0"/>
          <w:numId w:val="12"/>
        </w:numPr>
        <w:jc w:val="both"/>
        <w:rPr>
          <w:rFonts w:ascii="Arial" w:hAnsi="Arial" w:cs="Arial"/>
          <w:sz w:val="22"/>
        </w:rPr>
      </w:pPr>
      <w:r>
        <w:rPr>
          <w:rFonts w:ascii="Arial" w:hAnsi="Arial" w:cs="Arial"/>
          <w:sz w:val="22"/>
        </w:rPr>
        <w:t xml:space="preserve">additional benefits as a direct and indirect consequence of the investment </w:t>
      </w:r>
    </w:p>
    <w:p w14:paraId="769AF71E" w14:textId="489EFB68" w:rsidR="007C4389" w:rsidRPr="00663911" w:rsidRDefault="00857BCB" w:rsidP="00663911">
      <w:pPr>
        <w:pStyle w:val="ListParagraph"/>
        <w:numPr>
          <w:ilvl w:val="0"/>
          <w:numId w:val="12"/>
        </w:numPr>
        <w:jc w:val="both"/>
        <w:rPr>
          <w:rFonts w:ascii="Arial" w:hAnsi="Arial" w:cs="Arial"/>
          <w:sz w:val="22"/>
        </w:rPr>
      </w:pPr>
      <w:r w:rsidRPr="00663911">
        <w:rPr>
          <w:rFonts w:ascii="Arial" w:hAnsi="Arial" w:cs="Arial"/>
          <w:sz w:val="22"/>
        </w:rPr>
        <w:t>s</w:t>
      </w:r>
      <w:r w:rsidR="002C4B06" w:rsidRPr="00663911">
        <w:rPr>
          <w:rFonts w:ascii="Arial" w:hAnsi="Arial" w:cs="Arial"/>
          <w:sz w:val="22"/>
        </w:rPr>
        <w:t>peed</w:t>
      </w:r>
      <w:r w:rsidRPr="00663911">
        <w:rPr>
          <w:rFonts w:ascii="Arial" w:hAnsi="Arial" w:cs="Arial"/>
          <w:sz w:val="22"/>
        </w:rPr>
        <w:t>/ease</w:t>
      </w:r>
      <w:r w:rsidR="002C4B06" w:rsidRPr="00663911">
        <w:rPr>
          <w:rFonts w:ascii="Arial" w:hAnsi="Arial" w:cs="Arial"/>
          <w:sz w:val="22"/>
        </w:rPr>
        <w:t xml:space="preserve"> of delivery</w:t>
      </w:r>
    </w:p>
    <w:p w14:paraId="4F4F2977" w14:textId="77777777" w:rsidR="00663911" w:rsidRPr="00663911" w:rsidRDefault="00663911" w:rsidP="00663911">
      <w:pPr>
        <w:pStyle w:val="ListParagraph"/>
        <w:numPr>
          <w:ilvl w:val="0"/>
          <w:numId w:val="12"/>
        </w:numPr>
        <w:jc w:val="both"/>
        <w:rPr>
          <w:rFonts w:ascii="Arial" w:hAnsi="Arial" w:cs="Arial"/>
          <w:sz w:val="22"/>
        </w:rPr>
      </w:pPr>
      <w:r w:rsidRPr="00663911">
        <w:rPr>
          <w:rFonts w:ascii="Arial" w:hAnsi="Arial" w:cs="Arial"/>
          <w:sz w:val="22"/>
        </w:rPr>
        <w:t>ability to spend approved funding</w:t>
      </w:r>
    </w:p>
    <w:p w14:paraId="04C6B350" w14:textId="77777777" w:rsidR="007C4389" w:rsidRPr="00663911" w:rsidRDefault="002C4B06" w:rsidP="00663911">
      <w:pPr>
        <w:pStyle w:val="ListParagraph"/>
        <w:numPr>
          <w:ilvl w:val="0"/>
          <w:numId w:val="12"/>
        </w:numPr>
        <w:jc w:val="both"/>
        <w:rPr>
          <w:rFonts w:ascii="Arial" w:hAnsi="Arial" w:cs="Arial"/>
          <w:sz w:val="22"/>
        </w:rPr>
      </w:pPr>
      <w:r w:rsidRPr="00663911">
        <w:rPr>
          <w:rFonts w:ascii="Arial" w:hAnsi="Arial" w:cs="Arial"/>
          <w:sz w:val="22"/>
        </w:rPr>
        <w:t>ability to maximise the impact of each pound on the proposed category improvement</w:t>
      </w:r>
    </w:p>
    <w:p w14:paraId="5CC7B712" w14:textId="32ACB538" w:rsidR="00036DE7" w:rsidRPr="00663911" w:rsidRDefault="002C4B06" w:rsidP="00663911">
      <w:pPr>
        <w:pStyle w:val="ListParagraph"/>
        <w:numPr>
          <w:ilvl w:val="0"/>
          <w:numId w:val="12"/>
        </w:numPr>
        <w:jc w:val="both"/>
        <w:rPr>
          <w:rFonts w:ascii="Arial" w:hAnsi="Arial" w:cs="Arial"/>
          <w:sz w:val="22"/>
        </w:rPr>
      </w:pPr>
      <w:r w:rsidRPr="00663911">
        <w:rPr>
          <w:rFonts w:ascii="Arial" w:hAnsi="Arial" w:cs="Arial"/>
          <w:sz w:val="22"/>
        </w:rPr>
        <w:t>reference to wider/additional systemic and service improvements that may be funded through remaining discretionary funds as a direct result of an award from this Fund</w:t>
      </w:r>
    </w:p>
    <w:p w14:paraId="276E0E2D" w14:textId="0DB1FD73" w:rsidR="007C4389" w:rsidRDefault="00036DE7">
      <w:pPr>
        <w:pStyle w:val="BodyText"/>
        <w:ind w:left="720" w:hanging="720"/>
      </w:pPr>
      <w:r>
        <w:tab/>
      </w:r>
    </w:p>
    <w:p w14:paraId="0054D303" w14:textId="6F25B678" w:rsidR="00663911" w:rsidRDefault="00663911" w:rsidP="006F72EB">
      <w:pPr>
        <w:pStyle w:val="BodyText"/>
        <w:ind w:left="720"/>
      </w:pPr>
      <w:r>
        <w:t>Criteria are not weighted</w:t>
      </w:r>
      <w:r w:rsidR="006F72EB">
        <w:t>.</w:t>
      </w:r>
    </w:p>
    <w:p w14:paraId="14D5FA08" w14:textId="77777777" w:rsidR="006F72EB" w:rsidRDefault="006F72EB">
      <w:pPr>
        <w:pStyle w:val="BodyText"/>
        <w:ind w:left="720" w:hanging="720"/>
      </w:pPr>
    </w:p>
    <w:p w14:paraId="74C70B92" w14:textId="3E7636AF" w:rsidR="00036DE7" w:rsidRDefault="007C4389">
      <w:pPr>
        <w:pStyle w:val="BodyText"/>
        <w:ind w:left="720" w:hanging="720"/>
      </w:pPr>
      <w:r>
        <w:t>8.4</w:t>
      </w:r>
      <w:r>
        <w:tab/>
      </w:r>
      <w:r w:rsidR="00036DE7">
        <w:t xml:space="preserve">The </w:t>
      </w:r>
      <w:r w:rsidR="006C3A61">
        <w:t>EFAB</w:t>
      </w:r>
      <w:r w:rsidR="00036DE7">
        <w:t xml:space="preserve"> </w:t>
      </w:r>
      <w:r w:rsidR="002D6AE3">
        <w:t xml:space="preserve">will </w:t>
      </w:r>
      <w:r w:rsidR="0094439F">
        <w:t xml:space="preserve">consider </w:t>
      </w:r>
      <w:r w:rsidR="002D6AE3">
        <w:t xml:space="preserve">and comment on </w:t>
      </w:r>
      <w:r w:rsidR="0094439F">
        <w:t xml:space="preserve">NWSSP SES appraisal advice and </w:t>
      </w:r>
      <w:r w:rsidR="002D6AE3">
        <w:t xml:space="preserve">the Chair </w:t>
      </w:r>
      <w:r w:rsidR="00036DE7">
        <w:t xml:space="preserve">will forward </w:t>
      </w:r>
      <w:r w:rsidR="002D6AE3">
        <w:t>a</w:t>
      </w:r>
      <w:r w:rsidR="00BF5059">
        <w:t xml:space="preserve"> recommended programme of bids to Welsh Government (Capital, Estates &amp; Facilities) for final investment approval</w:t>
      </w:r>
      <w:r w:rsidR="00C61BE4">
        <w:t xml:space="preserve"> through the Minister for Health and Social Services</w:t>
      </w:r>
      <w:r w:rsidR="00036DE7">
        <w:t>.</w:t>
      </w:r>
    </w:p>
    <w:p w14:paraId="1313DEAC" w14:textId="77777777" w:rsidR="003169C4" w:rsidRDefault="003169C4">
      <w:pPr>
        <w:pStyle w:val="BodyText"/>
        <w:ind w:left="720" w:hanging="720"/>
      </w:pPr>
    </w:p>
    <w:p w14:paraId="7C521F0F" w14:textId="3E21657B" w:rsidR="003169C4" w:rsidRDefault="00A47378" w:rsidP="003169C4">
      <w:pPr>
        <w:pStyle w:val="BodyText"/>
        <w:ind w:left="709" w:hanging="709"/>
      </w:pPr>
      <w:r>
        <w:t>8.5</w:t>
      </w:r>
      <w:r w:rsidR="003169C4">
        <w:tab/>
        <w:t>Welsh Government will notify successful applicants through issue of an award letter</w:t>
      </w:r>
      <w:r w:rsidR="000E3880">
        <w:t xml:space="preserve"> and will increase the organisation’s </w:t>
      </w:r>
      <w:r w:rsidR="00C61BE4">
        <w:t xml:space="preserve">Capital Resource Limit or Capital Expenditure Limit as appropriate. </w:t>
      </w:r>
      <w:r w:rsidR="003169C4">
        <w:t>The EFAB will notify organisations where their bids have not been successful.</w:t>
      </w:r>
    </w:p>
    <w:p w14:paraId="757E7397" w14:textId="77777777" w:rsidR="00036DE7" w:rsidRDefault="00036DE7">
      <w:pPr>
        <w:jc w:val="both"/>
        <w:rPr>
          <w:rFonts w:ascii="Arial" w:hAnsi="Arial" w:cs="Arial"/>
          <w:sz w:val="22"/>
        </w:rPr>
      </w:pPr>
    </w:p>
    <w:p w14:paraId="0F254C7D" w14:textId="4653D109" w:rsidR="00036DE7" w:rsidRDefault="00A47378" w:rsidP="009D5C60">
      <w:pPr>
        <w:pStyle w:val="BodyText"/>
        <w:ind w:left="709" w:hanging="709"/>
      </w:pPr>
      <w:r>
        <w:t>8.6</w:t>
      </w:r>
      <w:r w:rsidR="00036DE7">
        <w:tab/>
      </w:r>
      <w:r w:rsidR="000E3880">
        <w:t>Successful applicants</w:t>
      </w:r>
      <w:r w:rsidR="00036DE7">
        <w:t xml:space="preserve"> will be responsible for commissioning the works and monitoring </w:t>
      </w:r>
      <w:r w:rsidR="009D5C60">
        <w:t xml:space="preserve">and reporting </w:t>
      </w:r>
      <w:r w:rsidR="003E0662">
        <w:t xml:space="preserve">on </w:t>
      </w:r>
      <w:r w:rsidR="00036DE7">
        <w:t>progress</w:t>
      </w:r>
      <w:r w:rsidR="003E0662">
        <w:t xml:space="preserve"> to EFAB</w:t>
      </w:r>
      <w:r w:rsidR="00E610BD">
        <w:t xml:space="preserve"> </w:t>
      </w:r>
      <w:r w:rsidR="0051611F">
        <w:t>on the 21</w:t>
      </w:r>
      <w:r w:rsidR="0051611F" w:rsidRPr="0051611F">
        <w:rPr>
          <w:vertAlign w:val="superscript"/>
        </w:rPr>
        <w:t>st</w:t>
      </w:r>
      <w:r w:rsidR="0051611F">
        <w:t xml:space="preserve"> of each </w:t>
      </w:r>
      <w:r w:rsidR="00D33D13">
        <w:t>month</w:t>
      </w:r>
      <w:r w:rsidR="003E0662">
        <w:t xml:space="preserve"> </w:t>
      </w:r>
      <w:r w:rsidR="000E3880">
        <w:t xml:space="preserve">using </w:t>
      </w:r>
      <w:r w:rsidR="001E1334">
        <w:t>the</w:t>
      </w:r>
      <w:r w:rsidR="000E3880">
        <w:t xml:space="preserve"> standard proforma</w:t>
      </w:r>
      <w:r w:rsidR="00DE226E">
        <w:t xml:space="preserve"> attached a</w:t>
      </w:r>
      <w:r w:rsidR="00B07B31">
        <w:t>t</w:t>
      </w:r>
      <w:r w:rsidR="00DE226E">
        <w:t xml:space="preserve"> </w:t>
      </w:r>
      <w:r w:rsidR="00DE226E" w:rsidRPr="00C726A3">
        <w:rPr>
          <w:b/>
          <w:bCs/>
        </w:rPr>
        <w:t>A</w:t>
      </w:r>
      <w:r w:rsidR="00B07B31">
        <w:rPr>
          <w:b/>
          <w:bCs/>
        </w:rPr>
        <w:t xml:space="preserve">ppendix </w:t>
      </w:r>
      <w:r w:rsidR="0051611F">
        <w:rPr>
          <w:b/>
          <w:bCs/>
        </w:rPr>
        <w:t>C</w:t>
      </w:r>
      <w:r w:rsidR="000E3880">
        <w:t>.</w:t>
      </w:r>
    </w:p>
    <w:p w14:paraId="24F408CA" w14:textId="77777777" w:rsidR="00036DE7" w:rsidRDefault="00036DE7">
      <w:pPr>
        <w:jc w:val="both"/>
        <w:rPr>
          <w:rFonts w:ascii="Arial" w:hAnsi="Arial" w:cs="Arial"/>
          <w:b/>
          <w:bCs/>
          <w:sz w:val="22"/>
        </w:rPr>
      </w:pPr>
    </w:p>
    <w:p w14:paraId="486AA877" w14:textId="1CFC0EE6" w:rsidR="006B7D09" w:rsidRDefault="00A47378" w:rsidP="006B7D09">
      <w:pPr>
        <w:pStyle w:val="BodyTextIndent2"/>
        <w:ind w:left="684" w:hanging="684"/>
      </w:pPr>
      <w:r>
        <w:t>8.7</w:t>
      </w:r>
      <w:r w:rsidR="00036DE7">
        <w:tab/>
        <w:t xml:space="preserve">On completion of the works </w:t>
      </w:r>
      <w:r w:rsidR="000E3880">
        <w:t>health organisations</w:t>
      </w:r>
      <w:r w:rsidR="00036DE7">
        <w:t xml:space="preserve"> will be required to send the </w:t>
      </w:r>
      <w:r w:rsidR="006C3A61">
        <w:t>EFAB</w:t>
      </w:r>
      <w:r w:rsidR="00036DE7">
        <w:t xml:space="preserve"> a </w:t>
      </w:r>
      <w:r w:rsidR="003E0662" w:rsidRPr="003E0662">
        <w:t>Final Stage Project Report</w:t>
      </w:r>
      <w:r w:rsidR="006F72EB">
        <w:t xml:space="preserve">. Given the extended nature of the programme </w:t>
      </w:r>
      <w:r w:rsidR="009E7175">
        <w:t xml:space="preserve">this will be </w:t>
      </w:r>
      <w:r w:rsidR="00F12909">
        <w:t>like</w:t>
      </w:r>
      <w:r w:rsidR="009E7175">
        <w:t xml:space="preserve"> a Post Project Evaluation Report</w:t>
      </w:r>
      <w:r w:rsidR="003E0662" w:rsidRPr="003E0662">
        <w:t xml:space="preserve"> </w:t>
      </w:r>
      <w:r w:rsidR="000E3880">
        <w:t>(</w:t>
      </w:r>
      <w:r w:rsidR="009E7175">
        <w:t xml:space="preserve">Template to be </w:t>
      </w:r>
      <w:r w:rsidR="005C02CF">
        <w:t xml:space="preserve">provided </w:t>
      </w:r>
      <w:r w:rsidR="00B74BDE">
        <w:t>after funds have been allocated</w:t>
      </w:r>
      <w:r w:rsidR="006B7D09">
        <w:t>)</w:t>
      </w:r>
    </w:p>
    <w:p w14:paraId="04241B2B" w14:textId="329CFB99" w:rsidR="00036DE7" w:rsidRDefault="00036DE7" w:rsidP="006B7D09">
      <w:pPr>
        <w:pStyle w:val="BodyTextIndent2"/>
        <w:ind w:left="684" w:hanging="684"/>
      </w:pPr>
    </w:p>
    <w:p w14:paraId="7833045A" w14:textId="034135E7" w:rsidR="00036DE7" w:rsidRDefault="00A47378">
      <w:pPr>
        <w:ind w:left="720" w:hanging="720"/>
        <w:jc w:val="both"/>
        <w:rPr>
          <w:rFonts w:ascii="Arial" w:hAnsi="Arial" w:cs="Arial"/>
          <w:sz w:val="22"/>
        </w:rPr>
      </w:pPr>
      <w:r>
        <w:rPr>
          <w:rFonts w:ascii="Arial" w:hAnsi="Arial" w:cs="Arial"/>
          <w:sz w:val="22"/>
        </w:rPr>
        <w:t>8.8</w:t>
      </w:r>
      <w:r w:rsidR="00036DE7">
        <w:rPr>
          <w:rFonts w:ascii="Arial" w:hAnsi="Arial" w:cs="Arial"/>
          <w:sz w:val="22"/>
        </w:rPr>
        <w:tab/>
      </w:r>
      <w:r w:rsidR="002D6AE3">
        <w:rPr>
          <w:rFonts w:ascii="Arial" w:hAnsi="Arial" w:cs="Arial"/>
          <w:sz w:val="22"/>
        </w:rPr>
        <w:t>NWSSP</w:t>
      </w:r>
      <w:r w:rsidR="00036DE7">
        <w:rPr>
          <w:rFonts w:ascii="Arial" w:hAnsi="Arial" w:cs="Arial"/>
          <w:sz w:val="22"/>
        </w:rPr>
        <w:t xml:space="preserve"> </w:t>
      </w:r>
      <w:r w:rsidR="002D6AE3">
        <w:rPr>
          <w:rFonts w:ascii="Arial" w:hAnsi="Arial" w:cs="Arial"/>
          <w:sz w:val="22"/>
        </w:rPr>
        <w:t xml:space="preserve">SES </w:t>
      </w:r>
      <w:r w:rsidR="00036DE7">
        <w:rPr>
          <w:rFonts w:ascii="Arial" w:hAnsi="Arial" w:cs="Arial"/>
          <w:sz w:val="22"/>
        </w:rPr>
        <w:t xml:space="preserve">will, as and when it considers necessary, carry out checks to verify that the requirements of the </w:t>
      </w:r>
      <w:r w:rsidR="00DB5FA7">
        <w:rPr>
          <w:rFonts w:ascii="Arial" w:hAnsi="Arial" w:cs="Arial"/>
          <w:sz w:val="22"/>
        </w:rPr>
        <w:t>investment programme</w:t>
      </w:r>
      <w:r w:rsidR="00036DE7">
        <w:rPr>
          <w:rFonts w:ascii="Arial" w:hAnsi="Arial" w:cs="Arial"/>
          <w:sz w:val="22"/>
        </w:rPr>
        <w:t xml:space="preserve"> are being adhered </w:t>
      </w:r>
      <w:r w:rsidR="00E92C86">
        <w:rPr>
          <w:rFonts w:ascii="Arial" w:hAnsi="Arial" w:cs="Arial"/>
          <w:sz w:val="22"/>
        </w:rPr>
        <w:t>to and its objectives achieved.</w:t>
      </w:r>
    </w:p>
    <w:p w14:paraId="33C3530D" w14:textId="548A1D26" w:rsidR="003E0662" w:rsidRPr="00DB5FA7" w:rsidRDefault="00DB5FA7" w:rsidP="0051611F">
      <w:pPr>
        <w:jc w:val="both"/>
        <w:rPr>
          <w:rFonts w:ascii="Arial" w:hAnsi="Arial" w:cs="Arial"/>
          <w:b/>
          <w:sz w:val="22"/>
        </w:rPr>
      </w:pPr>
      <w:r>
        <w:rPr>
          <w:rFonts w:ascii="Arial" w:hAnsi="Arial" w:cs="Arial"/>
          <w:sz w:val="22"/>
        </w:rPr>
        <w:br w:type="page"/>
      </w:r>
    </w:p>
    <w:p w14:paraId="71215CF8" w14:textId="72ACB528" w:rsidR="003E0662" w:rsidRDefault="009B65C7" w:rsidP="003E0662">
      <w:pPr>
        <w:pStyle w:val="Title"/>
        <w:jc w:val="left"/>
        <w:rPr>
          <w:sz w:val="24"/>
        </w:rPr>
      </w:pPr>
      <w:r>
        <w:rPr>
          <w:noProof/>
          <w:sz w:val="24"/>
          <w:lang w:eastAsia="en-GB"/>
        </w:rPr>
        <mc:AlternateContent>
          <mc:Choice Requires="wps">
            <w:drawing>
              <wp:anchor distT="0" distB="0" distL="114300" distR="114300" simplePos="0" relativeHeight="251641344" behindDoc="0" locked="0" layoutInCell="1" allowOverlap="1" wp14:anchorId="7F974596" wp14:editId="69557F41">
                <wp:simplePos x="0" y="0"/>
                <wp:positionH relativeFrom="column">
                  <wp:posOffset>3148965</wp:posOffset>
                </wp:positionH>
                <wp:positionV relativeFrom="paragraph">
                  <wp:posOffset>1610360</wp:posOffset>
                </wp:positionV>
                <wp:extent cx="0" cy="360045"/>
                <wp:effectExtent l="58420" t="6985" r="55880" b="23495"/>
                <wp:wrapNone/>
                <wp:docPr id="5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30D0F2" id="Line 12" o:spid="_x0000_s1026" style="position:absolute;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95pt,126.8pt" to="247.95pt,15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">
                <v:stroke endarrow="block"/>
              </v:line>
            </w:pict>
          </mc:Fallback>
        </mc:AlternateContent>
      </w:r>
      <w:r>
        <w:rPr>
          <w:noProof/>
          <w:sz w:val="24"/>
          <w:lang w:eastAsia="en-GB"/>
        </w:rPr>
        <mc:AlternateContent>
          <mc:Choice Requires="wps">
            <w:drawing>
              <wp:anchor distT="0" distB="0" distL="114300" distR="114300" simplePos="0" relativeHeight="251681280" behindDoc="0" locked="0" layoutInCell="1" allowOverlap="1" wp14:anchorId="0FFFD2E2" wp14:editId="6449DBA6">
                <wp:simplePos x="0" y="0"/>
                <wp:positionH relativeFrom="column">
                  <wp:posOffset>0</wp:posOffset>
                </wp:positionH>
                <wp:positionV relativeFrom="paragraph">
                  <wp:posOffset>583565</wp:posOffset>
                </wp:positionV>
                <wp:extent cx="0" cy="7451725"/>
                <wp:effectExtent l="5080" t="8890" r="13970" b="6985"/>
                <wp:wrapNone/>
                <wp:docPr id="54"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74517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4D4843" id="Line 51" o:spid="_x0000_s1026" style="position:absolute;flip:y;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5.95pt" to="0,6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"/>
            </w:pict>
          </mc:Fallback>
        </mc:AlternateContent>
      </w:r>
      <w:r>
        <w:rPr>
          <w:noProof/>
          <w:sz w:val="24"/>
          <w:lang w:eastAsia="en-GB"/>
        </w:rPr>
        <mc:AlternateContent>
          <mc:Choice Requires="wps">
            <w:drawing>
              <wp:anchor distT="0" distB="0" distL="114300" distR="114300" simplePos="0" relativeHeight="251645440" behindDoc="0" locked="0" layoutInCell="1" allowOverlap="1" wp14:anchorId="007C6E50" wp14:editId="40A0A1F8">
                <wp:simplePos x="0" y="0"/>
                <wp:positionH relativeFrom="column">
                  <wp:posOffset>3112770</wp:posOffset>
                </wp:positionH>
                <wp:positionV relativeFrom="paragraph">
                  <wp:posOffset>7536815</wp:posOffset>
                </wp:positionV>
                <wp:extent cx="0" cy="228600"/>
                <wp:effectExtent l="60325" t="8890" r="53975" b="19685"/>
                <wp:wrapNone/>
                <wp:docPr id="5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913F4F" id="Line 16" o:spid="_x0000_s1026" style="position:absolute;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1pt,593.45pt" to="245.1pt,6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">
                <v:stroke endarrow="block"/>
              </v:line>
            </w:pict>
          </mc:Fallback>
        </mc:AlternateContent>
      </w:r>
      <w:r>
        <w:rPr>
          <w:noProof/>
          <w:sz w:val="24"/>
          <w:lang w:eastAsia="en-GB"/>
        </w:rPr>
        <mc:AlternateContent>
          <mc:Choice Requires="wps">
            <w:drawing>
              <wp:anchor distT="0" distB="0" distL="114300" distR="114300" simplePos="0" relativeHeight="251640832" behindDoc="0" locked="0" layoutInCell="1" allowOverlap="1" wp14:anchorId="0FB2FC38" wp14:editId="4D02C768">
                <wp:simplePos x="0" y="0"/>
                <wp:positionH relativeFrom="column">
                  <wp:posOffset>3112770</wp:posOffset>
                </wp:positionH>
                <wp:positionV relativeFrom="paragraph">
                  <wp:posOffset>6584315</wp:posOffset>
                </wp:positionV>
                <wp:extent cx="0" cy="228600"/>
                <wp:effectExtent l="60325" t="8890" r="53975" b="19685"/>
                <wp:wrapNone/>
                <wp:docPr id="51"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C065B2" id="Line 15"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1pt,518.45pt" to="245.1pt,5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">
                <v:stroke endarrow="block"/>
              </v:line>
            </w:pict>
          </mc:Fallback>
        </mc:AlternateContent>
      </w:r>
      <w:r>
        <w:rPr>
          <w:noProof/>
          <w:sz w:val="24"/>
          <w:lang w:eastAsia="en-GB"/>
        </w:rPr>
        <mc:AlternateContent>
          <mc:Choice Requires="wps">
            <w:drawing>
              <wp:anchor distT="0" distB="0" distL="114300" distR="114300" simplePos="0" relativeHeight="251623424" behindDoc="0" locked="0" layoutInCell="1" allowOverlap="1" wp14:anchorId="0EB3E263" wp14:editId="2600A9F6">
                <wp:simplePos x="0" y="0"/>
                <wp:positionH relativeFrom="column">
                  <wp:posOffset>2186940</wp:posOffset>
                </wp:positionH>
                <wp:positionV relativeFrom="paragraph">
                  <wp:posOffset>6193790</wp:posOffset>
                </wp:positionV>
                <wp:extent cx="1828800" cy="361950"/>
                <wp:effectExtent l="10795" t="8890" r="8255" b="10160"/>
                <wp:wrapNone/>
                <wp:docPr id="5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61950"/>
                        </a:xfrm>
                        <a:prstGeom prst="rect">
                          <a:avLst/>
                        </a:prstGeom>
                        <a:solidFill>
                          <a:srgbClr val="FFFFFF"/>
                        </a:solidFill>
                        <a:ln w="9525">
                          <a:solidFill>
                            <a:srgbClr val="000000"/>
                          </a:solidFill>
                          <a:miter lim="800000"/>
                          <a:headEnd/>
                          <a:tailEnd/>
                        </a:ln>
                      </wps:spPr>
                      <wps:txbx>
                        <w:txbxContent>
                          <w:p w14:paraId="1345001A" w14:textId="77777777" w:rsidR="003E0662" w:rsidRDefault="003E0662" w:rsidP="003E0662">
                            <w:pPr>
                              <w:jc w:val="center"/>
                              <w:rPr>
                                <w:rFonts w:ascii="Arial" w:hAnsi="Arial" w:cs="Arial"/>
                                <w:sz w:val="16"/>
                              </w:rPr>
                            </w:pPr>
                            <w:r>
                              <w:rPr>
                                <w:rFonts w:ascii="Arial" w:hAnsi="Arial" w:cs="Arial"/>
                                <w:sz w:val="16"/>
                              </w:rPr>
                              <w:t>Works commissioned by the Health Service Organisation</w:t>
                            </w:r>
                          </w:p>
                          <w:p w14:paraId="59218EBB" w14:textId="77777777" w:rsidR="003E0662" w:rsidRDefault="003E0662" w:rsidP="003E0662">
                            <w:pP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B3E263" id="Rectangle 5" o:spid="_x0000_s1026" style="position:absolute;margin-left:172.2pt;margin-top:487.7pt;width:2in;height:28.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">
                <v:textbox>
                  <w:txbxContent>
                    <w:p w14:paraId="1345001A" w14:textId="77777777" w:rsidR="003E0662" w:rsidRDefault="003E0662" w:rsidP="003E0662">
                      <w:pPr>
                        <w:jc w:val="center"/>
                        <w:rPr>
                          <w:rFonts w:ascii="Arial" w:hAnsi="Arial" w:cs="Arial"/>
                          <w:sz w:val="16"/>
                        </w:rPr>
                      </w:pPr>
                      <w:r>
                        <w:rPr>
                          <w:rFonts w:ascii="Arial" w:hAnsi="Arial" w:cs="Arial"/>
                          <w:sz w:val="16"/>
                        </w:rPr>
                        <w:t>Works commissioned by the Health Service Organisation</w:t>
                      </w:r>
                    </w:p>
                    <w:p w14:paraId="59218EBB" w14:textId="77777777" w:rsidR="003E0662" w:rsidRDefault="003E0662" w:rsidP="003E0662">
                      <w:pPr>
                        <w:rPr>
                          <w:rFonts w:ascii="Arial" w:hAnsi="Arial" w:cs="Arial"/>
                          <w:sz w:val="16"/>
                        </w:rPr>
                      </w:pPr>
                    </w:p>
                  </w:txbxContent>
                </v:textbox>
              </v:rect>
            </w:pict>
          </mc:Fallback>
        </mc:AlternateContent>
      </w:r>
      <w:r>
        <w:rPr>
          <w:noProof/>
          <w:sz w:val="24"/>
          <w:lang w:eastAsia="en-GB"/>
        </w:rPr>
        <mc:AlternateContent>
          <mc:Choice Requires="wps">
            <w:drawing>
              <wp:anchor distT="0" distB="0" distL="114300" distR="114300" simplePos="0" relativeHeight="251619328" behindDoc="0" locked="0" layoutInCell="1" allowOverlap="1" wp14:anchorId="02850C7A" wp14:editId="453C4A16">
                <wp:simplePos x="0" y="0"/>
                <wp:positionH relativeFrom="column">
                  <wp:posOffset>2678430</wp:posOffset>
                </wp:positionH>
                <wp:positionV relativeFrom="paragraph">
                  <wp:posOffset>1124585</wp:posOffset>
                </wp:positionV>
                <wp:extent cx="977265" cy="457200"/>
                <wp:effectExtent l="6985" t="6985" r="6350" b="12065"/>
                <wp:wrapNone/>
                <wp:docPr id="4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265" cy="457200"/>
                        </a:xfrm>
                        <a:prstGeom prst="rect">
                          <a:avLst/>
                        </a:prstGeom>
                        <a:solidFill>
                          <a:srgbClr val="FFFFFF"/>
                        </a:solidFill>
                        <a:ln w="9525">
                          <a:solidFill>
                            <a:srgbClr val="000000"/>
                          </a:solidFill>
                          <a:miter lim="800000"/>
                          <a:headEnd/>
                          <a:tailEnd/>
                        </a:ln>
                      </wps:spPr>
                      <wps:txbx>
                        <w:txbxContent>
                          <w:p w14:paraId="3DC7990A" w14:textId="0F1D2CAB" w:rsidR="003E0662" w:rsidRDefault="003E0662" w:rsidP="003E0662">
                            <w:pPr>
                              <w:jc w:val="center"/>
                              <w:rPr>
                                <w:rFonts w:ascii="Arial" w:hAnsi="Arial" w:cs="Arial"/>
                                <w:sz w:val="16"/>
                              </w:rPr>
                            </w:pPr>
                            <w:r>
                              <w:rPr>
                                <w:rFonts w:ascii="Arial" w:hAnsi="Arial" w:cs="Arial"/>
                                <w:sz w:val="16"/>
                              </w:rPr>
                              <w:t>NWSSP SES logs bid</w:t>
                            </w:r>
                            <w:r w:rsidR="005413E8">
                              <w:rPr>
                                <w:rFonts w:ascii="Arial" w:hAnsi="Arial" w:cs="Arial"/>
                                <w:sz w:val="16"/>
                              </w:rPr>
                              <w:t>. Initial scrutiny.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50C7A" id="Rectangle 2" o:spid="_x0000_s1027" style="position:absolute;margin-left:210.9pt;margin-top:88.55pt;width:76.95pt;height:36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">
                <v:textbox>
                  <w:txbxContent>
                    <w:p w14:paraId="3DC7990A" w14:textId="0F1D2CAB" w:rsidR="003E0662" w:rsidRDefault="003E0662" w:rsidP="003E0662">
                      <w:pPr>
                        <w:jc w:val="center"/>
                        <w:rPr>
                          <w:rFonts w:ascii="Arial" w:hAnsi="Arial" w:cs="Arial"/>
                          <w:sz w:val="16"/>
                        </w:rPr>
                      </w:pPr>
                      <w:r>
                        <w:rPr>
                          <w:rFonts w:ascii="Arial" w:hAnsi="Arial" w:cs="Arial"/>
                          <w:sz w:val="16"/>
                        </w:rPr>
                        <w:t>NWSSP SES logs bid</w:t>
                      </w:r>
                      <w:r w:rsidR="005413E8">
                        <w:rPr>
                          <w:rFonts w:ascii="Arial" w:hAnsi="Arial" w:cs="Arial"/>
                          <w:sz w:val="16"/>
                        </w:rPr>
                        <w:t>. Initial scrutiny.</w:t>
                      </w:r>
                    </w:p>
                  </w:txbxContent>
                </v:textbox>
              </v:rect>
            </w:pict>
          </mc:Fallback>
        </mc:AlternateContent>
      </w:r>
      <w:r>
        <w:rPr>
          <w:noProof/>
          <w:sz w:val="24"/>
          <w:lang w:eastAsia="en-GB"/>
        </w:rPr>
        <mc:AlternateContent>
          <mc:Choice Requires="wps">
            <w:drawing>
              <wp:anchor distT="0" distB="0" distL="114300" distR="114300" simplePos="0" relativeHeight="251650048" behindDoc="0" locked="0" layoutInCell="1" allowOverlap="1" wp14:anchorId="34F2F674" wp14:editId="67E57D0E">
                <wp:simplePos x="0" y="0"/>
                <wp:positionH relativeFrom="column">
                  <wp:posOffset>3185160</wp:posOffset>
                </wp:positionH>
                <wp:positionV relativeFrom="paragraph">
                  <wp:posOffset>876935</wp:posOffset>
                </wp:positionV>
                <wp:extent cx="0" cy="228600"/>
                <wp:effectExtent l="56515" t="6985" r="57785" b="21590"/>
                <wp:wrapNone/>
                <wp:docPr id="48"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2B5307" id="Line 22"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8pt,69.05pt" to="250.8pt,8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">
                <v:stroke endarrow="block"/>
              </v:line>
            </w:pict>
          </mc:Fallback>
        </mc:AlternateContent>
      </w:r>
      <w:r>
        <w:rPr>
          <w:noProof/>
          <w:sz w:val="24"/>
          <w:lang w:eastAsia="en-GB"/>
        </w:rPr>
        <mc:AlternateContent>
          <mc:Choice Requires="wps">
            <w:drawing>
              <wp:anchor distT="0" distB="0" distL="114300" distR="114300" simplePos="0" relativeHeight="251652096" behindDoc="0" locked="0" layoutInCell="1" allowOverlap="1" wp14:anchorId="69FB75C6" wp14:editId="6EE21826">
                <wp:simplePos x="0" y="0"/>
                <wp:positionH relativeFrom="column">
                  <wp:posOffset>2642235</wp:posOffset>
                </wp:positionH>
                <wp:positionV relativeFrom="paragraph">
                  <wp:posOffset>323215</wp:posOffset>
                </wp:positionV>
                <wp:extent cx="1085850" cy="533400"/>
                <wp:effectExtent l="8890" t="15240" r="10160" b="13335"/>
                <wp:wrapNone/>
                <wp:docPr id="47"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533400"/>
                        </a:xfrm>
                        <a:prstGeom prst="flowChartAlternateProcess">
                          <a:avLst/>
                        </a:prstGeom>
                        <a:solidFill>
                          <a:srgbClr val="FFFFFF"/>
                        </a:solidFill>
                        <a:ln w="15875">
                          <a:solidFill>
                            <a:srgbClr val="000000"/>
                          </a:solidFill>
                          <a:miter lim="800000"/>
                          <a:headEnd/>
                          <a:tailEnd/>
                        </a:ln>
                      </wps:spPr>
                      <wps:txbx>
                        <w:txbxContent>
                          <w:p w14:paraId="1759910F" w14:textId="77777777" w:rsidR="003E0662" w:rsidRPr="00C60676" w:rsidRDefault="003E0662" w:rsidP="00C60676">
                            <w:pPr>
                              <w:pStyle w:val="BodyText3"/>
                              <w:jc w:val="center"/>
                              <w:rPr>
                                <w:rFonts w:ascii="Arial" w:hAnsi="Arial" w:cs="Arial"/>
                              </w:rPr>
                            </w:pPr>
                            <w:r w:rsidRPr="00C60676">
                              <w:rPr>
                                <w:rFonts w:ascii="Arial" w:hAnsi="Arial" w:cs="Arial"/>
                              </w:rPr>
                              <w:t>Bid submitted by Welsh NHS organisation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FB75C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4" o:spid="_x0000_s1028" type="#_x0000_t176" style="position:absolute;margin-left:208.05pt;margin-top:25.45pt;width:85.5pt;height:4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" strokeweight="1.25pt">
                <v:textbox>
                  <w:txbxContent>
                    <w:p w14:paraId="1759910F" w14:textId="77777777" w:rsidR="003E0662" w:rsidRPr="00C60676" w:rsidRDefault="003E0662" w:rsidP="00C60676">
                      <w:pPr>
                        <w:pStyle w:val="BodyText3"/>
                        <w:jc w:val="center"/>
                        <w:rPr>
                          <w:rFonts w:ascii="Arial" w:hAnsi="Arial" w:cs="Arial"/>
                        </w:rPr>
                      </w:pPr>
                      <w:r w:rsidRPr="00C60676">
                        <w:rPr>
                          <w:rFonts w:ascii="Arial" w:hAnsi="Arial" w:cs="Arial"/>
                        </w:rPr>
                        <w:t>Bid submitted by Welsh NHS organisation</w:t>
                      </w:r>
                    </w:p>
                  </w:txbxContent>
                </v:textbox>
              </v:shape>
            </w:pict>
          </mc:Fallback>
        </mc:AlternateContent>
      </w:r>
      <w:r>
        <w:rPr>
          <w:noProof/>
          <w:sz w:val="24"/>
          <w:lang w:eastAsia="en-GB"/>
        </w:rPr>
        <mc:AlternateContent>
          <mc:Choice Requires="wps">
            <w:drawing>
              <wp:anchor distT="0" distB="0" distL="114300" distR="114300" simplePos="0" relativeHeight="251695104" behindDoc="0" locked="0" layoutInCell="1" allowOverlap="1" wp14:anchorId="72C5673B" wp14:editId="1A164556">
                <wp:simplePos x="0" y="0"/>
                <wp:positionH relativeFrom="column">
                  <wp:posOffset>9525</wp:posOffset>
                </wp:positionH>
                <wp:positionV relativeFrom="paragraph">
                  <wp:posOffset>574040</wp:posOffset>
                </wp:positionV>
                <wp:extent cx="2642235" cy="0"/>
                <wp:effectExtent l="5080" t="56515" r="19685" b="57785"/>
                <wp:wrapNone/>
                <wp:docPr id="46"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422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FD4259" id="Line 52"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45.2pt" to="208.8pt,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">
                <v:stroke endarrow="block"/>
              </v:line>
            </w:pict>
          </mc:Fallback>
        </mc:AlternateContent>
      </w:r>
      <w:r>
        <w:rPr>
          <w:noProof/>
          <w:sz w:val="24"/>
          <w:lang w:eastAsia="en-GB"/>
        </w:rPr>
        <mc:AlternateContent>
          <mc:Choice Requires="wps">
            <w:drawing>
              <wp:anchor distT="0" distB="0" distL="114300" distR="114300" simplePos="0" relativeHeight="251662336" behindDoc="0" locked="0" layoutInCell="1" allowOverlap="1" wp14:anchorId="636EB44E" wp14:editId="2907F9CA">
                <wp:simplePos x="0" y="0"/>
                <wp:positionH relativeFrom="column">
                  <wp:posOffset>83820</wp:posOffset>
                </wp:positionH>
                <wp:positionV relativeFrom="paragraph">
                  <wp:posOffset>1364615</wp:posOffset>
                </wp:positionV>
                <wp:extent cx="929640" cy="714375"/>
                <wp:effectExtent l="12700" t="8890" r="10160" b="10160"/>
                <wp:wrapNone/>
                <wp:docPr id="45"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9640" cy="714375"/>
                        </a:xfrm>
                        <a:prstGeom prst="rect">
                          <a:avLst/>
                        </a:prstGeom>
                        <a:solidFill>
                          <a:srgbClr val="FFFFFF"/>
                        </a:solidFill>
                        <a:ln w="9525">
                          <a:solidFill>
                            <a:srgbClr val="000000"/>
                          </a:solidFill>
                          <a:miter lim="800000"/>
                          <a:headEnd/>
                          <a:tailEnd/>
                        </a:ln>
                      </wps:spPr>
                      <wps:txbx>
                        <w:txbxContent>
                          <w:p w14:paraId="4F3CF27D" w14:textId="77777777" w:rsidR="003E0662" w:rsidRDefault="003E0662" w:rsidP="003E0662">
                            <w:pPr>
                              <w:jc w:val="center"/>
                              <w:rPr>
                                <w:rFonts w:ascii="Arial" w:hAnsi="Arial" w:cs="Arial"/>
                                <w:sz w:val="16"/>
                              </w:rPr>
                            </w:pPr>
                            <w:r>
                              <w:rPr>
                                <w:rFonts w:ascii="Arial" w:hAnsi="Arial" w:cs="Arial"/>
                                <w:sz w:val="16"/>
                              </w:rPr>
                              <w:t>Additional information submitted by Health Service Organisation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6EB44E" id="Rectangle 33" o:spid="_x0000_s1029" style="position:absolute;margin-left:6.6pt;margin-top:107.45pt;width:73.2pt;height:5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">
                <v:textbox>
                  <w:txbxContent>
                    <w:p w14:paraId="4F3CF27D" w14:textId="77777777" w:rsidR="003E0662" w:rsidRDefault="003E0662" w:rsidP="003E0662">
                      <w:pPr>
                        <w:jc w:val="center"/>
                        <w:rPr>
                          <w:rFonts w:ascii="Arial" w:hAnsi="Arial" w:cs="Arial"/>
                          <w:sz w:val="16"/>
                        </w:rPr>
                      </w:pPr>
                      <w:r>
                        <w:rPr>
                          <w:rFonts w:ascii="Arial" w:hAnsi="Arial" w:cs="Arial"/>
                          <w:sz w:val="16"/>
                        </w:rPr>
                        <w:t>Additional information submitted by Health Service Organisation</w:t>
                      </w:r>
                    </w:p>
                  </w:txbxContent>
                </v:textbox>
              </v:rect>
            </w:pict>
          </mc:Fallback>
        </mc:AlternateContent>
      </w:r>
      <w:r>
        <w:rPr>
          <w:noProof/>
          <w:sz w:val="20"/>
          <w:lang w:eastAsia="en-GB"/>
        </w:rPr>
        <mc:AlternateContent>
          <mc:Choice Requires="wps">
            <w:drawing>
              <wp:anchor distT="0" distB="0" distL="114300" distR="114300" simplePos="0" relativeHeight="251697152" behindDoc="0" locked="0" layoutInCell="1" allowOverlap="1" wp14:anchorId="320691FA" wp14:editId="411AE442">
                <wp:simplePos x="0" y="0"/>
                <wp:positionH relativeFrom="column">
                  <wp:posOffset>1013460</wp:posOffset>
                </wp:positionH>
                <wp:positionV relativeFrom="paragraph">
                  <wp:posOffset>1789430</wp:posOffset>
                </wp:positionV>
                <wp:extent cx="2135505" cy="0"/>
                <wp:effectExtent l="8890" t="52705" r="17780" b="61595"/>
                <wp:wrapNone/>
                <wp:docPr id="44"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550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EC90EB" id="Line 53"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9.8pt,140.9pt" to="247.95pt,1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">
                <v:stroke endarrow="block"/>
              </v:line>
            </w:pict>
          </mc:Fallback>
        </mc:AlternateContent>
      </w:r>
      <w:r>
        <w:rPr>
          <w:noProof/>
          <w:sz w:val="24"/>
          <w:lang w:eastAsia="en-GB"/>
        </w:rPr>
        <mc:AlternateContent>
          <mc:Choice Requires="wps">
            <w:drawing>
              <wp:anchor distT="0" distB="0" distL="114300" distR="114300" simplePos="0" relativeHeight="251691008" behindDoc="0" locked="0" layoutInCell="1" allowOverlap="1" wp14:anchorId="3FB399E8" wp14:editId="682442A1">
                <wp:simplePos x="0" y="0"/>
                <wp:positionH relativeFrom="column">
                  <wp:posOffset>0</wp:posOffset>
                </wp:positionH>
                <wp:positionV relativeFrom="paragraph">
                  <wp:posOffset>8022590</wp:posOffset>
                </wp:positionV>
                <wp:extent cx="760095" cy="0"/>
                <wp:effectExtent l="5080" t="8890" r="6350" b="10160"/>
                <wp:wrapNone/>
                <wp:docPr id="43"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00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B26321" id="Line 49"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31.7pt" to="59.85pt,6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"/>
            </w:pict>
          </mc:Fallback>
        </mc:AlternateContent>
      </w:r>
      <w:r>
        <w:rPr>
          <w:noProof/>
          <w:sz w:val="24"/>
          <w:lang w:eastAsia="en-GB"/>
        </w:rPr>
        <mc:AlternateContent>
          <mc:Choice Requires="wps">
            <w:drawing>
              <wp:anchor distT="0" distB="0" distL="114300" distR="114300" simplePos="0" relativeHeight="251656192" behindDoc="0" locked="0" layoutInCell="1" allowOverlap="1" wp14:anchorId="521D032A" wp14:editId="3E0F3295">
                <wp:simplePos x="0" y="0"/>
                <wp:positionH relativeFrom="column">
                  <wp:posOffset>760095</wp:posOffset>
                </wp:positionH>
                <wp:positionV relativeFrom="paragraph">
                  <wp:posOffset>7793990</wp:posOffset>
                </wp:positionV>
                <wp:extent cx="1339215" cy="457200"/>
                <wp:effectExtent l="12700" t="8890" r="10160" b="10160"/>
                <wp:wrapNone/>
                <wp:docPr id="42"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457200"/>
                        </a:xfrm>
                        <a:prstGeom prst="rect">
                          <a:avLst/>
                        </a:prstGeom>
                        <a:solidFill>
                          <a:srgbClr val="FFFFFF"/>
                        </a:solidFill>
                        <a:ln w="9525">
                          <a:solidFill>
                            <a:srgbClr val="000000"/>
                          </a:solidFill>
                          <a:miter lim="800000"/>
                          <a:headEnd/>
                          <a:tailEnd/>
                        </a:ln>
                      </wps:spPr>
                      <wps:txbx>
                        <w:txbxContent>
                          <w:p w14:paraId="6A4B3F3F" w14:textId="77777777" w:rsidR="003E0662" w:rsidRDefault="003E0662" w:rsidP="003E0662">
                            <w:pPr>
                              <w:jc w:val="center"/>
                              <w:rPr>
                                <w:rFonts w:ascii="Arial" w:hAnsi="Arial" w:cs="Arial"/>
                                <w:sz w:val="16"/>
                              </w:rPr>
                            </w:pPr>
                            <w:r>
                              <w:rPr>
                                <w:rFonts w:ascii="Arial" w:hAnsi="Arial" w:cs="Arial"/>
                                <w:sz w:val="16"/>
                              </w:rPr>
                              <w:t>Feedback to ensure continuous improvement of the Fund process</w:t>
                            </w:r>
                          </w:p>
                          <w:p w14:paraId="63C63F68" w14:textId="77777777" w:rsidR="003E0662" w:rsidRDefault="003E0662" w:rsidP="003E0662">
                            <w:pP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1D032A" id="Rectangle 26" o:spid="_x0000_s1030" style="position:absolute;margin-left:59.85pt;margin-top:613.7pt;width:105.45pt;height:3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">
                <v:textbox>
                  <w:txbxContent>
                    <w:p w14:paraId="6A4B3F3F" w14:textId="77777777" w:rsidR="003E0662" w:rsidRDefault="003E0662" w:rsidP="003E0662">
                      <w:pPr>
                        <w:jc w:val="center"/>
                        <w:rPr>
                          <w:rFonts w:ascii="Arial" w:hAnsi="Arial" w:cs="Arial"/>
                          <w:sz w:val="16"/>
                        </w:rPr>
                      </w:pPr>
                      <w:r>
                        <w:rPr>
                          <w:rFonts w:ascii="Arial" w:hAnsi="Arial" w:cs="Arial"/>
                          <w:sz w:val="16"/>
                        </w:rPr>
                        <w:t>Feedback to ensure continuous improvement of the Fund process</w:t>
                      </w:r>
                    </w:p>
                    <w:p w14:paraId="63C63F68" w14:textId="77777777" w:rsidR="003E0662" w:rsidRDefault="003E0662" w:rsidP="003E0662">
                      <w:pPr>
                        <w:rPr>
                          <w:rFonts w:ascii="Arial" w:hAnsi="Arial" w:cs="Arial"/>
                          <w:sz w:val="16"/>
                        </w:rPr>
                      </w:pPr>
                    </w:p>
                  </w:txbxContent>
                </v:textbox>
              </v:rect>
            </w:pict>
          </mc:Fallback>
        </mc:AlternateContent>
      </w:r>
      <w:r>
        <w:rPr>
          <w:noProof/>
          <w:sz w:val="24"/>
          <w:lang w:eastAsia="en-GB"/>
        </w:rPr>
        <mc:AlternateContent>
          <mc:Choice Requires="wps">
            <w:drawing>
              <wp:anchor distT="0" distB="0" distL="114300" distR="114300" simplePos="0" relativeHeight="251688960" behindDoc="0" locked="0" layoutInCell="1" allowOverlap="1" wp14:anchorId="68144D2D" wp14:editId="6DE1A963">
                <wp:simplePos x="0" y="0"/>
                <wp:positionH relativeFrom="column">
                  <wp:posOffset>2099310</wp:posOffset>
                </wp:positionH>
                <wp:positionV relativeFrom="paragraph">
                  <wp:posOffset>8022590</wp:posOffset>
                </wp:positionV>
                <wp:extent cx="506730" cy="0"/>
                <wp:effectExtent l="18415" t="56515" r="8255" b="57785"/>
                <wp:wrapNone/>
                <wp:docPr id="41"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67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885D65" id="Line 48"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3pt,631.7pt" to="205.2pt,6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">
                <v:stroke endarrow="block"/>
              </v:line>
            </w:pict>
          </mc:Fallback>
        </mc:AlternateContent>
      </w:r>
      <w:r>
        <w:rPr>
          <w:noProof/>
          <w:sz w:val="24"/>
          <w:lang w:eastAsia="en-GB"/>
        </w:rPr>
        <mc:AlternateContent>
          <mc:Choice Requires="wps">
            <w:drawing>
              <wp:anchor distT="0" distB="0" distL="114300" distR="114300" simplePos="0" relativeHeight="251625472" behindDoc="0" locked="0" layoutInCell="1" allowOverlap="1" wp14:anchorId="052C2657" wp14:editId="09C79653">
                <wp:simplePos x="0" y="0"/>
                <wp:positionH relativeFrom="column">
                  <wp:posOffset>2606040</wp:posOffset>
                </wp:positionH>
                <wp:positionV relativeFrom="paragraph">
                  <wp:posOffset>7793990</wp:posOffset>
                </wp:positionV>
                <wp:extent cx="1049655" cy="457200"/>
                <wp:effectExtent l="10795" t="8890" r="6350" b="10160"/>
                <wp:wrapNone/>
                <wp:docPr id="4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9655" cy="457200"/>
                        </a:xfrm>
                        <a:prstGeom prst="rect">
                          <a:avLst/>
                        </a:prstGeom>
                        <a:solidFill>
                          <a:srgbClr val="FFFFFF"/>
                        </a:solidFill>
                        <a:ln w="9525">
                          <a:solidFill>
                            <a:srgbClr val="000000"/>
                          </a:solidFill>
                          <a:miter lim="800000"/>
                          <a:headEnd/>
                          <a:tailEnd/>
                        </a:ln>
                      </wps:spPr>
                      <wps:txbx>
                        <w:txbxContent>
                          <w:p w14:paraId="64E0641C" w14:textId="77777777" w:rsidR="003E0662" w:rsidRDefault="003E0662" w:rsidP="003E0662">
                            <w:pPr>
                              <w:jc w:val="center"/>
                              <w:rPr>
                                <w:rFonts w:ascii="Arial" w:hAnsi="Arial" w:cs="Arial"/>
                                <w:sz w:val="16"/>
                              </w:rPr>
                            </w:pPr>
                            <w:r>
                              <w:rPr>
                                <w:rFonts w:ascii="Arial" w:hAnsi="Arial" w:cs="Arial"/>
                                <w:sz w:val="16"/>
                              </w:rPr>
                              <w:t>Completion of the works verified by the EFAB</w:t>
                            </w:r>
                          </w:p>
                          <w:p w14:paraId="0F6D6017" w14:textId="77777777" w:rsidR="003E0662" w:rsidRDefault="003E0662" w:rsidP="003E0662">
                            <w:pP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2C2657" id="Rectangle 6" o:spid="_x0000_s1031" style="position:absolute;margin-left:205.2pt;margin-top:613.7pt;width:82.65pt;height:36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">
                <v:textbox>
                  <w:txbxContent>
                    <w:p w14:paraId="64E0641C" w14:textId="77777777" w:rsidR="003E0662" w:rsidRDefault="003E0662" w:rsidP="003E0662">
                      <w:pPr>
                        <w:jc w:val="center"/>
                        <w:rPr>
                          <w:rFonts w:ascii="Arial" w:hAnsi="Arial" w:cs="Arial"/>
                          <w:sz w:val="16"/>
                        </w:rPr>
                      </w:pPr>
                      <w:r>
                        <w:rPr>
                          <w:rFonts w:ascii="Arial" w:hAnsi="Arial" w:cs="Arial"/>
                          <w:sz w:val="16"/>
                        </w:rPr>
                        <w:t>Completion of the works verified by the EFAB</w:t>
                      </w:r>
                    </w:p>
                    <w:p w14:paraId="0F6D6017" w14:textId="77777777" w:rsidR="003E0662" w:rsidRDefault="003E0662" w:rsidP="003E0662">
                      <w:pPr>
                        <w:rPr>
                          <w:rFonts w:ascii="Arial" w:hAnsi="Arial" w:cs="Arial"/>
                          <w:sz w:val="16"/>
                        </w:rPr>
                      </w:pPr>
                    </w:p>
                  </w:txbxContent>
                </v:textbox>
              </v:rect>
            </w:pict>
          </mc:Fallback>
        </mc:AlternateContent>
      </w:r>
      <w:r>
        <w:rPr>
          <w:noProof/>
          <w:sz w:val="24"/>
          <w:lang w:eastAsia="en-GB"/>
        </w:rPr>
        <mc:AlternateContent>
          <mc:Choice Requires="wps">
            <w:drawing>
              <wp:anchor distT="0" distB="0" distL="114300" distR="114300" simplePos="0" relativeHeight="251660288" behindDoc="0" locked="0" layoutInCell="1" allowOverlap="1" wp14:anchorId="48DEA2E7" wp14:editId="201C4CF7">
                <wp:simplePos x="0" y="0"/>
                <wp:positionH relativeFrom="column">
                  <wp:posOffset>3112770</wp:posOffset>
                </wp:positionH>
                <wp:positionV relativeFrom="paragraph">
                  <wp:posOffset>5965190</wp:posOffset>
                </wp:positionV>
                <wp:extent cx="0" cy="228600"/>
                <wp:effectExtent l="60325" t="8890" r="53975" b="19685"/>
                <wp:wrapNone/>
                <wp:docPr id="39"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4C20DB" id="Line 3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1pt,469.7pt" to="245.1pt,48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">
                <v:stroke endarrow="block"/>
              </v:line>
            </w:pict>
          </mc:Fallback>
        </mc:AlternateContent>
      </w:r>
      <w:r>
        <w:rPr>
          <w:noProof/>
          <w:sz w:val="24"/>
          <w:lang w:eastAsia="en-GB"/>
        </w:rPr>
        <mc:AlternateContent>
          <mc:Choice Requires="wps">
            <w:drawing>
              <wp:anchor distT="0" distB="0" distL="114300" distR="114300" simplePos="0" relativeHeight="251638784" behindDoc="0" locked="0" layoutInCell="1" allowOverlap="1" wp14:anchorId="78C1596C" wp14:editId="2C907F31">
                <wp:simplePos x="0" y="0"/>
                <wp:positionH relativeFrom="column">
                  <wp:posOffset>3112770</wp:posOffset>
                </wp:positionH>
                <wp:positionV relativeFrom="paragraph">
                  <wp:posOffset>5279390</wp:posOffset>
                </wp:positionV>
                <wp:extent cx="0" cy="228600"/>
                <wp:effectExtent l="60325" t="8890" r="53975" b="19685"/>
                <wp:wrapNone/>
                <wp:docPr id="38"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4EED91" id="Line 14" o:spid="_x0000_s1026" style="position:absolute;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1pt,415.7pt" to="245.1pt,43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">
                <v:stroke endarrow="block"/>
              </v:line>
            </w:pict>
          </mc:Fallback>
        </mc:AlternateContent>
      </w:r>
      <w:r>
        <w:rPr>
          <w:noProof/>
          <w:sz w:val="24"/>
          <w:lang w:eastAsia="en-GB"/>
        </w:rPr>
        <mc:AlternateContent>
          <mc:Choice Requires="wps">
            <w:drawing>
              <wp:anchor distT="0" distB="0" distL="114300" distR="114300" simplePos="0" relativeHeight="251636736" behindDoc="0" locked="0" layoutInCell="1" allowOverlap="1" wp14:anchorId="3E6C577D" wp14:editId="5D652456">
                <wp:simplePos x="0" y="0"/>
                <wp:positionH relativeFrom="column">
                  <wp:posOffset>3148965</wp:posOffset>
                </wp:positionH>
                <wp:positionV relativeFrom="paragraph">
                  <wp:posOffset>2879090</wp:posOffset>
                </wp:positionV>
                <wp:extent cx="0" cy="342900"/>
                <wp:effectExtent l="58420" t="8890" r="55880" b="19685"/>
                <wp:wrapNone/>
                <wp:docPr id="37"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A7FBC0" id="Line 13" o:spid="_x0000_s1026" style="position:absolute;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95pt,226.7pt" to="247.95pt,25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">
                <v:stroke endarrow="block"/>
              </v:line>
            </w:pict>
          </mc:Fallback>
        </mc:AlternateContent>
      </w:r>
      <w:r>
        <w:rPr>
          <w:noProof/>
          <w:sz w:val="24"/>
          <w:lang w:eastAsia="en-GB"/>
        </w:rPr>
        <mc:AlternateContent>
          <mc:Choice Requires="wps">
            <w:drawing>
              <wp:anchor distT="0" distB="0" distL="114300" distR="114300" simplePos="0" relativeHeight="251634688" behindDoc="0" locked="0" layoutInCell="1" allowOverlap="1" wp14:anchorId="0C2FCD7D" wp14:editId="20EAEA83">
                <wp:simplePos x="0" y="0"/>
                <wp:positionH relativeFrom="column">
                  <wp:posOffset>2606040</wp:posOffset>
                </wp:positionH>
                <wp:positionV relativeFrom="paragraph">
                  <wp:posOffset>5507990</wp:posOffset>
                </wp:positionV>
                <wp:extent cx="1013460" cy="457200"/>
                <wp:effectExtent l="10795" t="8890" r="13970" b="10160"/>
                <wp:wrapNone/>
                <wp:docPr id="3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3460" cy="457200"/>
                        </a:xfrm>
                        <a:prstGeom prst="rect">
                          <a:avLst/>
                        </a:prstGeom>
                        <a:solidFill>
                          <a:srgbClr val="FFFFFF"/>
                        </a:solidFill>
                        <a:ln w="9525">
                          <a:solidFill>
                            <a:srgbClr val="000000"/>
                          </a:solidFill>
                          <a:miter lim="800000"/>
                          <a:headEnd/>
                          <a:tailEnd/>
                        </a:ln>
                      </wps:spPr>
                      <wps:txbx>
                        <w:txbxContent>
                          <w:p w14:paraId="521A901F" w14:textId="77777777" w:rsidR="003E0662" w:rsidRDefault="003E0662" w:rsidP="003E0662">
                            <w:pPr>
                              <w:jc w:val="center"/>
                              <w:rPr>
                                <w:rFonts w:ascii="Arial" w:hAnsi="Arial" w:cs="Arial"/>
                                <w:sz w:val="16"/>
                              </w:rPr>
                            </w:pPr>
                            <w:r>
                              <w:rPr>
                                <w:rFonts w:ascii="Arial" w:hAnsi="Arial" w:cs="Arial"/>
                                <w:sz w:val="16"/>
                              </w:rPr>
                              <w:t>Funding released by the WG through EFL</w:t>
                            </w:r>
                          </w:p>
                          <w:p w14:paraId="6017C402" w14:textId="77777777" w:rsidR="003E0662" w:rsidRDefault="003E0662" w:rsidP="003E0662">
                            <w:pP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2FCD7D" id="Rectangle 11" o:spid="_x0000_s1032" style="position:absolute;margin-left:205.2pt;margin-top:433.7pt;width:79.8pt;height:3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">
                <v:textbox>
                  <w:txbxContent>
                    <w:p w14:paraId="521A901F" w14:textId="77777777" w:rsidR="003E0662" w:rsidRDefault="003E0662" w:rsidP="003E0662">
                      <w:pPr>
                        <w:jc w:val="center"/>
                        <w:rPr>
                          <w:rFonts w:ascii="Arial" w:hAnsi="Arial" w:cs="Arial"/>
                          <w:sz w:val="16"/>
                        </w:rPr>
                      </w:pPr>
                      <w:r>
                        <w:rPr>
                          <w:rFonts w:ascii="Arial" w:hAnsi="Arial" w:cs="Arial"/>
                          <w:sz w:val="16"/>
                        </w:rPr>
                        <w:t>Funding released by the WG through EFL</w:t>
                      </w:r>
                    </w:p>
                    <w:p w14:paraId="6017C402" w14:textId="77777777" w:rsidR="003E0662" w:rsidRDefault="003E0662" w:rsidP="003E0662">
                      <w:pPr>
                        <w:rPr>
                          <w:rFonts w:ascii="Arial" w:hAnsi="Arial" w:cs="Arial"/>
                          <w:sz w:val="16"/>
                        </w:rPr>
                      </w:pPr>
                    </w:p>
                  </w:txbxContent>
                </v:textbox>
              </v:rect>
            </w:pict>
          </mc:Fallback>
        </mc:AlternateContent>
      </w:r>
      <w:r>
        <w:rPr>
          <w:noProof/>
          <w:sz w:val="24"/>
          <w:lang w:eastAsia="en-GB"/>
        </w:rPr>
        <mc:AlternateContent>
          <mc:Choice Requires="wps">
            <w:drawing>
              <wp:anchor distT="0" distB="0" distL="114300" distR="114300" simplePos="0" relativeHeight="251678720" behindDoc="0" locked="0" layoutInCell="1" allowOverlap="1" wp14:anchorId="6F335C9C" wp14:editId="2074AF48">
                <wp:simplePos x="0" y="0"/>
                <wp:positionH relativeFrom="column">
                  <wp:posOffset>3981450</wp:posOffset>
                </wp:positionH>
                <wp:positionV relativeFrom="paragraph">
                  <wp:posOffset>4048760</wp:posOffset>
                </wp:positionV>
                <wp:extent cx="0" cy="316230"/>
                <wp:effectExtent l="5080" t="6985" r="13970" b="10160"/>
                <wp:wrapNone/>
                <wp:docPr id="35"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62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510F16" id="Line 41"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318.8pt" to="313.5pt,34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"/>
            </w:pict>
          </mc:Fallback>
        </mc:AlternateContent>
      </w:r>
      <w:r>
        <w:rPr>
          <w:noProof/>
          <w:sz w:val="24"/>
          <w:lang w:eastAsia="en-GB"/>
        </w:rPr>
        <mc:AlternateContent>
          <mc:Choice Requires="wps">
            <w:drawing>
              <wp:anchor distT="0" distB="0" distL="114300" distR="114300" simplePos="0" relativeHeight="251676672" behindDoc="0" locked="0" layoutInCell="1" allowOverlap="1" wp14:anchorId="37751222" wp14:editId="214565F0">
                <wp:simplePos x="0" y="0"/>
                <wp:positionH relativeFrom="column">
                  <wp:posOffset>2352675</wp:posOffset>
                </wp:positionH>
                <wp:positionV relativeFrom="paragraph">
                  <wp:posOffset>4048760</wp:posOffset>
                </wp:positionV>
                <wp:extent cx="0" cy="316230"/>
                <wp:effectExtent l="5080" t="6985" r="13970" b="10160"/>
                <wp:wrapNone/>
                <wp:docPr id="34"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62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233F49" id="Line 40"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25pt,318.8pt" to="185.25pt,34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"/>
            </w:pict>
          </mc:Fallback>
        </mc:AlternateContent>
      </w:r>
      <w:r>
        <w:rPr>
          <w:noProof/>
          <w:sz w:val="24"/>
          <w:lang w:eastAsia="en-GB"/>
        </w:rPr>
        <mc:AlternateContent>
          <mc:Choice Requires="wps">
            <w:drawing>
              <wp:anchor distT="0" distB="0" distL="114300" distR="114300" simplePos="0" relativeHeight="251674624" behindDoc="0" locked="0" layoutInCell="1" allowOverlap="1" wp14:anchorId="7E647BE1" wp14:editId="6FF162D1">
                <wp:simplePos x="0" y="0"/>
                <wp:positionH relativeFrom="column">
                  <wp:posOffset>2352675</wp:posOffset>
                </wp:positionH>
                <wp:positionV relativeFrom="paragraph">
                  <wp:posOffset>4364990</wp:posOffset>
                </wp:positionV>
                <wp:extent cx="1628775" cy="0"/>
                <wp:effectExtent l="5080" t="8890" r="13970" b="10160"/>
                <wp:wrapNone/>
                <wp:docPr id="33"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287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BBE6CD" id="Line 39"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25pt,343.7pt" to="313.5pt,34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"/>
            </w:pict>
          </mc:Fallback>
        </mc:AlternateContent>
      </w:r>
      <w:r>
        <w:rPr>
          <w:noProof/>
          <w:sz w:val="24"/>
          <w:lang w:eastAsia="en-GB"/>
        </w:rPr>
        <mc:AlternateContent>
          <mc:Choice Requires="wps">
            <w:drawing>
              <wp:anchor distT="0" distB="0" distL="114300" distR="114300" simplePos="0" relativeHeight="251680768" behindDoc="0" locked="0" layoutInCell="1" allowOverlap="1" wp14:anchorId="1A68E457" wp14:editId="450C8D2F">
                <wp:simplePos x="0" y="0"/>
                <wp:positionH relativeFrom="column">
                  <wp:posOffset>615315</wp:posOffset>
                </wp:positionH>
                <wp:positionV relativeFrom="paragraph">
                  <wp:posOffset>3679190</wp:posOffset>
                </wp:positionV>
                <wp:extent cx="180975" cy="0"/>
                <wp:effectExtent l="10795" t="8890" r="8255" b="10160"/>
                <wp:wrapNone/>
                <wp:docPr id="32"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E209E2" id="Line 43"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45pt,289.7pt" to="62.7pt,2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"/>
            </w:pict>
          </mc:Fallback>
        </mc:AlternateContent>
      </w:r>
      <w:r>
        <w:rPr>
          <w:noProof/>
          <w:sz w:val="24"/>
          <w:lang w:eastAsia="en-GB"/>
        </w:rPr>
        <mc:AlternateContent>
          <mc:Choice Requires="wps">
            <w:drawing>
              <wp:anchor distT="0" distB="0" distL="114300" distR="114300" simplePos="0" relativeHeight="251682816" behindDoc="0" locked="0" layoutInCell="1" allowOverlap="1" wp14:anchorId="0D912B07" wp14:editId="152C750D">
                <wp:simplePos x="0" y="0"/>
                <wp:positionH relativeFrom="column">
                  <wp:posOffset>615315</wp:posOffset>
                </wp:positionH>
                <wp:positionV relativeFrom="paragraph">
                  <wp:posOffset>2078990</wp:posOffset>
                </wp:positionV>
                <wp:extent cx="0" cy="1600200"/>
                <wp:effectExtent l="58420" t="18415" r="55880" b="10160"/>
                <wp:wrapNone/>
                <wp:docPr id="31"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00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7D1CCB" id="Line 44"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45pt,163.7pt" to="48.45pt,2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">
                <v:stroke endarrow="block"/>
              </v:line>
            </w:pict>
          </mc:Fallback>
        </mc:AlternateContent>
      </w:r>
      <w:r>
        <w:rPr>
          <w:noProof/>
          <w:sz w:val="24"/>
          <w:lang w:eastAsia="en-GB"/>
        </w:rPr>
        <mc:AlternateContent>
          <mc:Choice Requires="wps">
            <w:drawing>
              <wp:anchor distT="0" distB="0" distL="114300" distR="114300" simplePos="0" relativeHeight="251645952" behindDoc="0" locked="0" layoutInCell="1" allowOverlap="1" wp14:anchorId="65932E77" wp14:editId="5A6A74A7">
                <wp:simplePos x="0" y="0"/>
                <wp:positionH relativeFrom="column">
                  <wp:posOffset>1158240</wp:posOffset>
                </wp:positionH>
                <wp:positionV relativeFrom="paragraph">
                  <wp:posOffset>2421890</wp:posOffset>
                </wp:positionV>
                <wp:extent cx="0" cy="1028700"/>
                <wp:effectExtent l="58420" t="8890" r="55880" b="19685"/>
                <wp:wrapNone/>
                <wp:docPr id="30"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33E172" id="Line 19"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2pt,190.7pt" to="91.2pt,27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">
                <v:stroke endarrow="block"/>
              </v:line>
            </w:pict>
          </mc:Fallback>
        </mc:AlternateContent>
      </w:r>
      <w:r>
        <w:rPr>
          <w:noProof/>
          <w:sz w:val="24"/>
          <w:lang w:eastAsia="en-GB"/>
        </w:rPr>
        <mc:AlternateContent>
          <mc:Choice Requires="wps">
            <w:drawing>
              <wp:anchor distT="0" distB="0" distL="114300" distR="114300" simplePos="0" relativeHeight="251693056" behindDoc="0" locked="0" layoutInCell="1" allowOverlap="1" wp14:anchorId="410A1A50" wp14:editId="3BA03B44">
                <wp:simplePos x="0" y="0"/>
                <wp:positionH relativeFrom="column">
                  <wp:posOffset>1158240</wp:posOffset>
                </wp:positionH>
                <wp:positionV relativeFrom="paragraph">
                  <wp:posOffset>2421890</wp:posOffset>
                </wp:positionV>
                <wp:extent cx="1411605" cy="0"/>
                <wp:effectExtent l="10795" t="8890" r="6350" b="10160"/>
                <wp:wrapNone/>
                <wp:docPr id="29"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116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60E312" id="Line 50"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2pt,190.7pt" to="202.35pt,19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"/>
            </w:pict>
          </mc:Fallback>
        </mc:AlternateContent>
      </w:r>
      <w:r>
        <w:rPr>
          <w:noProof/>
          <w:sz w:val="24"/>
          <w:lang w:eastAsia="en-GB"/>
        </w:rPr>
        <mc:AlternateContent>
          <mc:Choice Requires="wps">
            <w:drawing>
              <wp:anchor distT="0" distB="0" distL="114300" distR="114300" simplePos="0" relativeHeight="251672576" behindDoc="0" locked="0" layoutInCell="1" allowOverlap="1" wp14:anchorId="4B671B35" wp14:editId="368E1BE8">
                <wp:simplePos x="0" y="0"/>
                <wp:positionH relativeFrom="column">
                  <wp:posOffset>3909060</wp:posOffset>
                </wp:positionH>
                <wp:positionV relativeFrom="paragraph">
                  <wp:posOffset>3248660</wp:posOffset>
                </wp:positionV>
                <wp:extent cx="0" cy="228600"/>
                <wp:effectExtent l="56515" t="6985" r="57785" b="21590"/>
                <wp:wrapNone/>
                <wp:docPr id="2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9EDAD7" id="Line 38"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7.8pt,255.8pt" to="307.8pt,2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">
                <v:stroke endarrow="block"/>
              </v:line>
            </w:pict>
          </mc:Fallback>
        </mc:AlternateContent>
      </w:r>
      <w:r>
        <w:rPr>
          <w:noProof/>
          <w:sz w:val="24"/>
          <w:lang w:eastAsia="en-GB"/>
        </w:rPr>
        <mc:AlternateContent>
          <mc:Choice Requires="wps">
            <w:drawing>
              <wp:anchor distT="0" distB="0" distL="114300" distR="114300" simplePos="0" relativeHeight="251670528" behindDoc="0" locked="0" layoutInCell="1" allowOverlap="1" wp14:anchorId="019D45A2" wp14:editId="09850E7A">
                <wp:simplePos x="0" y="0"/>
                <wp:positionH relativeFrom="column">
                  <wp:posOffset>2352675</wp:posOffset>
                </wp:positionH>
                <wp:positionV relativeFrom="paragraph">
                  <wp:posOffset>3248660</wp:posOffset>
                </wp:positionV>
                <wp:extent cx="0" cy="228600"/>
                <wp:effectExtent l="52705" t="6985" r="61595" b="21590"/>
                <wp:wrapNone/>
                <wp:docPr id="26"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BAB599" id="Line 37"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25pt,255.8pt" to="185.25pt,2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">
                <v:stroke endarrow="block"/>
              </v:line>
            </w:pict>
          </mc:Fallback>
        </mc:AlternateContent>
      </w:r>
      <w:r>
        <w:rPr>
          <w:noProof/>
          <w:sz w:val="24"/>
          <w:lang w:eastAsia="en-GB"/>
        </w:rPr>
        <mc:AlternateContent>
          <mc:Choice Requires="wps">
            <w:drawing>
              <wp:anchor distT="0" distB="0" distL="114300" distR="114300" simplePos="0" relativeHeight="251668480" behindDoc="0" locked="0" layoutInCell="1" allowOverlap="1" wp14:anchorId="508921C2" wp14:editId="37E0E0BD">
                <wp:simplePos x="0" y="0"/>
                <wp:positionH relativeFrom="column">
                  <wp:posOffset>2352675</wp:posOffset>
                </wp:positionH>
                <wp:positionV relativeFrom="paragraph">
                  <wp:posOffset>3248660</wp:posOffset>
                </wp:positionV>
                <wp:extent cx="1556385" cy="0"/>
                <wp:effectExtent l="5080" t="6985" r="10160" b="12065"/>
                <wp:wrapNone/>
                <wp:docPr id="25"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63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8631B3" id="Line 3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25pt,255.8pt" to="307.8pt,2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"/>
            </w:pict>
          </mc:Fallback>
        </mc:AlternateContent>
      </w:r>
      <w:r>
        <w:rPr>
          <w:noProof/>
          <w:sz w:val="24"/>
          <w:lang w:eastAsia="en-GB"/>
        </w:rPr>
        <mc:AlternateContent>
          <mc:Choice Requires="wps">
            <w:drawing>
              <wp:anchor distT="0" distB="0" distL="114300" distR="114300" simplePos="0" relativeHeight="251643904" behindDoc="0" locked="0" layoutInCell="1" allowOverlap="1" wp14:anchorId="491A78F1" wp14:editId="179E9DEE">
                <wp:simplePos x="0" y="0"/>
                <wp:positionH relativeFrom="column">
                  <wp:posOffset>5465445</wp:posOffset>
                </wp:positionH>
                <wp:positionV relativeFrom="paragraph">
                  <wp:posOffset>2448560</wp:posOffset>
                </wp:positionV>
                <wp:extent cx="0" cy="1028700"/>
                <wp:effectExtent l="60325" t="6985" r="53975" b="21590"/>
                <wp:wrapNone/>
                <wp:docPr id="24"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862736" id="Line 18"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0.35pt,192.8pt" to="430.35pt,2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">
                <v:stroke endarrow="block"/>
              </v:line>
            </w:pict>
          </mc:Fallback>
        </mc:AlternateContent>
      </w:r>
      <w:r>
        <w:rPr>
          <w:noProof/>
          <w:sz w:val="24"/>
          <w:lang w:eastAsia="en-GB"/>
        </w:rPr>
        <mc:AlternateContent>
          <mc:Choice Requires="wps">
            <w:drawing>
              <wp:anchor distT="0" distB="0" distL="114300" distR="114300" simplePos="0" relativeHeight="251654144" behindDoc="0" locked="0" layoutInCell="1" allowOverlap="1" wp14:anchorId="3B1D67E9" wp14:editId="7228352D">
                <wp:simplePos x="0" y="0"/>
                <wp:positionH relativeFrom="column">
                  <wp:posOffset>3764280</wp:posOffset>
                </wp:positionH>
                <wp:positionV relativeFrom="paragraph">
                  <wp:posOffset>2448560</wp:posOffset>
                </wp:positionV>
                <wp:extent cx="1701165" cy="0"/>
                <wp:effectExtent l="6985" t="6985" r="6350" b="12065"/>
                <wp:wrapNone/>
                <wp:docPr id="23"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011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B3BDC3" id="Line 25"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4pt,192.8pt" to="430.35pt,19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"/>
            </w:pict>
          </mc:Fallback>
        </mc:AlternateContent>
      </w:r>
      <w:r>
        <w:rPr>
          <w:noProof/>
          <w:sz w:val="24"/>
          <w:lang w:eastAsia="en-GB"/>
        </w:rPr>
        <mc:AlternateContent>
          <mc:Choice Requires="wps">
            <w:drawing>
              <wp:anchor distT="0" distB="0" distL="114300" distR="114300" simplePos="0" relativeHeight="251632640" behindDoc="0" locked="0" layoutInCell="1" allowOverlap="1" wp14:anchorId="0B8CEFE5" wp14:editId="38DBD113">
                <wp:simplePos x="0" y="0"/>
                <wp:positionH relativeFrom="column">
                  <wp:posOffset>5067300</wp:posOffset>
                </wp:positionH>
                <wp:positionV relativeFrom="paragraph">
                  <wp:posOffset>3477260</wp:posOffset>
                </wp:positionV>
                <wp:extent cx="760095" cy="571500"/>
                <wp:effectExtent l="5080" t="6985" r="6350" b="12065"/>
                <wp:wrapNone/>
                <wp:docPr id="2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0095" cy="571500"/>
                        </a:xfrm>
                        <a:prstGeom prst="rect">
                          <a:avLst/>
                        </a:prstGeom>
                        <a:solidFill>
                          <a:srgbClr val="FFFFFF"/>
                        </a:solidFill>
                        <a:ln w="9525">
                          <a:solidFill>
                            <a:srgbClr val="000000"/>
                          </a:solidFill>
                          <a:miter lim="800000"/>
                          <a:headEnd/>
                          <a:tailEnd/>
                        </a:ln>
                      </wps:spPr>
                      <wps:txbx>
                        <w:txbxContent>
                          <w:p w14:paraId="335B5650" w14:textId="77777777" w:rsidR="003E0662" w:rsidRDefault="00CB48AA" w:rsidP="003E0662">
                            <w:pPr>
                              <w:jc w:val="center"/>
                              <w:rPr>
                                <w:rFonts w:ascii="Arial" w:hAnsi="Arial" w:cs="Arial"/>
                                <w:sz w:val="16"/>
                              </w:rPr>
                            </w:pPr>
                            <w:r>
                              <w:rPr>
                                <w:rFonts w:ascii="Arial" w:hAnsi="Arial" w:cs="Arial"/>
                                <w:sz w:val="16"/>
                              </w:rPr>
                              <w:t xml:space="preserve">Bid rejected by </w:t>
                            </w:r>
                            <w:r w:rsidR="003E0662">
                              <w:rPr>
                                <w:rFonts w:ascii="Arial" w:hAnsi="Arial" w:cs="Arial"/>
                                <w:sz w:val="16"/>
                              </w:rPr>
                              <w:t xml:space="preserve">EFAB </w:t>
                            </w:r>
                          </w:p>
                          <w:p w14:paraId="520B19EC" w14:textId="77777777" w:rsidR="003E0662" w:rsidRDefault="003E0662" w:rsidP="003E0662">
                            <w:pPr>
                              <w:jc w:val="cente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8CEFE5" id="Rectangle 9" o:spid="_x0000_s1033" style="position:absolute;margin-left:399pt;margin-top:273.8pt;width:59.85pt;height:4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">
                <v:textbox>
                  <w:txbxContent>
                    <w:p w14:paraId="335B5650" w14:textId="77777777" w:rsidR="003E0662" w:rsidRDefault="00CB48AA" w:rsidP="003E0662">
                      <w:pPr>
                        <w:jc w:val="center"/>
                        <w:rPr>
                          <w:rFonts w:ascii="Arial" w:hAnsi="Arial" w:cs="Arial"/>
                          <w:sz w:val="16"/>
                        </w:rPr>
                      </w:pPr>
                      <w:r>
                        <w:rPr>
                          <w:rFonts w:ascii="Arial" w:hAnsi="Arial" w:cs="Arial"/>
                          <w:sz w:val="16"/>
                        </w:rPr>
                        <w:t xml:space="preserve">Bid rejected by </w:t>
                      </w:r>
                      <w:r w:rsidR="003E0662">
                        <w:rPr>
                          <w:rFonts w:ascii="Arial" w:hAnsi="Arial" w:cs="Arial"/>
                          <w:sz w:val="16"/>
                        </w:rPr>
                        <w:t xml:space="preserve">EFAB </w:t>
                      </w:r>
                    </w:p>
                    <w:p w14:paraId="520B19EC" w14:textId="77777777" w:rsidR="003E0662" w:rsidRDefault="003E0662" w:rsidP="003E0662">
                      <w:pPr>
                        <w:jc w:val="center"/>
                        <w:rPr>
                          <w:rFonts w:ascii="Arial" w:hAnsi="Arial" w:cs="Arial"/>
                          <w:sz w:val="16"/>
                        </w:rPr>
                      </w:pPr>
                    </w:p>
                  </w:txbxContent>
                </v:textbox>
              </v:rect>
            </w:pict>
          </mc:Fallback>
        </mc:AlternateContent>
      </w:r>
      <w:r w:rsidR="003E0662">
        <w:rPr>
          <w:sz w:val="24"/>
        </w:rPr>
        <w:t xml:space="preserve">APPENDIX </w:t>
      </w:r>
      <w:r w:rsidR="0051611F">
        <w:rPr>
          <w:sz w:val="24"/>
        </w:rPr>
        <w:t>A</w:t>
      </w:r>
      <w:r w:rsidR="003E0662">
        <w:rPr>
          <w:sz w:val="24"/>
        </w:rPr>
        <w:t xml:space="preserve">: </w:t>
      </w:r>
      <w:r w:rsidR="00E173C8" w:rsidRPr="00E173C8">
        <w:rPr>
          <w:sz w:val="24"/>
        </w:rPr>
        <w:t>FUNDING APPLICATION FLOW CHART</w:t>
      </w:r>
    </w:p>
    <w:p w14:paraId="27F87C39" w14:textId="77777777" w:rsidR="003E0662" w:rsidRDefault="003E0662">
      <w:pPr>
        <w:jc w:val="both"/>
        <w:rPr>
          <w:rFonts w:ascii="Arial" w:hAnsi="Arial" w:cs="Arial"/>
          <w:b/>
          <w:bCs/>
          <w:sz w:val="22"/>
        </w:rPr>
      </w:pPr>
    </w:p>
    <w:p w14:paraId="02C2605E" w14:textId="59715BDF" w:rsidR="00DB5FA7" w:rsidRDefault="00EA13D4">
      <w:pPr>
        <w:jc w:val="both"/>
        <w:rPr>
          <w:rFonts w:ascii="Arial" w:hAnsi="Arial" w:cs="Arial"/>
          <w:b/>
          <w:bCs/>
          <w:sz w:val="22"/>
        </w:rPr>
      </w:pPr>
      <w:r>
        <w:rPr>
          <w:noProof/>
          <w:lang w:eastAsia="en-GB"/>
        </w:rPr>
        <mc:AlternateContent>
          <mc:Choice Requires="wps">
            <w:drawing>
              <wp:anchor distT="0" distB="0" distL="114300" distR="114300" simplePos="0" relativeHeight="251621376" behindDoc="0" locked="0" layoutInCell="1" allowOverlap="1" wp14:anchorId="7589CBE2" wp14:editId="223373A8">
                <wp:simplePos x="0" y="0"/>
                <wp:positionH relativeFrom="column">
                  <wp:posOffset>2491105</wp:posOffset>
                </wp:positionH>
                <wp:positionV relativeFrom="paragraph">
                  <wp:posOffset>4596765</wp:posOffset>
                </wp:positionV>
                <wp:extent cx="1276350" cy="361315"/>
                <wp:effectExtent l="0" t="0" r="19050" b="19685"/>
                <wp:wrapNone/>
                <wp:docPr id="1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361315"/>
                        </a:xfrm>
                        <a:prstGeom prst="rect">
                          <a:avLst/>
                        </a:prstGeom>
                        <a:solidFill>
                          <a:srgbClr val="FFFFFF"/>
                        </a:solidFill>
                        <a:ln w="9525">
                          <a:solidFill>
                            <a:srgbClr val="000000"/>
                          </a:solidFill>
                          <a:miter lim="800000"/>
                          <a:headEnd/>
                          <a:tailEnd/>
                        </a:ln>
                      </wps:spPr>
                      <wps:txbx>
                        <w:txbxContent>
                          <w:p w14:paraId="0541AE04" w14:textId="7CF3B7F4" w:rsidR="003E0662" w:rsidRDefault="00C60676" w:rsidP="003E0662">
                            <w:pPr>
                              <w:jc w:val="center"/>
                              <w:rPr>
                                <w:rFonts w:ascii="Arial" w:hAnsi="Arial" w:cs="Arial"/>
                                <w:sz w:val="16"/>
                              </w:rPr>
                            </w:pPr>
                            <w:r w:rsidRPr="00B74BDE">
                              <w:rPr>
                                <w:rFonts w:ascii="Arial" w:hAnsi="Arial" w:cs="Arial"/>
                                <w:sz w:val="16"/>
                              </w:rPr>
                              <w:t>EFAB monitoring</w:t>
                            </w:r>
                            <w:r w:rsidR="00EA13D4" w:rsidRPr="00B74BDE">
                              <w:rPr>
                                <w:rFonts w:ascii="Arial" w:hAnsi="Arial" w:cs="Arial"/>
                                <w:sz w:val="16"/>
                              </w:rPr>
                              <w:t xml:space="preserve"> commences</w:t>
                            </w:r>
                          </w:p>
                          <w:p w14:paraId="43BD7597" w14:textId="77777777" w:rsidR="003E0662" w:rsidRDefault="003E0662" w:rsidP="003E0662">
                            <w:pP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89CBE2" id="Rectangle 4" o:spid="_x0000_s1034" style="position:absolute;left:0;text-align:left;margin-left:196.15pt;margin-top:361.95pt;width:100.5pt;height:28.4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">
                <v:textbox>
                  <w:txbxContent>
                    <w:p w14:paraId="0541AE04" w14:textId="7CF3B7F4" w:rsidR="003E0662" w:rsidRDefault="00C60676" w:rsidP="003E0662">
                      <w:pPr>
                        <w:jc w:val="center"/>
                        <w:rPr>
                          <w:rFonts w:ascii="Arial" w:hAnsi="Arial" w:cs="Arial"/>
                          <w:sz w:val="16"/>
                        </w:rPr>
                      </w:pPr>
                      <w:r w:rsidRPr="00B74BDE">
                        <w:rPr>
                          <w:rFonts w:ascii="Arial" w:hAnsi="Arial" w:cs="Arial"/>
                          <w:sz w:val="16"/>
                        </w:rPr>
                        <w:t>EFAB monitoring</w:t>
                      </w:r>
                      <w:r w:rsidR="00EA13D4" w:rsidRPr="00B74BDE">
                        <w:rPr>
                          <w:rFonts w:ascii="Arial" w:hAnsi="Arial" w:cs="Arial"/>
                          <w:sz w:val="16"/>
                        </w:rPr>
                        <w:t xml:space="preserve"> commences</w:t>
                      </w:r>
                    </w:p>
                    <w:p w14:paraId="43BD7597" w14:textId="77777777" w:rsidR="003E0662" w:rsidRDefault="003E0662" w:rsidP="003E0662">
                      <w:pPr>
                        <w:rPr>
                          <w:rFonts w:ascii="Arial" w:hAnsi="Arial" w:cs="Arial"/>
                          <w:sz w:val="16"/>
                        </w:rPr>
                      </w:pPr>
                    </w:p>
                  </w:txbxContent>
                </v:textbox>
              </v:rect>
            </w:pict>
          </mc:Fallback>
        </mc:AlternateContent>
      </w:r>
      <w:r w:rsidR="00DC5672">
        <w:rPr>
          <w:noProof/>
          <w:lang w:eastAsia="en-GB"/>
        </w:rPr>
        <mc:AlternateContent>
          <mc:Choice Requires="wps">
            <w:drawing>
              <wp:anchor distT="0" distB="0" distL="114300" distR="114300" simplePos="0" relativeHeight="251630592" behindDoc="0" locked="0" layoutInCell="1" allowOverlap="1" wp14:anchorId="6D7275B1" wp14:editId="78A0A969">
                <wp:simplePos x="0" y="0"/>
                <wp:positionH relativeFrom="column">
                  <wp:posOffset>2160270</wp:posOffset>
                </wp:positionH>
                <wp:positionV relativeFrom="paragraph">
                  <wp:posOffset>6482715</wp:posOffset>
                </wp:positionV>
                <wp:extent cx="1917700" cy="685800"/>
                <wp:effectExtent l="0" t="0" r="25400" b="19050"/>
                <wp:wrapNone/>
                <wp:docPr id="5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685800"/>
                        </a:xfrm>
                        <a:prstGeom prst="rect">
                          <a:avLst/>
                        </a:prstGeom>
                        <a:solidFill>
                          <a:srgbClr val="FFFFFF"/>
                        </a:solidFill>
                        <a:ln w="9525">
                          <a:solidFill>
                            <a:srgbClr val="000000"/>
                          </a:solidFill>
                          <a:miter lim="800000"/>
                          <a:headEnd/>
                          <a:tailEnd/>
                        </a:ln>
                      </wps:spPr>
                      <wps:txbx>
                        <w:txbxContent>
                          <w:p w14:paraId="068C81B8" w14:textId="3BDD6832" w:rsidR="003E0662" w:rsidRDefault="003E0662" w:rsidP="003E0662">
                            <w:pPr>
                              <w:jc w:val="center"/>
                              <w:rPr>
                                <w:rFonts w:ascii="Arial" w:hAnsi="Arial" w:cs="Arial"/>
                                <w:sz w:val="16"/>
                              </w:rPr>
                            </w:pPr>
                            <w:r w:rsidRPr="00B74BDE">
                              <w:rPr>
                                <w:rFonts w:ascii="Arial" w:hAnsi="Arial" w:cs="Arial"/>
                                <w:sz w:val="16"/>
                              </w:rPr>
                              <w:t>Works implementation programme monitored by the EFAB</w:t>
                            </w:r>
                            <w:r w:rsidR="00DE226E" w:rsidRPr="00B74BDE">
                              <w:rPr>
                                <w:rFonts w:ascii="Arial" w:hAnsi="Arial" w:cs="Arial"/>
                                <w:sz w:val="16"/>
                              </w:rPr>
                              <w:t xml:space="preserve"> </w:t>
                            </w:r>
                            <w:r w:rsidR="00D33D13" w:rsidRPr="00B74BDE">
                              <w:rPr>
                                <w:rFonts w:ascii="Arial" w:hAnsi="Arial" w:cs="Arial"/>
                                <w:sz w:val="16"/>
                              </w:rPr>
                              <w:t>monthly</w:t>
                            </w:r>
                            <w:r w:rsidR="00B7209A" w:rsidRPr="00B74BDE">
                              <w:rPr>
                                <w:rFonts w:ascii="Arial" w:hAnsi="Arial" w:cs="Arial"/>
                                <w:sz w:val="16"/>
                              </w:rPr>
                              <w:t xml:space="preserve"> with updates to WG on a quarterly basis and/or as projects are completed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7275B1" id="Rectangle 8" o:spid="_x0000_s1035" style="position:absolute;left:0;text-align:left;margin-left:170.1pt;margin-top:510.45pt;width:151pt;height:54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">
                <v:textbox>
                  <w:txbxContent>
                    <w:p w14:paraId="068C81B8" w14:textId="3BDD6832" w:rsidR="003E0662" w:rsidRDefault="003E0662" w:rsidP="003E0662">
                      <w:pPr>
                        <w:jc w:val="center"/>
                        <w:rPr>
                          <w:rFonts w:ascii="Arial" w:hAnsi="Arial" w:cs="Arial"/>
                          <w:sz w:val="16"/>
                        </w:rPr>
                      </w:pPr>
                      <w:r w:rsidRPr="00B74BDE">
                        <w:rPr>
                          <w:rFonts w:ascii="Arial" w:hAnsi="Arial" w:cs="Arial"/>
                          <w:sz w:val="16"/>
                        </w:rPr>
                        <w:t>Works implementation programme monitored by the EFAB</w:t>
                      </w:r>
                      <w:r w:rsidR="00DE226E" w:rsidRPr="00B74BDE">
                        <w:rPr>
                          <w:rFonts w:ascii="Arial" w:hAnsi="Arial" w:cs="Arial"/>
                          <w:sz w:val="16"/>
                        </w:rPr>
                        <w:t xml:space="preserve"> </w:t>
                      </w:r>
                      <w:r w:rsidR="00D33D13" w:rsidRPr="00B74BDE">
                        <w:rPr>
                          <w:rFonts w:ascii="Arial" w:hAnsi="Arial" w:cs="Arial"/>
                          <w:sz w:val="16"/>
                        </w:rPr>
                        <w:t>monthly</w:t>
                      </w:r>
                      <w:r w:rsidR="00B7209A" w:rsidRPr="00B74BDE">
                        <w:rPr>
                          <w:rFonts w:ascii="Arial" w:hAnsi="Arial" w:cs="Arial"/>
                          <w:sz w:val="16"/>
                        </w:rPr>
                        <w:t xml:space="preserve"> with updates to WG on a quarterly basis and/or as projects are completed</w:t>
                      </w:r>
                    </w:p>
                  </w:txbxContent>
                </v:textbox>
              </v:rect>
            </w:pict>
          </mc:Fallback>
        </mc:AlternateContent>
      </w:r>
      <w:r w:rsidR="005F13D5">
        <w:rPr>
          <w:noProof/>
          <w:lang w:eastAsia="en-GB"/>
        </w:rPr>
        <mc:AlternateContent>
          <mc:Choice Requires="wps">
            <w:drawing>
              <wp:anchor distT="0" distB="0" distL="114300" distR="114300" simplePos="0" relativeHeight="251658240" behindDoc="0" locked="0" layoutInCell="1" allowOverlap="1" wp14:anchorId="0D0E6F21" wp14:editId="1118B4F6">
                <wp:simplePos x="0" y="0"/>
                <wp:positionH relativeFrom="column">
                  <wp:posOffset>2573020</wp:posOffset>
                </wp:positionH>
                <wp:positionV relativeFrom="paragraph">
                  <wp:posOffset>1628774</wp:posOffset>
                </wp:positionV>
                <wp:extent cx="1194435" cy="991235"/>
                <wp:effectExtent l="19050" t="19050" r="24765" b="37465"/>
                <wp:wrapNone/>
                <wp:docPr id="28"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4435" cy="991235"/>
                        </a:xfrm>
                        <a:prstGeom prst="flowChartDecision">
                          <a:avLst/>
                        </a:prstGeom>
                        <a:solidFill>
                          <a:srgbClr val="FFFFFF"/>
                        </a:solidFill>
                        <a:ln w="9525">
                          <a:solidFill>
                            <a:srgbClr val="000000"/>
                          </a:solidFill>
                          <a:miter lim="800000"/>
                          <a:headEnd/>
                          <a:tailEnd/>
                        </a:ln>
                      </wps:spPr>
                      <wps:txbx>
                        <w:txbxContent>
                          <w:p w14:paraId="221D2279" w14:textId="77777777" w:rsidR="003E0662" w:rsidRDefault="003E0662" w:rsidP="003E0662">
                            <w:pPr>
                              <w:jc w:val="center"/>
                              <w:rPr>
                                <w:rFonts w:ascii="Arial" w:hAnsi="Arial" w:cs="Arial"/>
                                <w:sz w:val="16"/>
                              </w:rPr>
                            </w:pPr>
                            <w:r>
                              <w:rPr>
                                <w:rFonts w:ascii="Arial" w:hAnsi="Arial" w:cs="Arial"/>
                                <w:sz w:val="16"/>
                              </w:rPr>
                              <w:t>Bid evaluated by the EFAB</w:t>
                            </w:r>
                          </w:p>
                        </w:txbxContent>
                      </wps:txbx>
                      <wps:bodyPr rot="0" vert="horz" wrap="square" lIns="18000" tIns="7200" rIns="18000" bIns="72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0E6F21" id="_x0000_t110" coordsize="21600,21600" o:spt="110" path="m10800,l,10800,10800,21600,21600,10800xe">
                <v:stroke joinstyle="miter"/>
                <v:path gradientshapeok="t" o:connecttype="rect" textboxrect="5400,5400,16200,16200"/>
              </v:shapetype>
              <v:shape id="AutoShape 27" o:spid="_x0000_s1036" type="#_x0000_t110" style="position:absolute;left:0;text-align:left;margin-left:202.6pt;margin-top:128.25pt;width:94.05pt;height:78.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">
                <v:textbox inset=".5mm,.2mm,.5mm,.2mm">
                  <w:txbxContent>
                    <w:p w14:paraId="221D2279" w14:textId="77777777" w:rsidR="003E0662" w:rsidRDefault="003E0662" w:rsidP="003E0662">
                      <w:pPr>
                        <w:jc w:val="center"/>
                        <w:rPr>
                          <w:rFonts w:ascii="Arial" w:hAnsi="Arial" w:cs="Arial"/>
                          <w:sz w:val="16"/>
                        </w:rPr>
                      </w:pPr>
                      <w:r>
                        <w:rPr>
                          <w:rFonts w:ascii="Arial" w:hAnsi="Arial" w:cs="Arial"/>
                          <w:sz w:val="16"/>
                        </w:rPr>
                        <w:t>Bid evaluated by the EFAB</w:t>
                      </w:r>
                    </w:p>
                  </w:txbxContent>
                </v:textbox>
              </v:shape>
            </w:pict>
          </mc:Fallback>
        </mc:AlternateContent>
      </w:r>
      <w:r w:rsidR="009B65C7">
        <w:rPr>
          <w:noProof/>
          <w:lang w:eastAsia="en-GB"/>
        </w:rPr>
        <mc:AlternateContent>
          <mc:Choice Requires="wps">
            <w:drawing>
              <wp:anchor distT="0" distB="0" distL="114300" distR="114300" simplePos="0" relativeHeight="251686912" behindDoc="0" locked="0" layoutInCell="1" allowOverlap="1" wp14:anchorId="63F0982C" wp14:editId="200ABAC2">
                <wp:simplePos x="0" y="0"/>
                <wp:positionH relativeFrom="column">
                  <wp:posOffset>5465445</wp:posOffset>
                </wp:positionH>
                <wp:positionV relativeFrom="paragraph">
                  <wp:posOffset>3707765</wp:posOffset>
                </wp:positionV>
                <wp:extent cx="0" cy="647700"/>
                <wp:effectExtent l="12700" t="11430" r="6350" b="7620"/>
                <wp:wrapNone/>
                <wp:docPr id="21"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7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D9BB99" id="Line 47"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0.35pt,291.95pt" to="430.35pt,34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"/>
            </w:pict>
          </mc:Fallback>
        </mc:AlternateContent>
      </w:r>
      <w:r w:rsidR="009B65C7">
        <w:rPr>
          <w:noProof/>
          <w:lang w:eastAsia="en-GB"/>
        </w:rPr>
        <mc:AlternateContent>
          <mc:Choice Requires="wps">
            <w:drawing>
              <wp:anchor distT="0" distB="0" distL="114300" distR="114300" simplePos="0" relativeHeight="251666432" behindDoc="0" locked="0" layoutInCell="1" allowOverlap="1" wp14:anchorId="56AB7818" wp14:editId="0B2B25D6">
                <wp:simplePos x="0" y="0"/>
                <wp:positionH relativeFrom="column">
                  <wp:posOffset>5899785</wp:posOffset>
                </wp:positionH>
                <wp:positionV relativeFrom="paragraph">
                  <wp:posOffset>4344035</wp:posOffset>
                </wp:positionV>
                <wp:extent cx="0" cy="228600"/>
                <wp:effectExtent l="56515" t="9525" r="57785" b="19050"/>
                <wp:wrapNone/>
                <wp:docPr id="20"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210759" id="Line 3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4.55pt,342.05pt" to="464.5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">
                <v:stroke endarrow="block"/>
              </v:line>
            </w:pict>
          </mc:Fallback>
        </mc:AlternateContent>
      </w:r>
      <w:r w:rsidR="009B65C7">
        <w:rPr>
          <w:noProof/>
          <w:lang w:eastAsia="en-GB"/>
        </w:rPr>
        <mc:AlternateContent>
          <mc:Choice Requires="wps">
            <w:drawing>
              <wp:anchor distT="0" distB="0" distL="114300" distR="114300" simplePos="0" relativeHeight="251664384" behindDoc="0" locked="0" layoutInCell="1" allowOverlap="1" wp14:anchorId="1157328D" wp14:editId="593AFA5A">
                <wp:simplePos x="0" y="0"/>
                <wp:positionH relativeFrom="column">
                  <wp:posOffset>5537835</wp:posOffset>
                </wp:positionH>
                <wp:positionV relativeFrom="paragraph">
                  <wp:posOffset>4594225</wp:posOffset>
                </wp:positionV>
                <wp:extent cx="819150" cy="619125"/>
                <wp:effectExtent l="8890" t="12065" r="10160" b="6985"/>
                <wp:wrapNone/>
                <wp:docPr id="19"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619125"/>
                        </a:xfrm>
                        <a:prstGeom prst="rect">
                          <a:avLst/>
                        </a:prstGeom>
                        <a:solidFill>
                          <a:srgbClr val="FFFFFF"/>
                        </a:solidFill>
                        <a:ln w="9525">
                          <a:solidFill>
                            <a:srgbClr val="000000"/>
                          </a:solidFill>
                          <a:miter lim="800000"/>
                          <a:headEnd/>
                          <a:tailEnd/>
                        </a:ln>
                      </wps:spPr>
                      <wps:txbx>
                        <w:txbxContent>
                          <w:p w14:paraId="66BD37EB" w14:textId="77777777" w:rsidR="003E0662" w:rsidRDefault="003E0662" w:rsidP="003E0662">
                            <w:pPr>
                              <w:jc w:val="center"/>
                              <w:rPr>
                                <w:rFonts w:ascii="Arial" w:hAnsi="Arial" w:cs="Arial"/>
                                <w:sz w:val="16"/>
                              </w:rPr>
                            </w:pPr>
                            <w:r>
                              <w:rPr>
                                <w:rFonts w:ascii="Arial" w:hAnsi="Arial" w:cs="Arial"/>
                                <w:sz w:val="16"/>
                              </w:rPr>
                              <w:t>Health Service Organisation notified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57328D" id="Rectangle 34" o:spid="_x0000_s1037" style="position:absolute;left:0;text-align:left;margin-left:436.05pt;margin-top:361.75pt;width:64.5pt;height:4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">
                <v:textbox>
                  <w:txbxContent>
                    <w:p w14:paraId="66BD37EB" w14:textId="77777777" w:rsidR="003E0662" w:rsidRDefault="003E0662" w:rsidP="003E0662">
                      <w:pPr>
                        <w:jc w:val="center"/>
                        <w:rPr>
                          <w:rFonts w:ascii="Arial" w:hAnsi="Arial" w:cs="Arial"/>
                          <w:sz w:val="16"/>
                        </w:rPr>
                      </w:pPr>
                      <w:r>
                        <w:rPr>
                          <w:rFonts w:ascii="Arial" w:hAnsi="Arial" w:cs="Arial"/>
                          <w:sz w:val="16"/>
                        </w:rPr>
                        <w:t>Health Service Organisation notified</w:t>
                      </w:r>
                    </w:p>
                  </w:txbxContent>
                </v:textbox>
              </v:rect>
            </w:pict>
          </mc:Fallback>
        </mc:AlternateContent>
      </w:r>
      <w:r w:rsidR="009B65C7">
        <w:rPr>
          <w:noProof/>
          <w:lang w:eastAsia="en-GB"/>
        </w:rPr>
        <mc:AlternateContent>
          <mc:Choice Requires="wps">
            <w:drawing>
              <wp:anchor distT="0" distB="0" distL="114300" distR="114300" simplePos="0" relativeHeight="251648000" behindDoc="0" locked="0" layoutInCell="1" allowOverlap="1" wp14:anchorId="46A33233" wp14:editId="7DC9B0C1">
                <wp:simplePos x="0" y="0"/>
                <wp:positionH relativeFrom="column">
                  <wp:posOffset>4850130</wp:posOffset>
                </wp:positionH>
                <wp:positionV relativeFrom="paragraph">
                  <wp:posOffset>4354830</wp:posOffset>
                </wp:positionV>
                <wp:extent cx="0" cy="228600"/>
                <wp:effectExtent l="54610" t="10795" r="59690" b="17780"/>
                <wp:wrapNone/>
                <wp:docPr id="18"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08B40E" id="Line 21"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1.9pt,342.9pt" to="381.9pt,36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">
                <v:stroke endarrow="block"/>
              </v:line>
            </w:pict>
          </mc:Fallback>
        </mc:AlternateContent>
      </w:r>
      <w:r w:rsidR="009B65C7">
        <w:rPr>
          <w:noProof/>
          <w:lang w:eastAsia="en-GB"/>
        </w:rPr>
        <mc:AlternateContent>
          <mc:Choice Requires="wps">
            <w:drawing>
              <wp:anchor distT="0" distB="0" distL="114300" distR="114300" simplePos="0" relativeHeight="251684864" behindDoc="0" locked="0" layoutInCell="1" allowOverlap="1" wp14:anchorId="3D8EE156" wp14:editId="1918B896">
                <wp:simplePos x="0" y="0"/>
                <wp:positionH relativeFrom="column">
                  <wp:posOffset>4850130</wp:posOffset>
                </wp:positionH>
                <wp:positionV relativeFrom="paragraph">
                  <wp:posOffset>4354830</wp:posOffset>
                </wp:positionV>
                <wp:extent cx="1049655" cy="0"/>
                <wp:effectExtent l="6985" t="10795" r="10160" b="8255"/>
                <wp:wrapNone/>
                <wp:docPr id="17"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96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FC3A47" id="Line 46"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1.9pt,342.9pt" to="464.55pt,3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"/>
            </w:pict>
          </mc:Fallback>
        </mc:AlternateContent>
      </w:r>
      <w:r w:rsidR="009B65C7">
        <w:rPr>
          <w:noProof/>
          <w:lang w:eastAsia="en-GB"/>
        </w:rPr>
        <mc:AlternateContent>
          <mc:Choice Requires="wps">
            <w:drawing>
              <wp:anchor distT="0" distB="0" distL="114300" distR="114300" simplePos="0" relativeHeight="251649536" behindDoc="0" locked="0" layoutInCell="1" allowOverlap="1" wp14:anchorId="69EBC207" wp14:editId="147F7956">
                <wp:simplePos x="0" y="0"/>
                <wp:positionH relativeFrom="column">
                  <wp:posOffset>4307205</wp:posOffset>
                </wp:positionH>
                <wp:positionV relativeFrom="paragraph">
                  <wp:posOffset>4594225</wp:posOffset>
                </wp:positionV>
                <wp:extent cx="760095" cy="600075"/>
                <wp:effectExtent l="6985" t="12065" r="13970" b="6985"/>
                <wp:wrapNone/>
                <wp:docPr id="15"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0095" cy="600075"/>
                        </a:xfrm>
                        <a:prstGeom prst="rect">
                          <a:avLst/>
                        </a:prstGeom>
                        <a:solidFill>
                          <a:srgbClr val="FFFFFF"/>
                        </a:solidFill>
                        <a:ln w="9525">
                          <a:solidFill>
                            <a:srgbClr val="000000"/>
                          </a:solidFill>
                          <a:miter lim="800000"/>
                          <a:headEnd/>
                          <a:tailEnd/>
                        </a:ln>
                      </wps:spPr>
                      <wps:txbx>
                        <w:txbxContent>
                          <w:p w14:paraId="17E66F35" w14:textId="77777777" w:rsidR="003E0662" w:rsidRDefault="003E0662" w:rsidP="003E0662">
                            <w:pPr>
                              <w:jc w:val="center"/>
                              <w:rPr>
                                <w:rFonts w:ascii="Arial" w:hAnsi="Arial" w:cs="Arial"/>
                                <w:sz w:val="16"/>
                              </w:rPr>
                            </w:pPr>
                            <w:r>
                              <w:rPr>
                                <w:rFonts w:ascii="Arial" w:hAnsi="Arial" w:cs="Arial"/>
                                <w:sz w:val="16"/>
                              </w:rPr>
                              <w:t>AWCP notified via quarterly report</w:t>
                            </w:r>
                          </w:p>
                          <w:p w14:paraId="7E44F627" w14:textId="77777777" w:rsidR="003E0662" w:rsidRDefault="003E0662" w:rsidP="003E0662">
                            <w:pP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EBC207" id="Rectangle 20" o:spid="_x0000_s1038" style="position:absolute;left:0;text-align:left;margin-left:339.15pt;margin-top:361.75pt;width:59.85pt;height:47.2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">
                <v:textbox>
                  <w:txbxContent>
                    <w:p w14:paraId="17E66F35" w14:textId="77777777" w:rsidR="003E0662" w:rsidRDefault="003E0662" w:rsidP="003E0662">
                      <w:pPr>
                        <w:jc w:val="center"/>
                        <w:rPr>
                          <w:rFonts w:ascii="Arial" w:hAnsi="Arial" w:cs="Arial"/>
                          <w:sz w:val="16"/>
                        </w:rPr>
                      </w:pPr>
                      <w:r>
                        <w:rPr>
                          <w:rFonts w:ascii="Arial" w:hAnsi="Arial" w:cs="Arial"/>
                          <w:sz w:val="16"/>
                        </w:rPr>
                        <w:t>AWCP notified via quarterly report</w:t>
                      </w:r>
                    </w:p>
                    <w:p w14:paraId="7E44F627" w14:textId="77777777" w:rsidR="003E0662" w:rsidRDefault="003E0662" w:rsidP="003E0662">
                      <w:pPr>
                        <w:rPr>
                          <w:rFonts w:ascii="Arial" w:hAnsi="Arial" w:cs="Arial"/>
                          <w:sz w:val="16"/>
                        </w:rPr>
                      </w:pPr>
                    </w:p>
                  </w:txbxContent>
                </v:textbox>
              </v:rect>
            </w:pict>
          </mc:Fallback>
        </mc:AlternateContent>
      </w:r>
      <w:r w:rsidR="009B65C7">
        <w:rPr>
          <w:noProof/>
          <w:lang w:eastAsia="en-GB"/>
        </w:rPr>
        <mc:AlternateContent>
          <mc:Choice Requires="wps">
            <w:drawing>
              <wp:anchor distT="0" distB="0" distL="114300" distR="114300" simplePos="0" relativeHeight="251652608" behindDoc="0" locked="0" layoutInCell="1" allowOverlap="1" wp14:anchorId="795E9634" wp14:editId="3CB55169">
                <wp:simplePos x="0" y="0"/>
                <wp:positionH relativeFrom="column">
                  <wp:posOffset>3123565</wp:posOffset>
                </wp:positionH>
                <wp:positionV relativeFrom="paragraph">
                  <wp:posOffset>4029075</wp:posOffset>
                </wp:positionV>
                <wp:extent cx="0" cy="504190"/>
                <wp:effectExtent l="61595" t="8890" r="52705" b="20320"/>
                <wp:wrapNone/>
                <wp:docPr id="14"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41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980346" id="Line 23"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95pt,317.25pt" to="245.95pt,35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">
                <v:stroke endarrow="block"/>
              </v:line>
            </w:pict>
          </mc:Fallback>
        </mc:AlternateContent>
      </w:r>
      <w:r w:rsidR="009B65C7">
        <w:rPr>
          <w:noProof/>
          <w:lang w:eastAsia="en-GB"/>
        </w:rPr>
        <mc:AlternateContent>
          <mc:Choice Requires="wps">
            <w:drawing>
              <wp:anchor distT="0" distB="0" distL="114300" distR="114300" simplePos="0" relativeHeight="251684352" behindDoc="0" locked="0" layoutInCell="1" allowOverlap="1" wp14:anchorId="13010130" wp14:editId="28975253">
                <wp:simplePos x="0" y="0"/>
                <wp:positionH relativeFrom="column">
                  <wp:posOffset>2406015</wp:posOffset>
                </wp:positionH>
                <wp:positionV relativeFrom="paragraph">
                  <wp:posOffset>3865880</wp:posOffset>
                </wp:positionV>
                <wp:extent cx="1489075" cy="340360"/>
                <wp:effectExtent l="10795" t="7620" r="5080" b="13970"/>
                <wp:wrapNone/>
                <wp:docPr id="13"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9075" cy="340360"/>
                        </a:xfrm>
                        <a:prstGeom prst="rect">
                          <a:avLst/>
                        </a:prstGeom>
                        <a:solidFill>
                          <a:srgbClr val="FFFFFF"/>
                        </a:solidFill>
                        <a:ln w="9525">
                          <a:solidFill>
                            <a:srgbClr val="000000"/>
                          </a:solidFill>
                          <a:miter lim="800000"/>
                          <a:headEnd/>
                          <a:tailEnd/>
                        </a:ln>
                      </wps:spPr>
                      <wps:txbx>
                        <w:txbxContent>
                          <w:p w14:paraId="549E6E11" w14:textId="77777777" w:rsidR="00C60676" w:rsidRDefault="00C60676" w:rsidP="00C60676">
                            <w:pPr>
                              <w:jc w:val="center"/>
                              <w:rPr>
                                <w:rFonts w:ascii="Arial" w:hAnsi="Arial" w:cs="Arial"/>
                                <w:b/>
                                <w:color w:val="FF0000"/>
                                <w:sz w:val="16"/>
                              </w:rPr>
                            </w:pPr>
                            <w:r w:rsidRPr="00C60676">
                              <w:rPr>
                                <w:rFonts w:ascii="Arial" w:hAnsi="Arial" w:cs="Arial"/>
                                <w:b/>
                                <w:color w:val="FF0000"/>
                                <w:sz w:val="16"/>
                              </w:rPr>
                              <w:t xml:space="preserve">WG Investment </w:t>
                            </w:r>
                          </w:p>
                          <w:p w14:paraId="5CF175DD" w14:textId="77777777" w:rsidR="00BF5059" w:rsidRPr="00C60676" w:rsidRDefault="00C60676" w:rsidP="00C60676">
                            <w:pPr>
                              <w:jc w:val="center"/>
                              <w:rPr>
                                <w:rFonts w:ascii="Arial" w:hAnsi="Arial" w:cs="Arial"/>
                                <w:b/>
                                <w:color w:val="FF0000"/>
                                <w:sz w:val="16"/>
                              </w:rPr>
                            </w:pPr>
                            <w:r w:rsidRPr="00C60676">
                              <w:rPr>
                                <w:rFonts w:ascii="Arial" w:hAnsi="Arial" w:cs="Arial"/>
                                <w:b/>
                                <w:color w:val="FF0000"/>
                                <w:sz w:val="16"/>
                              </w:rPr>
                              <w:t>decision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010130" id="_x0000_t202" coordsize="21600,21600" o:spt="202" path="m,l,21600r21600,l21600,xe">
                <v:stroke joinstyle="miter"/>
                <v:path gradientshapeok="t" o:connecttype="rect"/>
              </v:shapetype>
              <v:shape id="Text Box 54" o:spid="_x0000_s1039" type="#_x0000_t202" style="position:absolute;left:0;text-align:left;margin-left:189.45pt;margin-top:304.4pt;width:117.25pt;height:26.8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">
                <v:textbox>
                  <w:txbxContent>
                    <w:p w14:paraId="549E6E11" w14:textId="77777777" w:rsidR="00C60676" w:rsidRDefault="00C60676" w:rsidP="00C60676">
                      <w:pPr>
                        <w:jc w:val="center"/>
                        <w:rPr>
                          <w:rFonts w:ascii="Arial" w:hAnsi="Arial" w:cs="Arial"/>
                          <w:b/>
                          <w:color w:val="FF0000"/>
                          <w:sz w:val="16"/>
                        </w:rPr>
                      </w:pPr>
                      <w:r w:rsidRPr="00C60676">
                        <w:rPr>
                          <w:rFonts w:ascii="Arial" w:hAnsi="Arial" w:cs="Arial"/>
                          <w:b/>
                          <w:color w:val="FF0000"/>
                          <w:sz w:val="16"/>
                        </w:rPr>
                        <w:t xml:space="preserve">WG Investment </w:t>
                      </w:r>
                    </w:p>
                    <w:p w14:paraId="5CF175DD" w14:textId="77777777" w:rsidR="00BF5059" w:rsidRPr="00C60676" w:rsidRDefault="00C60676" w:rsidP="00C60676">
                      <w:pPr>
                        <w:jc w:val="center"/>
                        <w:rPr>
                          <w:rFonts w:ascii="Arial" w:hAnsi="Arial" w:cs="Arial"/>
                          <w:b/>
                          <w:color w:val="FF0000"/>
                          <w:sz w:val="16"/>
                        </w:rPr>
                      </w:pPr>
                      <w:r w:rsidRPr="00C60676">
                        <w:rPr>
                          <w:rFonts w:ascii="Arial" w:hAnsi="Arial" w:cs="Arial"/>
                          <w:b/>
                          <w:color w:val="FF0000"/>
                          <w:sz w:val="16"/>
                        </w:rPr>
                        <w:t>decision</w:t>
                      </w:r>
                    </w:p>
                  </w:txbxContent>
                </v:textbox>
              </v:shape>
            </w:pict>
          </mc:Fallback>
        </mc:AlternateContent>
      </w:r>
      <w:r w:rsidR="009B65C7">
        <w:rPr>
          <w:noProof/>
          <w:lang w:eastAsia="en-GB"/>
        </w:rPr>
        <mc:AlternateContent>
          <mc:Choice Requires="wps">
            <w:drawing>
              <wp:anchor distT="0" distB="0" distL="114300" distR="114300" simplePos="0" relativeHeight="251675136" behindDoc="0" locked="0" layoutInCell="1" allowOverlap="1" wp14:anchorId="503E035B" wp14:editId="7613A5A7">
                <wp:simplePos x="0" y="0"/>
                <wp:positionH relativeFrom="column">
                  <wp:posOffset>4524375</wp:posOffset>
                </wp:positionH>
                <wp:positionV relativeFrom="paragraph">
                  <wp:posOffset>4344035</wp:posOffset>
                </wp:positionV>
                <wp:extent cx="0" cy="228600"/>
                <wp:effectExtent l="52705" t="9525" r="61595" b="19050"/>
                <wp:wrapNone/>
                <wp:docPr id="12"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10ABEE" id="Line 45"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6.25pt,342.05pt" to="356.25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">
                <v:stroke endarrow="block"/>
              </v:line>
            </w:pict>
          </mc:Fallback>
        </mc:AlternateContent>
      </w:r>
      <w:r w:rsidR="009B65C7">
        <w:rPr>
          <w:noProof/>
          <w:lang w:eastAsia="en-GB"/>
        </w:rPr>
        <mc:AlternateContent>
          <mc:Choice Requires="wps">
            <w:drawing>
              <wp:anchor distT="0" distB="0" distL="114300" distR="114300" simplePos="0" relativeHeight="251659776" behindDoc="0" locked="0" layoutInCell="1" allowOverlap="1" wp14:anchorId="6AC6F193" wp14:editId="6D2E829F">
                <wp:simplePos x="0" y="0"/>
                <wp:positionH relativeFrom="column">
                  <wp:posOffset>1701165</wp:posOffset>
                </wp:positionH>
                <wp:positionV relativeFrom="paragraph">
                  <wp:posOffset>4365625</wp:posOffset>
                </wp:positionV>
                <wp:extent cx="0" cy="228600"/>
                <wp:effectExtent l="58420" t="12065" r="55880" b="16510"/>
                <wp:wrapNone/>
                <wp:docPr id="11"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8EC0D6" id="Line 30"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3.95pt,343.75pt" to="133.95pt,3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">
                <v:stroke endarrow="block"/>
              </v:line>
            </w:pict>
          </mc:Fallback>
        </mc:AlternateContent>
      </w:r>
      <w:r w:rsidR="009B65C7">
        <w:rPr>
          <w:noProof/>
          <w:lang w:eastAsia="en-GB"/>
        </w:rPr>
        <mc:AlternateContent>
          <mc:Choice Requires="wps">
            <w:drawing>
              <wp:anchor distT="0" distB="0" distL="114300" distR="114300" simplePos="0" relativeHeight="251658752" behindDoc="0" locked="0" layoutInCell="1" allowOverlap="1" wp14:anchorId="2C55EF18" wp14:editId="77C243C2">
                <wp:simplePos x="0" y="0"/>
                <wp:positionH relativeFrom="column">
                  <wp:posOffset>1701165</wp:posOffset>
                </wp:positionH>
                <wp:positionV relativeFrom="paragraph">
                  <wp:posOffset>4354830</wp:posOffset>
                </wp:positionV>
                <wp:extent cx="1411605" cy="0"/>
                <wp:effectExtent l="10795" t="10795" r="6350" b="8255"/>
                <wp:wrapNone/>
                <wp:docPr id="10"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116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AF47D9" id="Line 29" o:spid="_x0000_s1026" style="position:absolute;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3.95pt,342.9pt" to="245.1pt,3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"/>
            </w:pict>
          </mc:Fallback>
        </mc:AlternateContent>
      </w:r>
      <w:r w:rsidR="009B65C7">
        <w:rPr>
          <w:noProof/>
          <w:lang w:eastAsia="en-GB"/>
        </w:rPr>
        <mc:AlternateContent>
          <mc:Choice Requires="wps">
            <w:drawing>
              <wp:anchor distT="0" distB="0" distL="114300" distR="114300" simplePos="0" relativeHeight="251657728" behindDoc="0" locked="0" layoutInCell="1" allowOverlap="1" wp14:anchorId="72AE53B9" wp14:editId="24CECFED">
                <wp:simplePos x="0" y="0"/>
                <wp:positionH relativeFrom="column">
                  <wp:posOffset>1292225</wp:posOffset>
                </wp:positionH>
                <wp:positionV relativeFrom="paragraph">
                  <wp:posOffset>4641215</wp:posOffset>
                </wp:positionV>
                <wp:extent cx="796290" cy="553085"/>
                <wp:effectExtent l="11430" t="11430" r="11430" b="6985"/>
                <wp:wrapNone/>
                <wp:docPr id="9"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6290" cy="553085"/>
                        </a:xfrm>
                        <a:prstGeom prst="rect">
                          <a:avLst/>
                        </a:prstGeom>
                        <a:solidFill>
                          <a:srgbClr val="FFFFFF"/>
                        </a:solidFill>
                        <a:ln w="9525">
                          <a:solidFill>
                            <a:srgbClr val="000000"/>
                          </a:solidFill>
                          <a:miter lim="800000"/>
                          <a:headEnd/>
                          <a:tailEnd/>
                        </a:ln>
                      </wps:spPr>
                      <wps:txbx>
                        <w:txbxContent>
                          <w:p w14:paraId="5825744B" w14:textId="77777777" w:rsidR="003E0662" w:rsidRDefault="003E0662" w:rsidP="003E0662">
                            <w:pPr>
                              <w:jc w:val="center"/>
                              <w:rPr>
                                <w:rFonts w:ascii="Arial" w:hAnsi="Arial" w:cs="Arial"/>
                                <w:sz w:val="16"/>
                              </w:rPr>
                            </w:pPr>
                            <w:r>
                              <w:rPr>
                                <w:rFonts w:ascii="Arial" w:hAnsi="Arial" w:cs="Arial"/>
                                <w:sz w:val="16"/>
                              </w:rPr>
                              <w:t>Health Service Organisation notified</w:t>
                            </w:r>
                          </w:p>
                          <w:p w14:paraId="2FEB3DA2" w14:textId="77777777" w:rsidR="003E0662" w:rsidRDefault="003E0662" w:rsidP="003E0662">
                            <w:pP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AE53B9" id="Rectangle 28" o:spid="_x0000_s1040" style="position:absolute;left:0;text-align:left;margin-left:101.75pt;margin-top:365.45pt;width:62.7pt;height:43.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">
                <v:textbox>
                  <w:txbxContent>
                    <w:p w14:paraId="5825744B" w14:textId="77777777" w:rsidR="003E0662" w:rsidRDefault="003E0662" w:rsidP="003E0662">
                      <w:pPr>
                        <w:jc w:val="center"/>
                        <w:rPr>
                          <w:rFonts w:ascii="Arial" w:hAnsi="Arial" w:cs="Arial"/>
                          <w:sz w:val="16"/>
                        </w:rPr>
                      </w:pPr>
                      <w:r>
                        <w:rPr>
                          <w:rFonts w:ascii="Arial" w:hAnsi="Arial" w:cs="Arial"/>
                          <w:sz w:val="16"/>
                        </w:rPr>
                        <w:t>Health Service Organisation notified</w:t>
                      </w:r>
                    </w:p>
                    <w:p w14:paraId="2FEB3DA2" w14:textId="77777777" w:rsidR="003E0662" w:rsidRDefault="003E0662" w:rsidP="003E0662">
                      <w:pPr>
                        <w:rPr>
                          <w:rFonts w:ascii="Arial" w:hAnsi="Arial" w:cs="Arial"/>
                          <w:sz w:val="16"/>
                        </w:rPr>
                      </w:pPr>
                    </w:p>
                  </w:txbxContent>
                </v:textbox>
              </v:rect>
            </w:pict>
          </mc:Fallback>
        </mc:AlternateContent>
      </w:r>
      <w:r w:rsidR="009B65C7">
        <w:rPr>
          <w:noProof/>
          <w:lang w:eastAsia="en-GB"/>
        </w:rPr>
        <mc:AlternateContent>
          <mc:Choice Requires="wps">
            <w:drawing>
              <wp:anchor distT="0" distB="0" distL="114300" distR="114300" simplePos="0" relativeHeight="251672064" behindDoc="0" locked="0" layoutInCell="1" allowOverlap="1" wp14:anchorId="2D0B8A58" wp14:editId="2EC7243E">
                <wp:simplePos x="0" y="0"/>
                <wp:positionH relativeFrom="column">
                  <wp:posOffset>3112770</wp:posOffset>
                </wp:positionH>
                <wp:positionV relativeFrom="paragraph">
                  <wp:posOffset>4354830</wp:posOffset>
                </wp:positionV>
                <wp:extent cx="1411605" cy="0"/>
                <wp:effectExtent l="12700" t="10795" r="13970" b="8255"/>
                <wp:wrapNone/>
                <wp:docPr id="8"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16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845EAE" id="Line 42"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1pt,342.9pt" to="356.25pt,3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"/>
            </w:pict>
          </mc:Fallback>
        </mc:AlternateContent>
      </w:r>
      <w:r w:rsidR="009B65C7">
        <w:rPr>
          <w:noProof/>
          <w:lang w:eastAsia="en-GB"/>
        </w:rPr>
        <mc:AlternateContent>
          <mc:Choice Requires="wps">
            <w:drawing>
              <wp:anchor distT="0" distB="0" distL="114300" distR="114300" simplePos="0" relativeHeight="251632128" behindDoc="0" locked="0" layoutInCell="1" allowOverlap="1" wp14:anchorId="35452218" wp14:editId="3839AFDC">
                <wp:simplePos x="0" y="0"/>
                <wp:positionH relativeFrom="column">
                  <wp:posOffset>3404235</wp:posOffset>
                </wp:positionH>
                <wp:positionV relativeFrom="paragraph">
                  <wp:posOffset>3141345</wp:posOffset>
                </wp:positionV>
                <wp:extent cx="1149985" cy="571500"/>
                <wp:effectExtent l="8890" t="6985" r="12700" b="12065"/>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9985" cy="571500"/>
                        </a:xfrm>
                        <a:prstGeom prst="rect">
                          <a:avLst/>
                        </a:prstGeom>
                        <a:solidFill>
                          <a:srgbClr val="FFFFFF"/>
                        </a:solidFill>
                        <a:ln w="9525">
                          <a:solidFill>
                            <a:srgbClr val="000000"/>
                          </a:solidFill>
                          <a:miter lim="800000"/>
                          <a:headEnd/>
                          <a:tailEnd/>
                        </a:ln>
                      </wps:spPr>
                      <wps:txbx>
                        <w:txbxContent>
                          <w:p w14:paraId="44551D15" w14:textId="77777777" w:rsidR="003E0662" w:rsidRPr="00CB48AA" w:rsidRDefault="003E0662" w:rsidP="003E0662">
                            <w:pPr>
                              <w:jc w:val="center"/>
                              <w:rPr>
                                <w:rFonts w:ascii="Arial" w:hAnsi="Arial" w:cs="Arial"/>
                                <w:sz w:val="18"/>
                              </w:rPr>
                            </w:pPr>
                            <w:r w:rsidRPr="00CB48AA">
                              <w:rPr>
                                <w:rFonts w:ascii="Arial" w:hAnsi="Arial" w:cs="Arial"/>
                                <w:sz w:val="18"/>
                              </w:rPr>
                              <w:t xml:space="preserve">Bid </w:t>
                            </w:r>
                            <w:r w:rsidR="00CB48AA" w:rsidRPr="00CB48AA">
                              <w:rPr>
                                <w:rFonts w:ascii="Arial" w:hAnsi="Arial" w:cs="Arial"/>
                                <w:sz w:val="18"/>
                              </w:rPr>
                              <w:t xml:space="preserve">unconditionally </w:t>
                            </w:r>
                            <w:r w:rsidR="00BF5059">
                              <w:rPr>
                                <w:rFonts w:ascii="Arial" w:hAnsi="Arial" w:cs="Arial"/>
                                <w:sz w:val="18"/>
                              </w:rPr>
                              <w:t>recommend</w:t>
                            </w:r>
                            <w:r w:rsidR="00CB48AA" w:rsidRPr="00CB48AA">
                              <w:rPr>
                                <w:rFonts w:ascii="Arial" w:hAnsi="Arial" w:cs="Arial"/>
                                <w:sz w:val="18"/>
                              </w:rPr>
                              <w:t xml:space="preserve">ed by </w:t>
                            </w:r>
                            <w:r w:rsidRPr="00CB48AA">
                              <w:rPr>
                                <w:rFonts w:ascii="Arial" w:hAnsi="Arial" w:cs="Arial"/>
                                <w:sz w:val="18"/>
                              </w:rPr>
                              <w:t xml:space="preserve">EFAB </w:t>
                            </w:r>
                          </w:p>
                          <w:p w14:paraId="104982DA" w14:textId="77777777" w:rsidR="003E0662" w:rsidRDefault="003E0662" w:rsidP="003E0662">
                            <w:pPr>
                              <w:jc w:val="cente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452218" id="Rectangle 3" o:spid="_x0000_s1041" style="position:absolute;left:0;text-align:left;margin-left:268.05pt;margin-top:247.35pt;width:90.55pt;height:4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">
                <v:textbox>
                  <w:txbxContent>
                    <w:p w14:paraId="44551D15" w14:textId="77777777" w:rsidR="003E0662" w:rsidRPr="00CB48AA" w:rsidRDefault="003E0662" w:rsidP="003E0662">
                      <w:pPr>
                        <w:jc w:val="center"/>
                        <w:rPr>
                          <w:rFonts w:ascii="Arial" w:hAnsi="Arial" w:cs="Arial"/>
                          <w:sz w:val="18"/>
                        </w:rPr>
                      </w:pPr>
                      <w:r w:rsidRPr="00CB48AA">
                        <w:rPr>
                          <w:rFonts w:ascii="Arial" w:hAnsi="Arial" w:cs="Arial"/>
                          <w:sz w:val="18"/>
                        </w:rPr>
                        <w:t xml:space="preserve">Bid </w:t>
                      </w:r>
                      <w:r w:rsidR="00CB48AA" w:rsidRPr="00CB48AA">
                        <w:rPr>
                          <w:rFonts w:ascii="Arial" w:hAnsi="Arial" w:cs="Arial"/>
                          <w:sz w:val="18"/>
                        </w:rPr>
                        <w:t xml:space="preserve">unconditionally </w:t>
                      </w:r>
                      <w:r w:rsidR="00BF5059">
                        <w:rPr>
                          <w:rFonts w:ascii="Arial" w:hAnsi="Arial" w:cs="Arial"/>
                          <w:sz w:val="18"/>
                        </w:rPr>
                        <w:t>recommend</w:t>
                      </w:r>
                      <w:r w:rsidR="00CB48AA" w:rsidRPr="00CB48AA">
                        <w:rPr>
                          <w:rFonts w:ascii="Arial" w:hAnsi="Arial" w:cs="Arial"/>
                          <w:sz w:val="18"/>
                        </w:rPr>
                        <w:t xml:space="preserve">ed by </w:t>
                      </w:r>
                      <w:r w:rsidRPr="00CB48AA">
                        <w:rPr>
                          <w:rFonts w:ascii="Arial" w:hAnsi="Arial" w:cs="Arial"/>
                          <w:sz w:val="18"/>
                        </w:rPr>
                        <w:t xml:space="preserve">EFAB </w:t>
                      </w:r>
                    </w:p>
                    <w:p w14:paraId="104982DA" w14:textId="77777777" w:rsidR="003E0662" w:rsidRDefault="003E0662" w:rsidP="003E0662">
                      <w:pPr>
                        <w:jc w:val="center"/>
                        <w:rPr>
                          <w:rFonts w:ascii="Arial" w:hAnsi="Arial" w:cs="Arial"/>
                          <w:sz w:val="16"/>
                        </w:rPr>
                      </w:pPr>
                    </w:p>
                  </w:txbxContent>
                </v:textbox>
              </v:rect>
            </w:pict>
          </mc:Fallback>
        </mc:AlternateContent>
      </w:r>
      <w:r w:rsidR="009B65C7">
        <w:rPr>
          <w:noProof/>
          <w:lang w:eastAsia="en-GB"/>
        </w:rPr>
        <mc:AlternateContent>
          <mc:Choice Requires="wps">
            <w:drawing>
              <wp:anchor distT="0" distB="0" distL="114300" distR="114300" simplePos="0" relativeHeight="251661824" behindDoc="0" locked="0" layoutInCell="1" allowOverlap="1" wp14:anchorId="181C6D28" wp14:editId="15945008">
                <wp:simplePos x="0" y="0"/>
                <wp:positionH relativeFrom="column">
                  <wp:posOffset>1746885</wp:posOffset>
                </wp:positionH>
                <wp:positionV relativeFrom="paragraph">
                  <wp:posOffset>3141345</wp:posOffset>
                </wp:positionV>
                <wp:extent cx="1189355" cy="571500"/>
                <wp:effectExtent l="8890" t="6985" r="11430" b="12065"/>
                <wp:wrapNone/>
                <wp:docPr id="4"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9355" cy="571500"/>
                        </a:xfrm>
                        <a:prstGeom prst="rect">
                          <a:avLst/>
                        </a:prstGeom>
                        <a:solidFill>
                          <a:srgbClr val="FFFFFF"/>
                        </a:solidFill>
                        <a:ln w="9525">
                          <a:solidFill>
                            <a:srgbClr val="000000"/>
                          </a:solidFill>
                          <a:miter lim="800000"/>
                          <a:headEnd/>
                          <a:tailEnd/>
                        </a:ln>
                      </wps:spPr>
                      <wps:txbx>
                        <w:txbxContent>
                          <w:p w14:paraId="4438454B" w14:textId="77777777" w:rsidR="003E0662" w:rsidRPr="00CB48AA" w:rsidRDefault="003E0662" w:rsidP="003E0662">
                            <w:pPr>
                              <w:pStyle w:val="BodyText"/>
                              <w:jc w:val="center"/>
                              <w:rPr>
                                <w:sz w:val="18"/>
                                <w:szCs w:val="18"/>
                              </w:rPr>
                            </w:pPr>
                            <w:r w:rsidRPr="00CB48AA">
                              <w:rPr>
                                <w:sz w:val="18"/>
                                <w:szCs w:val="18"/>
                              </w:rPr>
                              <w:t xml:space="preserve">Bid conditionally </w:t>
                            </w:r>
                            <w:r w:rsidR="00BF5059">
                              <w:rPr>
                                <w:sz w:val="18"/>
                                <w:szCs w:val="18"/>
                              </w:rPr>
                              <w:t>recommended</w:t>
                            </w:r>
                            <w:r w:rsidRPr="00CB48AA">
                              <w:rPr>
                                <w:sz w:val="18"/>
                                <w:szCs w:val="18"/>
                              </w:rPr>
                              <w:t xml:space="preserve"> </w:t>
                            </w:r>
                            <w:r w:rsidR="00CB48AA" w:rsidRPr="00CB48AA">
                              <w:rPr>
                                <w:sz w:val="18"/>
                                <w:szCs w:val="18"/>
                              </w:rPr>
                              <w:t>by</w:t>
                            </w:r>
                            <w:r w:rsidRPr="00CB48AA">
                              <w:rPr>
                                <w:sz w:val="18"/>
                                <w:szCs w:val="18"/>
                              </w:rPr>
                              <w:t xml:space="preserve"> EFAB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C6D28" id="Rectangle 32" o:spid="_x0000_s1042" style="position:absolute;left:0;text-align:left;margin-left:137.55pt;margin-top:247.35pt;width:93.65pt;height: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">
                <v:textbox>
                  <w:txbxContent>
                    <w:p w14:paraId="4438454B" w14:textId="77777777" w:rsidR="003E0662" w:rsidRPr="00CB48AA" w:rsidRDefault="003E0662" w:rsidP="003E0662">
                      <w:pPr>
                        <w:pStyle w:val="BodyText"/>
                        <w:jc w:val="center"/>
                        <w:rPr>
                          <w:sz w:val="18"/>
                          <w:szCs w:val="18"/>
                        </w:rPr>
                      </w:pPr>
                      <w:r w:rsidRPr="00CB48AA">
                        <w:rPr>
                          <w:sz w:val="18"/>
                          <w:szCs w:val="18"/>
                        </w:rPr>
                        <w:t xml:space="preserve">Bid conditionally </w:t>
                      </w:r>
                      <w:r w:rsidR="00BF5059">
                        <w:rPr>
                          <w:sz w:val="18"/>
                          <w:szCs w:val="18"/>
                        </w:rPr>
                        <w:t>recommended</w:t>
                      </w:r>
                      <w:r w:rsidRPr="00CB48AA">
                        <w:rPr>
                          <w:sz w:val="18"/>
                          <w:szCs w:val="18"/>
                        </w:rPr>
                        <w:t xml:space="preserve"> </w:t>
                      </w:r>
                      <w:r w:rsidR="00CB48AA" w:rsidRPr="00CB48AA">
                        <w:rPr>
                          <w:sz w:val="18"/>
                          <w:szCs w:val="18"/>
                        </w:rPr>
                        <w:t>by</w:t>
                      </w:r>
                      <w:r w:rsidRPr="00CB48AA">
                        <w:rPr>
                          <w:sz w:val="18"/>
                          <w:szCs w:val="18"/>
                        </w:rPr>
                        <w:t xml:space="preserve"> EFAB</w:t>
                      </w:r>
                    </w:p>
                  </w:txbxContent>
                </v:textbox>
              </v:rect>
            </w:pict>
          </mc:Fallback>
        </mc:AlternateContent>
      </w:r>
      <w:r w:rsidR="009B65C7">
        <w:rPr>
          <w:noProof/>
          <w:lang w:eastAsia="en-GB"/>
        </w:rPr>
        <mc:AlternateContent>
          <mc:Choice Requires="wps">
            <w:drawing>
              <wp:anchor distT="0" distB="0" distL="114300" distR="114300" simplePos="0" relativeHeight="251639296" behindDoc="0" locked="0" layoutInCell="1" allowOverlap="1" wp14:anchorId="75CEF4BB" wp14:editId="1F8FA21F">
                <wp:simplePos x="0" y="0"/>
                <wp:positionH relativeFrom="column">
                  <wp:posOffset>796290</wp:posOffset>
                </wp:positionH>
                <wp:positionV relativeFrom="paragraph">
                  <wp:posOffset>3114675</wp:posOffset>
                </wp:positionV>
                <wp:extent cx="796290" cy="612140"/>
                <wp:effectExtent l="10795" t="8890" r="12065" b="7620"/>
                <wp:wrapNone/>
                <wp:docPr id="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6290" cy="612140"/>
                        </a:xfrm>
                        <a:prstGeom prst="rect">
                          <a:avLst/>
                        </a:prstGeom>
                        <a:solidFill>
                          <a:srgbClr val="FFFFFF"/>
                        </a:solidFill>
                        <a:ln w="9525">
                          <a:solidFill>
                            <a:srgbClr val="000000"/>
                          </a:solidFill>
                          <a:miter lim="800000"/>
                          <a:headEnd/>
                          <a:tailEnd/>
                        </a:ln>
                      </wps:spPr>
                      <wps:txbx>
                        <w:txbxContent>
                          <w:p w14:paraId="1C2BA7BC" w14:textId="77777777" w:rsidR="003E0662" w:rsidRPr="00CB48AA" w:rsidRDefault="003E0662" w:rsidP="003E0662">
                            <w:pPr>
                              <w:jc w:val="center"/>
                              <w:rPr>
                                <w:rFonts w:ascii="Arial" w:hAnsi="Arial" w:cs="Arial"/>
                                <w:sz w:val="18"/>
                              </w:rPr>
                            </w:pPr>
                            <w:r w:rsidRPr="00CB48AA">
                              <w:rPr>
                                <w:rFonts w:ascii="Arial" w:hAnsi="Arial" w:cs="Arial"/>
                                <w:sz w:val="18"/>
                              </w:rPr>
                              <w:t>Request for additional information</w:t>
                            </w:r>
                          </w:p>
                          <w:p w14:paraId="51CEA5E5" w14:textId="77777777" w:rsidR="003E0662" w:rsidRDefault="003E0662" w:rsidP="003E0662">
                            <w:pPr>
                              <w:jc w:val="center"/>
                              <w:rPr>
                                <w:rFonts w:ascii="Arial" w:hAnsi="Arial" w:cs="Arial"/>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CEF4BB" id="Rectangle 10" o:spid="_x0000_s1043" style="position:absolute;left:0;text-align:left;margin-left:62.7pt;margin-top:245.25pt;width:62.7pt;height:48.2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">
                <v:textbox>
                  <w:txbxContent>
                    <w:p w14:paraId="1C2BA7BC" w14:textId="77777777" w:rsidR="003E0662" w:rsidRPr="00CB48AA" w:rsidRDefault="003E0662" w:rsidP="003E0662">
                      <w:pPr>
                        <w:jc w:val="center"/>
                        <w:rPr>
                          <w:rFonts w:ascii="Arial" w:hAnsi="Arial" w:cs="Arial"/>
                          <w:sz w:val="18"/>
                        </w:rPr>
                      </w:pPr>
                      <w:r w:rsidRPr="00CB48AA">
                        <w:rPr>
                          <w:rFonts w:ascii="Arial" w:hAnsi="Arial" w:cs="Arial"/>
                          <w:sz w:val="18"/>
                        </w:rPr>
                        <w:t>Request for additional information</w:t>
                      </w:r>
                    </w:p>
                    <w:p w14:paraId="51CEA5E5" w14:textId="77777777" w:rsidR="003E0662" w:rsidRDefault="003E0662" w:rsidP="003E0662">
                      <w:pPr>
                        <w:jc w:val="center"/>
                        <w:rPr>
                          <w:rFonts w:ascii="Arial" w:hAnsi="Arial" w:cs="Arial"/>
                          <w:sz w:val="16"/>
                        </w:rPr>
                      </w:pPr>
                    </w:p>
                  </w:txbxContent>
                </v:textbox>
              </v:rect>
            </w:pict>
          </mc:Fallback>
        </mc:AlternateContent>
      </w:r>
      <w:r w:rsidR="003E0662">
        <w:rPr>
          <w:rFonts w:ascii="Arial" w:hAnsi="Arial" w:cs="Arial"/>
          <w:b/>
          <w:bCs/>
          <w:sz w:val="22"/>
        </w:rPr>
        <w:br w:type="page"/>
      </w:r>
      <w:r w:rsidR="004C746A">
        <w:rPr>
          <w:rFonts w:ascii="Arial" w:hAnsi="Arial" w:cs="Arial"/>
          <w:b/>
          <w:bCs/>
          <w:sz w:val="22"/>
        </w:rPr>
        <w:t>APPENDIX</w:t>
      </w:r>
      <w:r w:rsidR="00DB5FA7">
        <w:rPr>
          <w:rFonts w:ascii="Arial" w:hAnsi="Arial" w:cs="Arial"/>
          <w:b/>
          <w:bCs/>
          <w:sz w:val="22"/>
        </w:rPr>
        <w:t xml:space="preserve"> </w:t>
      </w:r>
      <w:r w:rsidR="0051611F">
        <w:rPr>
          <w:rFonts w:ascii="Arial" w:hAnsi="Arial" w:cs="Arial"/>
          <w:b/>
          <w:bCs/>
          <w:sz w:val="22"/>
        </w:rPr>
        <w:t>B</w:t>
      </w:r>
      <w:r w:rsidR="00DB5FA7">
        <w:rPr>
          <w:rFonts w:ascii="Arial" w:hAnsi="Arial" w:cs="Arial"/>
          <w:b/>
          <w:bCs/>
          <w:sz w:val="22"/>
        </w:rPr>
        <w:t>: FUNDING APPLICATION FORMS</w:t>
      </w:r>
    </w:p>
    <w:p w14:paraId="75F79876" w14:textId="06AF7408" w:rsidR="00036DE7" w:rsidRDefault="00036DE7">
      <w:pPr>
        <w:pStyle w:val="Heading1"/>
        <w:jc w:val="both"/>
        <w:rPr>
          <w:b w:val="0"/>
        </w:rPr>
      </w:pPr>
    </w:p>
    <w:p w14:paraId="1402FD7F" w14:textId="5842A97C" w:rsidR="0094439F" w:rsidRPr="00C726A3" w:rsidRDefault="00A972BD" w:rsidP="0094439F">
      <w:pPr>
        <w:rPr>
          <w:rFonts w:ascii="Arial" w:hAnsi="Arial" w:cs="Arial"/>
        </w:rPr>
      </w:pPr>
      <w:r w:rsidRPr="00C726A3">
        <w:rPr>
          <w:rFonts w:ascii="Arial" w:hAnsi="Arial" w:cs="Arial"/>
        </w:rPr>
        <w:t xml:space="preserve">Please note that whilst Emergency Department </w:t>
      </w:r>
      <w:r w:rsidR="00F144C6" w:rsidRPr="00C726A3">
        <w:rPr>
          <w:rFonts w:ascii="Arial" w:hAnsi="Arial" w:cs="Arial"/>
        </w:rPr>
        <w:t>Improvements are included in the overall Estates Infrastructure Category</w:t>
      </w:r>
      <w:r w:rsidR="006835C8" w:rsidRPr="00C726A3">
        <w:rPr>
          <w:rFonts w:ascii="Arial" w:hAnsi="Arial" w:cs="Arial"/>
        </w:rPr>
        <w:t xml:space="preserve"> for budget allocation purposes </w:t>
      </w:r>
      <w:r w:rsidR="006835C8" w:rsidRPr="00791CD2">
        <w:rPr>
          <w:rFonts w:ascii="Arial" w:hAnsi="Arial" w:cs="Arial"/>
          <w:b/>
          <w:bCs/>
        </w:rPr>
        <w:t>a separate bid proforma must be completed for ED priority projects</w:t>
      </w:r>
      <w:r w:rsidR="00913CE8" w:rsidRPr="00791CD2">
        <w:rPr>
          <w:rFonts w:ascii="Arial" w:hAnsi="Arial" w:cs="Arial"/>
          <w:b/>
          <w:bCs/>
        </w:rPr>
        <w:t xml:space="preserve"> using the specific form provided</w:t>
      </w:r>
      <w:r w:rsidR="006835C8" w:rsidRPr="00C726A3">
        <w:rPr>
          <w:rFonts w:ascii="Arial" w:hAnsi="Arial" w:cs="Arial"/>
        </w:rPr>
        <w:t>.</w:t>
      </w:r>
    </w:p>
    <w:p w14:paraId="2DDC2291" w14:textId="77777777" w:rsidR="006835C8" w:rsidRDefault="006835C8" w:rsidP="0094439F"/>
    <w:tbl>
      <w:tblPr>
        <w:tblStyle w:val="TableGrid"/>
        <w:tblW w:w="5000" w:type="pct"/>
        <w:tblLook w:val="04A0" w:firstRow="1" w:lastRow="0" w:firstColumn="1" w:lastColumn="0" w:noHBand="0" w:noVBand="1"/>
      </w:tblPr>
      <w:tblGrid>
        <w:gridCol w:w="4850"/>
        <w:gridCol w:w="4494"/>
      </w:tblGrid>
      <w:tr w:rsidR="0094439F" w14:paraId="5F50FEE0" w14:textId="77777777" w:rsidTr="006D7490">
        <w:tc>
          <w:tcPr>
            <w:tcW w:w="2595" w:type="pct"/>
          </w:tcPr>
          <w:p w14:paraId="1B4C425C" w14:textId="3DBCB82F" w:rsidR="0094439F" w:rsidRPr="0094439F" w:rsidRDefault="0094439F" w:rsidP="0094439F">
            <w:pPr>
              <w:rPr>
                <w:rFonts w:ascii="Arial" w:hAnsi="Arial"/>
                <w:b/>
                <w:bCs/>
              </w:rPr>
            </w:pPr>
            <w:r w:rsidRPr="0094439F">
              <w:rPr>
                <w:rFonts w:ascii="Arial" w:hAnsi="Arial"/>
                <w:b/>
                <w:bCs/>
              </w:rPr>
              <w:t>Bid Forms</w:t>
            </w:r>
          </w:p>
        </w:tc>
        <w:tc>
          <w:tcPr>
            <w:tcW w:w="2405" w:type="pct"/>
          </w:tcPr>
          <w:p w14:paraId="579A8E46" w14:textId="13CD85F7" w:rsidR="0094439F" w:rsidRPr="002D6AE3" w:rsidRDefault="002D6AE3" w:rsidP="002D6AE3">
            <w:pPr>
              <w:jc w:val="center"/>
              <w:rPr>
                <w:rFonts w:ascii="Arial" w:hAnsi="Arial"/>
                <w:b/>
                <w:bCs/>
              </w:rPr>
            </w:pPr>
            <w:r>
              <w:rPr>
                <w:rFonts w:ascii="Arial" w:hAnsi="Arial"/>
                <w:b/>
                <w:bCs/>
              </w:rPr>
              <w:t>Embedded Files</w:t>
            </w:r>
          </w:p>
        </w:tc>
      </w:tr>
      <w:tr w:rsidR="0094439F" w14:paraId="3F0C6599" w14:textId="77777777" w:rsidTr="007E4FC8">
        <w:tc>
          <w:tcPr>
            <w:tcW w:w="2595" w:type="pct"/>
          </w:tcPr>
          <w:p w14:paraId="34FEC9E7" w14:textId="40B7976E" w:rsidR="0094439F" w:rsidRPr="0094439F" w:rsidRDefault="0094439F" w:rsidP="007E4FC8">
            <w:pPr>
              <w:rPr>
                <w:rFonts w:ascii="Arial" w:hAnsi="Arial"/>
              </w:rPr>
            </w:pPr>
            <w:r w:rsidRPr="0094439F">
              <w:rPr>
                <w:rFonts w:ascii="Arial" w:hAnsi="Arial"/>
              </w:rPr>
              <w:t>Estates Infrastructure</w:t>
            </w:r>
            <w:r w:rsidR="006835C8">
              <w:rPr>
                <w:rFonts w:ascii="Arial" w:hAnsi="Arial"/>
              </w:rPr>
              <w:t xml:space="preserve"> (inc Mental Health)</w:t>
            </w:r>
          </w:p>
          <w:p w14:paraId="414EC359" w14:textId="68718CD5" w:rsidR="002D6AE3" w:rsidRPr="0094439F" w:rsidRDefault="002D6AE3" w:rsidP="007E4FC8">
            <w:pPr>
              <w:rPr>
                <w:rFonts w:ascii="Arial" w:hAnsi="Arial"/>
              </w:rPr>
            </w:pPr>
          </w:p>
        </w:tc>
        <w:tc>
          <w:tcPr>
            <w:tcW w:w="2405" w:type="pct"/>
            <w:vAlign w:val="center"/>
          </w:tcPr>
          <w:p w14:paraId="05A8FD5C" w14:textId="400C7A55" w:rsidR="003F7FA5" w:rsidRPr="0094439F" w:rsidRDefault="00550571" w:rsidP="006D7490">
            <w:pPr>
              <w:jc w:val="center"/>
              <w:rPr>
                <w:rFonts w:ascii="Arial" w:hAnsi="Arial"/>
              </w:rPr>
            </w:pPr>
            <w:r>
              <w:rPr>
                <w:rFonts w:ascii="Arial" w:hAnsi="Arial"/>
              </w:rPr>
              <w:object w:dxaOrig="1508" w:dyaOrig="982" w14:anchorId="3E6C22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6pt;height:49pt" o:ole="">
                  <v:imagedata r:id="rId17" o:title=""/>
                </v:shape>
                <o:OLEObject Type="Embed" ProgID="Excel.Sheet.12" ShapeID="_x0000_i1027" DrawAspect="Icon" ObjectID="_1725193267" r:id="rId18"/>
              </w:object>
            </w:r>
          </w:p>
        </w:tc>
      </w:tr>
      <w:tr w:rsidR="006835C8" w14:paraId="465C4B5F" w14:textId="77777777" w:rsidTr="007E4FC8">
        <w:tc>
          <w:tcPr>
            <w:tcW w:w="2595" w:type="pct"/>
          </w:tcPr>
          <w:p w14:paraId="41B2FC4C" w14:textId="77777777" w:rsidR="006835C8" w:rsidRDefault="006835C8" w:rsidP="007E4FC8">
            <w:pPr>
              <w:rPr>
                <w:rFonts w:ascii="Arial" w:hAnsi="Arial"/>
              </w:rPr>
            </w:pPr>
            <w:r>
              <w:rPr>
                <w:rFonts w:ascii="Arial" w:hAnsi="Arial"/>
              </w:rPr>
              <w:t>Emergency Department upgrades</w:t>
            </w:r>
          </w:p>
          <w:p w14:paraId="3100A180" w14:textId="77777777" w:rsidR="006835C8" w:rsidRDefault="006835C8" w:rsidP="007E4FC8">
            <w:pPr>
              <w:rPr>
                <w:rFonts w:ascii="Arial" w:hAnsi="Arial"/>
              </w:rPr>
            </w:pPr>
          </w:p>
        </w:tc>
        <w:tc>
          <w:tcPr>
            <w:tcW w:w="2405" w:type="pct"/>
            <w:vAlign w:val="center"/>
          </w:tcPr>
          <w:p w14:paraId="004085DE" w14:textId="5293860B" w:rsidR="006835C8" w:rsidDel="006835C8" w:rsidRDefault="00550571" w:rsidP="006D7490">
            <w:pPr>
              <w:jc w:val="center"/>
              <w:rPr>
                <w:rFonts w:ascii="Arial" w:hAnsi="Arial"/>
              </w:rPr>
            </w:pPr>
            <w:r>
              <w:rPr>
                <w:rFonts w:ascii="Arial" w:hAnsi="Arial"/>
              </w:rPr>
              <w:object w:dxaOrig="1508" w:dyaOrig="982" w14:anchorId="008A37CE">
                <v:shape id="_x0000_i1028" type="#_x0000_t75" style="width:76pt;height:49pt" o:ole="">
                  <v:imagedata r:id="rId19" o:title=""/>
                </v:shape>
                <o:OLEObject Type="Embed" ProgID="Excel.Sheet.12" ShapeID="_x0000_i1028" DrawAspect="Icon" ObjectID="_1725193268" r:id="rId20"/>
              </w:object>
            </w:r>
          </w:p>
        </w:tc>
      </w:tr>
      <w:tr w:rsidR="0094439F" w14:paraId="7867A847" w14:textId="77777777" w:rsidTr="007E4FC8">
        <w:tc>
          <w:tcPr>
            <w:tcW w:w="2595" w:type="pct"/>
          </w:tcPr>
          <w:p w14:paraId="26E640AD" w14:textId="5EC80965" w:rsidR="0094439F" w:rsidRDefault="0094439F" w:rsidP="007E4FC8">
            <w:pPr>
              <w:rPr>
                <w:rFonts w:ascii="Arial" w:hAnsi="Arial"/>
              </w:rPr>
            </w:pPr>
            <w:r>
              <w:rPr>
                <w:rFonts w:ascii="Arial" w:hAnsi="Arial"/>
              </w:rPr>
              <w:t>Fire</w:t>
            </w:r>
            <w:r w:rsidR="00E70E32">
              <w:rPr>
                <w:rFonts w:ascii="Arial" w:hAnsi="Arial"/>
              </w:rPr>
              <w:t xml:space="preserve"> Safety</w:t>
            </w:r>
          </w:p>
          <w:p w14:paraId="67BAB886" w14:textId="77777777" w:rsidR="0094439F" w:rsidRDefault="0094439F" w:rsidP="007E4FC8">
            <w:pPr>
              <w:rPr>
                <w:rFonts w:ascii="Arial" w:hAnsi="Arial"/>
              </w:rPr>
            </w:pPr>
          </w:p>
          <w:p w14:paraId="59A27ABE" w14:textId="1BD57A1F" w:rsidR="002D6AE3" w:rsidRPr="0094439F" w:rsidRDefault="002D6AE3" w:rsidP="007E4FC8">
            <w:pPr>
              <w:rPr>
                <w:rFonts w:ascii="Arial" w:hAnsi="Arial"/>
              </w:rPr>
            </w:pPr>
          </w:p>
        </w:tc>
        <w:tc>
          <w:tcPr>
            <w:tcW w:w="2405" w:type="pct"/>
            <w:vAlign w:val="center"/>
          </w:tcPr>
          <w:p w14:paraId="494BB4E6" w14:textId="201750F9" w:rsidR="003F7FA5" w:rsidRPr="0094439F" w:rsidRDefault="00550571" w:rsidP="006D7490">
            <w:pPr>
              <w:jc w:val="center"/>
              <w:rPr>
                <w:rFonts w:ascii="Arial" w:hAnsi="Arial"/>
              </w:rPr>
            </w:pPr>
            <w:r>
              <w:rPr>
                <w:rFonts w:ascii="Arial" w:hAnsi="Arial"/>
              </w:rPr>
              <w:object w:dxaOrig="1508" w:dyaOrig="982" w14:anchorId="398A2564">
                <v:shape id="_x0000_i1029" type="#_x0000_t75" style="width:76pt;height:49pt" o:ole="">
                  <v:imagedata r:id="rId21" o:title=""/>
                </v:shape>
                <o:OLEObject Type="Embed" ProgID="Excel.Sheet.12" ShapeID="_x0000_i1029" DrawAspect="Icon" ObjectID="_1725193269" r:id="rId22"/>
              </w:object>
            </w:r>
          </w:p>
        </w:tc>
      </w:tr>
      <w:tr w:rsidR="0094439F" w14:paraId="3301BAF6" w14:textId="77777777" w:rsidTr="007E4FC8">
        <w:tc>
          <w:tcPr>
            <w:tcW w:w="2595" w:type="pct"/>
          </w:tcPr>
          <w:p w14:paraId="26CE1A3A" w14:textId="64819007" w:rsidR="0094439F" w:rsidRDefault="0094439F" w:rsidP="007E4FC8">
            <w:pPr>
              <w:rPr>
                <w:rFonts w:ascii="Arial" w:hAnsi="Arial"/>
              </w:rPr>
            </w:pPr>
            <w:r>
              <w:rPr>
                <w:rFonts w:ascii="Arial" w:hAnsi="Arial"/>
              </w:rPr>
              <w:t>Decarbonisation</w:t>
            </w:r>
          </w:p>
          <w:p w14:paraId="1C26956F" w14:textId="77777777" w:rsidR="0094439F" w:rsidRDefault="0094439F" w:rsidP="007E4FC8">
            <w:pPr>
              <w:rPr>
                <w:rFonts w:ascii="Arial" w:hAnsi="Arial"/>
              </w:rPr>
            </w:pPr>
          </w:p>
          <w:p w14:paraId="3BAFABFF" w14:textId="26D6DE9B" w:rsidR="002D6AE3" w:rsidRPr="0094439F" w:rsidRDefault="002D6AE3" w:rsidP="007E4FC8">
            <w:pPr>
              <w:rPr>
                <w:rFonts w:ascii="Arial" w:hAnsi="Arial"/>
              </w:rPr>
            </w:pPr>
          </w:p>
        </w:tc>
        <w:tc>
          <w:tcPr>
            <w:tcW w:w="2405" w:type="pct"/>
            <w:vAlign w:val="center"/>
          </w:tcPr>
          <w:p w14:paraId="192B2FF9" w14:textId="55E93655" w:rsidR="003F7FA5" w:rsidRDefault="003F7FA5" w:rsidP="006D7490">
            <w:pPr>
              <w:jc w:val="center"/>
              <w:rPr>
                <w:rFonts w:ascii="Arial" w:hAnsi="Arial"/>
              </w:rPr>
            </w:pPr>
          </w:p>
          <w:p w14:paraId="5D662762" w14:textId="63D5574B" w:rsidR="003F7FA5" w:rsidRPr="0094439F" w:rsidRDefault="00550571" w:rsidP="006D7490">
            <w:pPr>
              <w:jc w:val="center"/>
              <w:rPr>
                <w:rFonts w:ascii="Arial" w:hAnsi="Arial"/>
              </w:rPr>
            </w:pPr>
            <w:r>
              <w:rPr>
                <w:rFonts w:ascii="Arial" w:hAnsi="Arial"/>
              </w:rPr>
              <w:object w:dxaOrig="1508" w:dyaOrig="982" w14:anchorId="0A82C4F8">
                <v:shape id="_x0000_i1030" type="#_x0000_t75" style="width:76pt;height:49pt" o:ole="">
                  <v:imagedata r:id="rId23" o:title=""/>
                </v:shape>
                <o:OLEObject Type="Embed" ProgID="Excel.Sheet.12" ShapeID="_x0000_i1030" DrawAspect="Icon" ObjectID="_1725193270" r:id="rId24"/>
              </w:object>
            </w:r>
          </w:p>
        </w:tc>
      </w:tr>
    </w:tbl>
    <w:p w14:paraId="5CB0E8A0" w14:textId="78EA2E07" w:rsidR="002F6C0D" w:rsidRDefault="002F6C0D" w:rsidP="0094439F"/>
    <w:p w14:paraId="4AF4B808" w14:textId="77777777" w:rsidR="002F6C0D" w:rsidRDefault="002F6C0D">
      <w:r>
        <w:br w:type="page"/>
      </w:r>
    </w:p>
    <w:p w14:paraId="1CFEE028" w14:textId="520638DE" w:rsidR="0094439F" w:rsidRPr="004059EB" w:rsidRDefault="002F6C0D" w:rsidP="004059EB">
      <w:pPr>
        <w:rPr>
          <w:rFonts w:ascii="Arial" w:hAnsi="Arial" w:cs="Arial"/>
          <w:b/>
          <w:bCs/>
        </w:rPr>
      </w:pPr>
      <w:r w:rsidRPr="004059EB">
        <w:rPr>
          <w:rFonts w:ascii="Arial" w:hAnsi="Arial" w:cs="Arial"/>
          <w:b/>
          <w:bCs/>
        </w:rPr>
        <w:t xml:space="preserve">APPENDIX </w:t>
      </w:r>
      <w:r w:rsidR="0051611F">
        <w:rPr>
          <w:rFonts w:ascii="Arial" w:hAnsi="Arial" w:cs="Arial"/>
          <w:b/>
          <w:bCs/>
        </w:rPr>
        <w:t>C</w:t>
      </w:r>
      <w:r w:rsidRPr="004059EB">
        <w:rPr>
          <w:rFonts w:ascii="Arial" w:hAnsi="Arial" w:cs="Arial"/>
          <w:b/>
          <w:bCs/>
        </w:rPr>
        <w:t>: REPORTING PROFORMA</w:t>
      </w:r>
    </w:p>
    <w:p w14:paraId="51CAF27E" w14:textId="71C599D9" w:rsidR="002F6C0D" w:rsidRPr="004059EB" w:rsidRDefault="002F6C0D" w:rsidP="004059EB">
      <w:pPr>
        <w:rPr>
          <w:rFonts w:ascii="Arial" w:hAnsi="Arial" w:cs="Arial"/>
        </w:rPr>
      </w:pPr>
    </w:p>
    <w:p w14:paraId="3B11DC32" w14:textId="7B8C9AAA" w:rsidR="007B5C09" w:rsidRDefault="007B5C09" w:rsidP="004059EB">
      <w:pPr>
        <w:rPr>
          <w:rFonts w:ascii="Arial" w:hAnsi="Arial" w:cs="Arial"/>
        </w:rPr>
      </w:pPr>
    </w:p>
    <w:p w14:paraId="44ABFE03" w14:textId="4DDE5FA1" w:rsidR="002F6C0D" w:rsidRDefault="002F6C0D" w:rsidP="004059EB">
      <w:pPr>
        <w:rPr>
          <w:rFonts w:ascii="Arial" w:hAnsi="Arial" w:cs="Arial"/>
        </w:rPr>
      </w:pPr>
      <w:r w:rsidRPr="004059EB">
        <w:rPr>
          <w:rFonts w:ascii="Arial" w:hAnsi="Arial" w:cs="Arial"/>
        </w:rPr>
        <w:t>Monitoring return proforma</w:t>
      </w:r>
      <w:r w:rsidR="00550571">
        <w:rPr>
          <w:rFonts w:ascii="Arial" w:hAnsi="Arial" w:cs="Arial"/>
        </w:rPr>
        <w:t xml:space="preserve"> (to be submitted by the 21</w:t>
      </w:r>
      <w:r w:rsidR="00550571" w:rsidRPr="00550571">
        <w:rPr>
          <w:rFonts w:ascii="Arial" w:hAnsi="Arial" w:cs="Arial"/>
          <w:vertAlign w:val="superscript"/>
        </w:rPr>
        <w:t>st</w:t>
      </w:r>
      <w:r w:rsidR="00550571">
        <w:rPr>
          <w:rFonts w:ascii="Arial" w:hAnsi="Arial" w:cs="Arial"/>
        </w:rPr>
        <w:t xml:space="preserve"> of the month </w:t>
      </w:r>
      <w:r w:rsidR="009A7308">
        <w:rPr>
          <w:rFonts w:ascii="Arial" w:hAnsi="Arial" w:cs="Arial"/>
        </w:rPr>
        <w:t>following confirmation of award).</w:t>
      </w:r>
    </w:p>
    <w:p w14:paraId="67078B1D" w14:textId="07ABBD2C" w:rsidR="009A7308" w:rsidRDefault="009A7308" w:rsidP="004059EB">
      <w:pPr>
        <w:rPr>
          <w:rFonts w:ascii="Arial" w:hAnsi="Arial" w:cs="Arial"/>
        </w:rPr>
      </w:pPr>
    </w:p>
    <w:p w14:paraId="6284FCB3" w14:textId="1EB1EC5E" w:rsidR="00C07CC7" w:rsidRDefault="004B556C" w:rsidP="004B556C">
      <w:pPr>
        <w:pStyle w:val="ListParagraph"/>
        <w:numPr>
          <w:ilvl w:val="0"/>
          <w:numId w:val="23"/>
        </w:numPr>
        <w:rPr>
          <w:rFonts w:ascii="Arial" w:hAnsi="Arial" w:cs="Arial"/>
        </w:rPr>
      </w:pPr>
      <w:r w:rsidRPr="004B556C">
        <w:rPr>
          <w:rFonts w:ascii="Arial" w:hAnsi="Arial" w:cs="Arial"/>
        </w:rPr>
        <w:t>Blank proforma</w:t>
      </w:r>
    </w:p>
    <w:p w14:paraId="2AC5840D" w14:textId="77777777" w:rsidR="004B556C" w:rsidRPr="004B556C" w:rsidRDefault="004B556C" w:rsidP="004B556C">
      <w:pPr>
        <w:pStyle w:val="ListParagraph"/>
        <w:rPr>
          <w:rFonts w:ascii="Arial" w:hAnsi="Arial" w:cs="Arial"/>
        </w:rPr>
      </w:pPr>
    </w:p>
    <w:p w14:paraId="2A8513B6" w14:textId="7667BF82" w:rsidR="009A7308" w:rsidRDefault="00C07CC7" w:rsidP="004059EB">
      <w:r>
        <w:object w:dxaOrig="1508" w:dyaOrig="982" w14:anchorId="3D2D8640">
          <v:shape id="_x0000_i1031" type="#_x0000_t75" style="width:76pt;height:49pt" o:ole="">
            <v:imagedata r:id="rId25" o:title=""/>
          </v:shape>
          <o:OLEObject Type="Embed" ProgID="Excel.Sheet.12" ShapeID="_x0000_i1031" DrawAspect="Icon" ObjectID="_1725193271" r:id="rId26"/>
        </w:object>
      </w:r>
    </w:p>
    <w:p w14:paraId="052AE7CC" w14:textId="5A0B4377" w:rsidR="004B556C" w:rsidRDefault="004B556C" w:rsidP="004059EB"/>
    <w:p w14:paraId="7D281B92" w14:textId="722A5D75" w:rsidR="004B556C" w:rsidRDefault="00DA6628" w:rsidP="004B556C">
      <w:pPr>
        <w:pStyle w:val="ListParagraph"/>
        <w:numPr>
          <w:ilvl w:val="0"/>
          <w:numId w:val="23"/>
        </w:numPr>
        <w:rPr>
          <w:rFonts w:ascii="Arial" w:hAnsi="Arial" w:cs="Arial"/>
        </w:rPr>
      </w:pPr>
      <w:r>
        <w:rPr>
          <w:rFonts w:ascii="Arial" w:hAnsi="Arial" w:cs="Arial"/>
        </w:rPr>
        <w:t xml:space="preserve">Completed example (modified return </w:t>
      </w:r>
      <w:r w:rsidR="00B03648">
        <w:rPr>
          <w:rFonts w:ascii="Arial" w:hAnsi="Arial" w:cs="Arial"/>
        </w:rPr>
        <w:t>from 20/21, shared with kind permission of BCUHB</w:t>
      </w:r>
      <w:r w:rsidR="001A4DE6">
        <w:rPr>
          <w:rFonts w:ascii="Arial" w:hAnsi="Arial" w:cs="Arial"/>
        </w:rPr>
        <w:t>)</w:t>
      </w:r>
    </w:p>
    <w:p w14:paraId="440677AA" w14:textId="0B887BA1" w:rsidR="001A4DE6" w:rsidRDefault="001A4DE6" w:rsidP="001A4DE6">
      <w:pPr>
        <w:ind w:left="360"/>
        <w:rPr>
          <w:rFonts w:ascii="Arial" w:hAnsi="Arial" w:cs="Arial"/>
        </w:rPr>
      </w:pPr>
    </w:p>
    <w:p w14:paraId="0DFB94CD" w14:textId="43080203" w:rsidR="001A4DE6" w:rsidRPr="001A4DE6" w:rsidRDefault="002F2B98" w:rsidP="001A4DE6">
      <w:pPr>
        <w:ind w:left="360"/>
        <w:rPr>
          <w:rFonts w:ascii="Arial" w:hAnsi="Arial" w:cs="Arial"/>
        </w:rPr>
      </w:pPr>
      <w:r>
        <w:object w:dxaOrig="1508" w:dyaOrig="982" w14:anchorId="355F2974">
          <v:shape id="_x0000_i1032" type="#_x0000_t75" style="width:76pt;height:49pt" o:ole="">
            <v:imagedata r:id="rId27" o:title=""/>
          </v:shape>
          <o:OLEObject Type="Embed" ProgID="Excel.Sheet.12" ShapeID="_x0000_i1032" DrawAspect="Icon" ObjectID="_1725193272" r:id="rId28"/>
        </w:object>
      </w:r>
    </w:p>
    <w:sectPr w:rsidR="001A4DE6" w:rsidRPr="001A4DE6" w:rsidSect="00E92C86">
      <w:headerReference w:type="default" r:id="rId29"/>
      <w:footerReference w:type="default" r:id="rId30"/>
      <w:pgSz w:w="11906" w:h="16838"/>
      <w:pgMar w:top="1418" w:right="1134"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1DAE54" w14:textId="77777777" w:rsidR="00494CA1" w:rsidRDefault="00494CA1">
      <w:r>
        <w:separator/>
      </w:r>
    </w:p>
  </w:endnote>
  <w:endnote w:type="continuationSeparator" w:id="0">
    <w:p w14:paraId="050FCD06" w14:textId="77777777" w:rsidR="00494CA1" w:rsidRDefault="00494C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neric2-Regular">
    <w:altName w:val="Arial"/>
    <w:panose1 w:val="00000000000000000000"/>
    <w:charset w:val="00"/>
    <w:family w:val="swiss"/>
    <w:notTrueType/>
    <w:pitch w:val="default"/>
    <w:sig w:usb0="00000003" w:usb1="00000000" w:usb2="00000000" w:usb3="00000000" w:csb0="00000001" w:csb1="00000000"/>
  </w:font>
  <w:font w:name="Generic1-Regular">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17322" w14:textId="77777777" w:rsidR="00036DE7" w:rsidRDefault="00036DE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B7AA58E" w14:textId="77777777" w:rsidR="00036DE7" w:rsidRDefault="00036D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7C1FF" w14:textId="36DC1B90" w:rsidR="00A1458A" w:rsidRPr="00A1458A" w:rsidRDefault="00C26808">
    <w:pPr>
      <w:pStyle w:val="Footer"/>
      <w:rPr>
        <w:rFonts w:ascii="Arial" w:hAnsi="Arial" w:cs="Arial"/>
        <w:sz w:val="12"/>
      </w:rPr>
    </w:pPr>
    <w:r w:rsidRPr="00A1458A">
      <w:rPr>
        <w:rFonts w:ascii="Arial" w:hAnsi="Arial" w:cs="Arial"/>
        <w:sz w:val="12"/>
      </w:rPr>
      <w:fldChar w:fldCharType="begin"/>
    </w:r>
    <w:r w:rsidRPr="00A1458A">
      <w:rPr>
        <w:rFonts w:ascii="Arial" w:hAnsi="Arial" w:cs="Arial"/>
        <w:sz w:val="12"/>
      </w:rPr>
      <w:instrText xml:space="preserve"> FILENAME \* MERGEFORMAT </w:instrText>
    </w:r>
    <w:r w:rsidRPr="00A1458A">
      <w:rPr>
        <w:rFonts w:ascii="Arial" w:hAnsi="Arial" w:cs="Arial"/>
        <w:sz w:val="12"/>
      </w:rPr>
      <w:fldChar w:fldCharType="separate"/>
    </w:r>
    <w:r w:rsidR="00BF27E0">
      <w:rPr>
        <w:rFonts w:ascii="Arial" w:hAnsi="Arial" w:cs="Arial"/>
        <w:noProof/>
        <w:sz w:val="12"/>
      </w:rPr>
      <w:t>202</w:t>
    </w:r>
    <w:r w:rsidR="00E96DB0">
      <w:rPr>
        <w:rFonts w:ascii="Arial" w:hAnsi="Arial" w:cs="Arial"/>
        <w:noProof/>
        <w:sz w:val="12"/>
      </w:rPr>
      <w:t>2</w:t>
    </w:r>
    <w:r w:rsidR="00BF27E0">
      <w:rPr>
        <w:rFonts w:ascii="Arial" w:hAnsi="Arial" w:cs="Arial"/>
        <w:noProof/>
        <w:sz w:val="12"/>
      </w:rPr>
      <w:t xml:space="preserve"> WG </w:t>
    </w:r>
    <w:r w:rsidR="000E2B7F">
      <w:rPr>
        <w:rFonts w:ascii="Arial" w:hAnsi="Arial" w:cs="Arial"/>
        <w:noProof/>
        <w:sz w:val="12"/>
      </w:rPr>
      <w:t>Targeted Investment F</w:t>
    </w:r>
    <w:r w:rsidR="00BF27E0">
      <w:rPr>
        <w:rFonts w:ascii="Arial" w:hAnsi="Arial" w:cs="Arial"/>
        <w:noProof/>
        <w:sz w:val="12"/>
      </w:rPr>
      <w:t xml:space="preserve">unding EFAB Implementation Guide </w:t>
    </w:r>
    <w:r w:rsidRPr="00A1458A">
      <w:rPr>
        <w:rFonts w:ascii="Arial" w:hAnsi="Arial" w:cs="Arial"/>
        <w:sz w:val="12"/>
      </w:rPr>
      <w:fldChar w:fldCharType="end"/>
    </w:r>
    <w:r w:rsidRPr="00A1458A">
      <w:rPr>
        <w:rFonts w:ascii="Arial" w:hAnsi="Arial" w:cs="Arial"/>
        <w:sz w:val="12"/>
      </w:rPr>
      <w:t xml:space="preserve">                                    </w:t>
    </w:r>
  </w:p>
  <w:p w14:paraId="2F8A0C6F" w14:textId="77777777" w:rsidR="00C26808" w:rsidRPr="00A1458A" w:rsidRDefault="003E0662" w:rsidP="00A1458A">
    <w:pPr>
      <w:pStyle w:val="Footer"/>
      <w:jc w:val="center"/>
      <w:rPr>
        <w:rFonts w:ascii="Arial" w:hAnsi="Arial" w:cs="Arial"/>
        <w:sz w:val="28"/>
      </w:rPr>
    </w:pPr>
    <w:r>
      <w:rPr>
        <w:rFonts w:ascii="Arial" w:hAnsi="Arial" w:cs="Arial"/>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8603436"/>
      <w:docPartObj>
        <w:docPartGallery w:val="Page Numbers (Bottom of Page)"/>
        <w:docPartUnique/>
      </w:docPartObj>
    </w:sdtPr>
    <w:sdtEndPr>
      <w:rPr>
        <w:rFonts w:ascii="Arial" w:hAnsi="Arial" w:cs="Arial"/>
        <w:noProof/>
        <w:sz w:val="22"/>
        <w:szCs w:val="22"/>
      </w:rPr>
    </w:sdtEndPr>
    <w:sdtContent>
      <w:p w14:paraId="58EE52B2" w14:textId="4BA623E9" w:rsidR="002F2B98" w:rsidRPr="00DB6C4F" w:rsidRDefault="002F2B98">
        <w:pPr>
          <w:pStyle w:val="Footer"/>
          <w:jc w:val="right"/>
          <w:rPr>
            <w:rFonts w:ascii="Arial" w:hAnsi="Arial" w:cs="Arial"/>
            <w:sz w:val="22"/>
            <w:szCs w:val="22"/>
          </w:rPr>
        </w:pPr>
        <w:r w:rsidRPr="00DB6C4F">
          <w:rPr>
            <w:rFonts w:ascii="Arial" w:hAnsi="Arial" w:cs="Arial"/>
            <w:sz w:val="22"/>
            <w:szCs w:val="22"/>
          </w:rPr>
          <w:fldChar w:fldCharType="begin"/>
        </w:r>
        <w:r w:rsidRPr="00DB6C4F">
          <w:rPr>
            <w:rFonts w:ascii="Arial" w:hAnsi="Arial" w:cs="Arial"/>
            <w:sz w:val="22"/>
            <w:szCs w:val="22"/>
          </w:rPr>
          <w:instrText xml:space="preserve"> PAGE   \* MERGEFORMAT </w:instrText>
        </w:r>
        <w:r w:rsidRPr="00DB6C4F">
          <w:rPr>
            <w:rFonts w:ascii="Arial" w:hAnsi="Arial" w:cs="Arial"/>
            <w:sz w:val="22"/>
            <w:szCs w:val="22"/>
          </w:rPr>
          <w:fldChar w:fldCharType="separate"/>
        </w:r>
        <w:r w:rsidRPr="00DB6C4F">
          <w:rPr>
            <w:rFonts w:ascii="Arial" w:hAnsi="Arial" w:cs="Arial"/>
            <w:noProof/>
            <w:sz w:val="22"/>
            <w:szCs w:val="22"/>
          </w:rPr>
          <w:t>2</w:t>
        </w:r>
        <w:r w:rsidRPr="00DB6C4F">
          <w:rPr>
            <w:rFonts w:ascii="Arial" w:hAnsi="Arial" w:cs="Arial"/>
            <w:noProof/>
            <w:sz w:val="22"/>
            <w:szCs w:val="22"/>
          </w:rPr>
          <w:fldChar w:fldCharType="end"/>
        </w:r>
      </w:p>
    </w:sdtContent>
  </w:sdt>
  <w:p w14:paraId="66E7951E" w14:textId="580BD4C4" w:rsidR="003E0662" w:rsidRPr="00A1458A" w:rsidRDefault="003E0662" w:rsidP="00A1458A">
    <w:pPr>
      <w:pStyle w:val="Footer"/>
      <w:jc w:val="center"/>
      <w:rPr>
        <w:rFonts w:ascii="Arial" w:hAnsi="Arial" w:cs="Arial"/>
        <w:sz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8534B" w14:textId="77777777" w:rsidR="00494CA1" w:rsidRDefault="00494CA1">
      <w:r>
        <w:separator/>
      </w:r>
    </w:p>
  </w:footnote>
  <w:footnote w:type="continuationSeparator" w:id="0">
    <w:p w14:paraId="524CB463" w14:textId="77777777" w:rsidR="00494CA1" w:rsidRDefault="00494C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EE9E2" w14:textId="77777777" w:rsidR="003E0662" w:rsidRDefault="009B65C7">
    <w:pPr>
      <w:pStyle w:val="Header"/>
      <w:rPr>
        <w:noProof/>
        <w:lang w:eastAsia="en-GB"/>
      </w:rPr>
    </w:pPr>
    <w:r>
      <w:rPr>
        <w:noProof/>
        <w:lang w:eastAsia="en-GB"/>
      </w:rPr>
      <w:drawing>
        <wp:inline distT="0" distB="0" distL="0" distR="0" wp14:anchorId="66FE0BCA" wp14:editId="3B1743B0">
          <wp:extent cx="1619250" cy="533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533400"/>
                  </a:xfrm>
                  <a:prstGeom prst="rect">
                    <a:avLst/>
                  </a:prstGeom>
                  <a:noFill/>
                  <a:ln>
                    <a:noFill/>
                  </a:ln>
                </pic:spPr>
              </pic:pic>
            </a:graphicData>
          </a:graphic>
        </wp:inline>
      </w:drawing>
    </w:r>
  </w:p>
  <w:p w14:paraId="3C7F4590" w14:textId="77777777" w:rsidR="003E0662" w:rsidRDefault="003E06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36466"/>
    <w:multiLevelType w:val="hybridMultilevel"/>
    <w:tmpl w:val="55ECA738"/>
    <w:lvl w:ilvl="0" w:tplc="5BEE21F2">
      <w:start w:val="1"/>
      <w:numFmt w:val="bullet"/>
      <w:lvlText w:val=""/>
      <w:lvlJc w:val="left"/>
      <w:pPr>
        <w:tabs>
          <w:tab w:val="num" w:pos="1080"/>
        </w:tabs>
        <w:ind w:left="1080" w:hanging="360"/>
      </w:pPr>
      <w:rPr>
        <w:rFonts w:ascii="Symbol" w:hAnsi="Symbol" w:hint="default"/>
        <w:color w:val="auto"/>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6215561"/>
    <w:multiLevelType w:val="hybridMultilevel"/>
    <w:tmpl w:val="F5F8ADF0"/>
    <w:lvl w:ilvl="0" w:tplc="08090017">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74338DB"/>
    <w:multiLevelType w:val="hybridMultilevel"/>
    <w:tmpl w:val="BF92DC96"/>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15:restartNumberingAfterBreak="0">
    <w:nsid w:val="0E1858B5"/>
    <w:multiLevelType w:val="hybridMultilevel"/>
    <w:tmpl w:val="C526FF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A04781"/>
    <w:multiLevelType w:val="hybridMultilevel"/>
    <w:tmpl w:val="C2EEA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81816B2"/>
    <w:multiLevelType w:val="hybridMultilevel"/>
    <w:tmpl w:val="DE2490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C1B77EB"/>
    <w:multiLevelType w:val="hybridMultilevel"/>
    <w:tmpl w:val="76669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8A0C3C"/>
    <w:multiLevelType w:val="hybridMultilevel"/>
    <w:tmpl w:val="E542B36E"/>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8" w15:restartNumberingAfterBreak="0">
    <w:nsid w:val="28190634"/>
    <w:multiLevelType w:val="hybridMultilevel"/>
    <w:tmpl w:val="49A825F0"/>
    <w:lvl w:ilvl="0" w:tplc="37C00A28">
      <w:start w:val="1"/>
      <w:numFmt w:val="decimal"/>
      <w:lvlText w:val="%1."/>
      <w:lvlJc w:val="left"/>
      <w:pPr>
        <w:ind w:left="1206" w:hanging="465"/>
      </w:pPr>
      <w:rPr>
        <w:rFonts w:hint="default"/>
      </w:rPr>
    </w:lvl>
    <w:lvl w:ilvl="1" w:tplc="08090019">
      <w:start w:val="1"/>
      <w:numFmt w:val="lowerLetter"/>
      <w:lvlText w:val="%2."/>
      <w:lvlJc w:val="left"/>
      <w:pPr>
        <w:ind w:left="1821" w:hanging="360"/>
      </w:pPr>
    </w:lvl>
    <w:lvl w:ilvl="2" w:tplc="0809001B" w:tentative="1">
      <w:start w:val="1"/>
      <w:numFmt w:val="lowerRoman"/>
      <w:lvlText w:val="%3."/>
      <w:lvlJc w:val="right"/>
      <w:pPr>
        <w:ind w:left="2541" w:hanging="180"/>
      </w:pPr>
    </w:lvl>
    <w:lvl w:ilvl="3" w:tplc="0809000F" w:tentative="1">
      <w:start w:val="1"/>
      <w:numFmt w:val="decimal"/>
      <w:lvlText w:val="%4."/>
      <w:lvlJc w:val="left"/>
      <w:pPr>
        <w:ind w:left="3261" w:hanging="360"/>
      </w:pPr>
    </w:lvl>
    <w:lvl w:ilvl="4" w:tplc="08090019" w:tentative="1">
      <w:start w:val="1"/>
      <w:numFmt w:val="lowerLetter"/>
      <w:lvlText w:val="%5."/>
      <w:lvlJc w:val="left"/>
      <w:pPr>
        <w:ind w:left="3981" w:hanging="360"/>
      </w:pPr>
    </w:lvl>
    <w:lvl w:ilvl="5" w:tplc="0809001B" w:tentative="1">
      <w:start w:val="1"/>
      <w:numFmt w:val="lowerRoman"/>
      <w:lvlText w:val="%6."/>
      <w:lvlJc w:val="right"/>
      <w:pPr>
        <w:ind w:left="4701" w:hanging="180"/>
      </w:pPr>
    </w:lvl>
    <w:lvl w:ilvl="6" w:tplc="0809000F" w:tentative="1">
      <w:start w:val="1"/>
      <w:numFmt w:val="decimal"/>
      <w:lvlText w:val="%7."/>
      <w:lvlJc w:val="left"/>
      <w:pPr>
        <w:ind w:left="5421" w:hanging="360"/>
      </w:pPr>
    </w:lvl>
    <w:lvl w:ilvl="7" w:tplc="08090019" w:tentative="1">
      <w:start w:val="1"/>
      <w:numFmt w:val="lowerLetter"/>
      <w:lvlText w:val="%8."/>
      <w:lvlJc w:val="left"/>
      <w:pPr>
        <w:ind w:left="6141" w:hanging="360"/>
      </w:pPr>
    </w:lvl>
    <w:lvl w:ilvl="8" w:tplc="0809001B" w:tentative="1">
      <w:start w:val="1"/>
      <w:numFmt w:val="lowerRoman"/>
      <w:lvlText w:val="%9."/>
      <w:lvlJc w:val="right"/>
      <w:pPr>
        <w:ind w:left="6861" w:hanging="180"/>
      </w:pPr>
    </w:lvl>
  </w:abstractNum>
  <w:abstractNum w:abstractNumId="9" w15:restartNumberingAfterBreak="0">
    <w:nsid w:val="32C27294"/>
    <w:multiLevelType w:val="hybridMultilevel"/>
    <w:tmpl w:val="B04CF64E"/>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0" w15:restartNumberingAfterBreak="0">
    <w:nsid w:val="34240929"/>
    <w:multiLevelType w:val="hybridMultilevel"/>
    <w:tmpl w:val="17E659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FF34A3"/>
    <w:multiLevelType w:val="hybridMultilevel"/>
    <w:tmpl w:val="1FA68A5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2" w15:restartNumberingAfterBreak="0">
    <w:nsid w:val="36761956"/>
    <w:multiLevelType w:val="hybridMultilevel"/>
    <w:tmpl w:val="5082DF9E"/>
    <w:lvl w:ilvl="0" w:tplc="66AC3A42">
      <w:start w:val="1"/>
      <w:numFmt w:val="decimal"/>
      <w:lvlText w:val="%1."/>
      <w:lvlJc w:val="left"/>
      <w:pPr>
        <w:tabs>
          <w:tab w:val="num" w:pos="1200"/>
        </w:tabs>
        <w:ind w:left="1200" w:hanging="48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10D4380"/>
    <w:multiLevelType w:val="multilevel"/>
    <w:tmpl w:val="9BACA3CE"/>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88A2842"/>
    <w:multiLevelType w:val="hybridMultilevel"/>
    <w:tmpl w:val="44446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4E14CD"/>
    <w:multiLevelType w:val="hybridMultilevel"/>
    <w:tmpl w:val="5824B1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6DE4EBB"/>
    <w:multiLevelType w:val="hybridMultilevel"/>
    <w:tmpl w:val="8BAA9294"/>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7" w15:restartNumberingAfterBreak="0">
    <w:nsid w:val="6D064E7C"/>
    <w:multiLevelType w:val="multilevel"/>
    <w:tmpl w:val="579EC3BA"/>
    <w:lvl w:ilvl="0">
      <w:start w:val="5"/>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8" w15:restartNumberingAfterBreak="0">
    <w:nsid w:val="6D7A3B5C"/>
    <w:multiLevelType w:val="hybridMultilevel"/>
    <w:tmpl w:val="0EB213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DE5344F"/>
    <w:multiLevelType w:val="multilevel"/>
    <w:tmpl w:val="785015CE"/>
    <w:lvl w:ilvl="0">
      <w:start w:val="7"/>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0" w15:restartNumberingAfterBreak="0">
    <w:nsid w:val="7C227B21"/>
    <w:multiLevelType w:val="hybridMultilevel"/>
    <w:tmpl w:val="F73431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CA10EB2"/>
    <w:multiLevelType w:val="multilevel"/>
    <w:tmpl w:val="04D4BA6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2"/>
  </w:num>
  <w:num w:numId="2">
    <w:abstractNumId w:val="17"/>
  </w:num>
  <w:num w:numId="3">
    <w:abstractNumId w:val="1"/>
  </w:num>
  <w:num w:numId="4">
    <w:abstractNumId w:val="18"/>
  </w:num>
  <w:num w:numId="5">
    <w:abstractNumId w:val="4"/>
  </w:num>
  <w:num w:numId="6">
    <w:abstractNumId w:val="5"/>
  </w:num>
  <w:num w:numId="7">
    <w:abstractNumId w:val="3"/>
  </w:num>
  <w:num w:numId="8">
    <w:abstractNumId w:val="20"/>
  </w:num>
  <w:num w:numId="9">
    <w:abstractNumId w:val="9"/>
  </w:num>
  <w:num w:numId="10">
    <w:abstractNumId w:val="16"/>
  </w:num>
  <w:num w:numId="11">
    <w:abstractNumId w:val="8"/>
  </w:num>
  <w:num w:numId="12">
    <w:abstractNumId w:val="0"/>
  </w:num>
  <w:num w:numId="13">
    <w:abstractNumId w:val="19"/>
  </w:num>
  <w:num w:numId="14">
    <w:abstractNumId w:val="3"/>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5"/>
  </w:num>
  <w:num w:numId="18">
    <w:abstractNumId w:val="11"/>
  </w:num>
  <w:num w:numId="19">
    <w:abstractNumId w:val="6"/>
  </w:num>
  <w:num w:numId="20">
    <w:abstractNumId w:val="13"/>
  </w:num>
  <w:num w:numId="21">
    <w:abstractNumId w:val="2"/>
  </w:num>
  <w:num w:numId="22">
    <w:abstractNumId w:val="21"/>
  </w:num>
  <w:num w:numId="23">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57"/>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0BE4"/>
    <w:rsid w:val="000001AE"/>
    <w:rsid w:val="00001292"/>
    <w:rsid w:val="00001B1A"/>
    <w:rsid w:val="00002E5C"/>
    <w:rsid w:val="00007456"/>
    <w:rsid w:val="00012C38"/>
    <w:rsid w:val="00017239"/>
    <w:rsid w:val="00020617"/>
    <w:rsid w:val="00020857"/>
    <w:rsid w:val="00035027"/>
    <w:rsid w:val="00036CF0"/>
    <w:rsid w:val="00036DE7"/>
    <w:rsid w:val="000378D1"/>
    <w:rsid w:val="00037EB5"/>
    <w:rsid w:val="00054513"/>
    <w:rsid w:val="0006259A"/>
    <w:rsid w:val="00065561"/>
    <w:rsid w:val="00070318"/>
    <w:rsid w:val="00076804"/>
    <w:rsid w:val="00083B5E"/>
    <w:rsid w:val="000853EE"/>
    <w:rsid w:val="000864CA"/>
    <w:rsid w:val="00087C05"/>
    <w:rsid w:val="00090E28"/>
    <w:rsid w:val="0009371E"/>
    <w:rsid w:val="0009753F"/>
    <w:rsid w:val="000A0CDF"/>
    <w:rsid w:val="000A25FA"/>
    <w:rsid w:val="000B2557"/>
    <w:rsid w:val="000B3C75"/>
    <w:rsid w:val="000B6C49"/>
    <w:rsid w:val="000C0BE4"/>
    <w:rsid w:val="000C4B24"/>
    <w:rsid w:val="000C70F6"/>
    <w:rsid w:val="000D6132"/>
    <w:rsid w:val="000D6369"/>
    <w:rsid w:val="000D6B99"/>
    <w:rsid w:val="000D6CDB"/>
    <w:rsid w:val="000D7B25"/>
    <w:rsid w:val="000E22C9"/>
    <w:rsid w:val="000E2B7F"/>
    <w:rsid w:val="000E3880"/>
    <w:rsid w:val="000E4730"/>
    <w:rsid w:val="000F13D8"/>
    <w:rsid w:val="00102FC0"/>
    <w:rsid w:val="00105C5F"/>
    <w:rsid w:val="00105DEF"/>
    <w:rsid w:val="00106F2A"/>
    <w:rsid w:val="001103FE"/>
    <w:rsid w:val="00111A09"/>
    <w:rsid w:val="00111B6E"/>
    <w:rsid w:val="001129CB"/>
    <w:rsid w:val="00114E1F"/>
    <w:rsid w:val="0012021D"/>
    <w:rsid w:val="00121030"/>
    <w:rsid w:val="00121628"/>
    <w:rsid w:val="00121E58"/>
    <w:rsid w:val="00123512"/>
    <w:rsid w:val="00124D86"/>
    <w:rsid w:val="00126056"/>
    <w:rsid w:val="00127977"/>
    <w:rsid w:val="001302F0"/>
    <w:rsid w:val="00135B3E"/>
    <w:rsid w:val="00143950"/>
    <w:rsid w:val="00143C28"/>
    <w:rsid w:val="00151091"/>
    <w:rsid w:val="00151AE5"/>
    <w:rsid w:val="0015368F"/>
    <w:rsid w:val="0015435C"/>
    <w:rsid w:val="001618D9"/>
    <w:rsid w:val="00165C73"/>
    <w:rsid w:val="00165D07"/>
    <w:rsid w:val="001757A4"/>
    <w:rsid w:val="00181589"/>
    <w:rsid w:val="00186AD8"/>
    <w:rsid w:val="001916F5"/>
    <w:rsid w:val="00193DF0"/>
    <w:rsid w:val="001956B7"/>
    <w:rsid w:val="001A4DE6"/>
    <w:rsid w:val="001A6D5F"/>
    <w:rsid w:val="001B5953"/>
    <w:rsid w:val="001C299C"/>
    <w:rsid w:val="001D1B5F"/>
    <w:rsid w:val="001D2B9A"/>
    <w:rsid w:val="001D5601"/>
    <w:rsid w:val="001D6439"/>
    <w:rsid w:val="001D686B"/>
    <w:rsid w:val="001E1334"/>
    <w:rsid w:val="001E4102"/>
    <w:rsid w:val="001E7491"/>
    <w:rsid w:val="001F1BB5"/>
    <w:rsid w:val="001F3100"/>
    <w:rsid w:val="001F531A"/>
    <w:rsid w:val="002035E3"/>
    <w:rsid w:val="00204701"/>
    <w:rsid w:val="00204CC9"/>
    <w:rsid w:val="00211699"/>
    <w:rsid w:val="00212625"/>
    <w:rsid w:val="00212FAA"/>
    <w:rsid w:val="00213BDB"/>
    <w:rsid w:val="00215484"/>
    <w:rsid w:val="00217877"/>
    <w:rsid w:val="00224143"/>
    <w:rsid w:val="00227101"/>
    <w:rsid w:val="00236122"/>
    <w:rsid w:val="00242396"/>
    <w:rsid w:val="00242DE0"/>
    <w:rsid w:val="00244A24"/>
    <w:rsid w:val="00252E83"/>
    <w:rsid w:val="00253C06"/>
    <w:rsid w:val="00263798"/>
    <w:rsid w:val="00270A66"/>
    <w:rsid w:val="002735B6"/>
    <w:rsid w:val="0027400B"/>
    <w:rsid w:val="00276660"/>
    <w:rsid w:val="0027726F"/>
    <w:rsid w:val="00281132"/>
    <w:rsid w:val="00284D72"/>
    <w:rsid w:val="002932C0"/>
    <w:rsid w:val="002A0498"/>
    <w:rsid w:val="002A1199"/>
    <w:rsid w:val="002A3152"/>
    <w:rsid w:val="002B1FDB"/>
    <w:rsid w:val="002B2092"/>
    <w:rsid w:val="002B7437"/>
    <w:rsid w:val="002C4B06"/>
    <w:rsid w:val="002D5806"/>
    <w:rsid w:val="002D6AE3"/>
    <w:rsid w:val="002E095A"/>
    <w:rsid w:val="002E381F"/>
    <w:rsid w:val="002F0696"/>
    <w:rsid w:val="002F0C73"/>
    <w:rsid w:val="002F2369"/>
    <w:rsid w:val="002F2B98"/>
    <w:rsid w:val="002F32D1"/>
    <w:rsid w:val="002F35A4"/>
    <w:rsid w:val="002F4EA0"/>
    <w:rsid w:val="002F6794"/>
    <w:rsid w:val="002F6C0D"/>
    <w:rsid w:val="002F7D4E"/>
    <w:rsid w:val="00304811"/>
    <w:rsid w:val="00314647"/>
    <w:rsid w:val="003169C4"/>
    <w:rsid w:val="0031757A"/>
    <w:rsid w:val="0032178B"/>
    <w:rsid w:val="00325A2F"/>
    <w:rsid w:val="00331152"/>
    <w:rsid w:val="0033129C"/>
    <w:rsid w:val="003367AA"/>
    <w:rsid w:val="00337C1C"/>
    <w:rsid w:val="003415C4"/>
    <w:rsid w:val="00347024"/>
    <w:rsid w:val="003471E2"/>
    <w:rsid w:val="003473AB"/>
    <w:rsid w:val="003544B3"/>
    <w:rsid w:val="003563C3"/>
    <w:rsid w:val="003568B0"/>
    <w:rsid w:val="00362564"/>
    <w:rsid w:val="00390320"/>
    <w:rsid w:val="003908FE"/>
    <w:rsid w:val="00391615"/>
    <w:rsid w:val="00394709"/>
    <w:rsid w:val="003A0A02"/>
    <w:rsid w:val="003A1C35"/>
    <w:rsid w:val="003A25E9"/>
    <w:rsid w:val="003B283C"/>
    <w:rsid w:val="003B67F6"/>
    <w:rsid w:val="003B7294"/>
    <w:rsid w:val="003C686F"/>
    <w:rsid w:val="003D15C3"/>
    <w:rsid w:val="003D2C47"/>
    <w:rsid w:val="003D3001"/>
    <w:rsid w:val="003E0662"/>
    <w:rsid w:val="003E1BB2"/>
    <w:rsid w:val="003E2045"/>
    <w:rsid w:val="003E7203"/>
    <w:rsid w:val="003F0CE9"/>
    <w:rsid w:val="003F0F17"/>
    <w:rsid w:val="003F14B1"/>
    <w:rsid w:val="003F61C1"/>
    <w:rsid w:val="003F7984"/>
    <w:rsid w:val="003F7FA5"/>
    <w:rsid w:val="00403954"/>
    <w:rsid w:val="004059EB"/>
    <w:rsid w:val="0042332A"/>
    <w:rsid w:val="004254C4"/>
    <w:rsid w:val="00427E7A"/>
    <w:rsid w:val="00443C0D"/>
    <w:rsid w:val="00451997"/>
    <w:rsid w:val="00461B3B"/>
    <w:rsid w:val="00461C79"/>
    <w:rsid w:val="004670BB"/>
    <w:rsid w:val="004758F8"/>
    <w:rsid w:val="00477E47"/>
    <w:rsid w:val="00486E9F"/>
    <w:rsid w:val="0048712E"/>
    <w:rsid w:val="00491B0D"/>
    <w:rsid w:val="004924C2"/>
    <w:rsid w:val="0049329C"/>
    <w:rsid w:val="00494CA1"/>
    <w:rsid w:val="00495F3B"/>
    <w:rsid w:val="004B556C"/>
    <w:rsid w:val="004C1999"/>
    <w:rsid w:val="004C4CBD"/>
    <w:rsid w:val="004C746A"/>
    <w:rsid w:val="004D0D5B"/>
    <w:rsid w:val="004D373A"/>
    <w:rsid w:val="004E0D15"/>
    <w:rsid w:val="004E7907"/>
    <w:rsid w:val="004F00E8"/>
    <w:rsid w:val="004F470D"/>
    <w:rsid w:val="004F5449"/>
    <w:rsid w:val="00501A5C"/>
    <w:rsid w:val="00504B5B"/>
    <w:rsid w:val="00506203"/>
    <w:rsid w:val="00507284"/>
    <w:rsid w:val="005072BA"/>
    <w:rsid w:val="005119D8"/>
    <w:rsid w:val="00513782"/>
    <w:rsid w:val="00513A70"/>
    <w:rsid w:val="005152A5"/>
    <w:rsid w:val="0051611F"/>
    <w:rsid w:val="0051613F"/>
    <w:rsid w:val="0051730D"/>
    <w:rsid w:val="0051749A"/>
    <w:rsid w:val="0052070A"/>
    <w:rsid w:val="005233FE"/>
    <w:rsid w:val="00534991"/>
    <w:rsid w:val="00534D21"/>
    <w:rsid w:val="0054136B"/>
    <w:rsid w:val="005413E8"/>
    <w:rsid w:val="00542548"/>
    <w:rsid w:val="005425F6"/>
    <w:rsid w:val="00550571"/>
    <w:rsid w:val="00551371"/>
    <w:rsid w:val="0056360C"/>
    <w:rsid w:val="00566D1A"/>
    <w:rsid w:val="00570E26"/>
    <w:rsid w:val="00572CDF"/>
    <w:rsid w:val="00575412"/>
    <w:rsid w:val="00575E25"/>
    <w:rsid w:val="00576113"/>
    <w:rsid w:val="00577C81"/>
    <w:rsid w:val="005905C3"/>
    <w:rsid w:val="00592122"/>
    <w:rsid w:val="005A7FA2"/>
    <w:rsid w:val="005B1AB1"/>
    <w:rsid w:val="005B487D"/>
    <w:rsid w:val="005C02CF"/>
    <w:rsid w:val="005D3D39"/>
    <w:rsid w:val="005E1CE2"/>
    <w:rsid w:val="005F0BEE"/>
    <w:rsid w:val="005F13D5"/>
    <w:rsid w:val="005F2C96"/>
    <w:rsid w:val="005F544F"/>
    <w:rsid w:val="005F5A95"/>
    <w:rsid w:val="005F6A20"/>
    <w:rsid w:val="005F6B06"/>
    <w:rsid w:val="005F7683"/>
    <w:rsid w:val="005F76A2"/>
    <w:rsid w:val="00603DB0"/>
    <w:rsid w:val="006048C3"/>
    <w:rsid w:val="00605056"/>
    <w:rsid w:val="0061119F"/>
    <w:rsid w:val="00611BCE"/>
    <w:rsid w:val="0061240F"/>
    <w:rsid w:val="00614291"/>
    <w:rsid w:val="0062284C"/>
    <w:rsid w:val="0062577E"/>
    <w:rsid w:val="00626BDE"/>
    <w:rsid w:val="00627EC6"/>
    <w:rsid w:val="006318B2"/>
    <w:rsid w:val="006319C7"/>
    <w:rsid w:val="00635AD8"/>
    <w:rsid w:val="00642782"/>
    <w:rsid w:val="00642F30"/>
    <w:rsid w:val="0065296E"/>
    <w:rsid w:val="00663911"/>
    <w:rsid w:val="00665305"/>
    <w:rsid w:val="00666166"/>
    <w:rsid w:val="00674BBE"/>
    <w:rsid w:val="006763FC"/>
    <w:rsid w:val="0068090D"/>
    <w:rsid w:val="006810A0"/>
    <w:rsid w:val="0068281E"/>
    <w:rsid w:val="006835C8"/>
    <w:rsid w:val="00685591"/>
    <w:rsid w:val="0068610A"/>
    <w:rsid w:val="006939F0"/>
    <w:rsid w:val="006963EA"/>
    <w:rsid w:val="006A1C9F"/>
    <w:rsid w:val="006A26E3"/>
    <w:rsid w:val="006A2721"/>
    <w:rsid w:val="006A31B6"/>
    <w:rsid w:val="006B2650"/>
    <w:rsid w:val="006B6D00"/>
    <w:rsid w:val="006B7D09"/>
    <w:rsid w:val="006B7D79"/>
    <w:rsid w:val="006C3A61"/>
    <w:rsid w:val="006C51ED"/>
    <w:rsid w:val="006C5281"/>
    <w:rsid w:val="006C76CA"/>
    <w:rsid w:val="006C7892"/>
    <w:rsid w:val="006D53AE"/>
    <w:rsid w:val="006D6EDB"/>
    <w:rsid w:val="006D7490"/>
    <w:rsid w:val="006E151B"/>
    <w:rsid w:val="006E23A2"/>
    <w:rsid w:val="006E24F2"/>
    <w:rsid w:val="006E5DF9"/>
    <w:rsid w:val="006E6A62"/>
    <w:rsid w:val="006F4073"/>
    <w:rsid w:val="006F72EB"/>
    <w:rsid w:val="00710803"/>
    <w:rsid w:val="00710FEA"/>
    <w:rsid w:val="007110D0"/>
    <w:rsid w:val="007115FD"/>
    <w:rsid w:val="00725290"/>
    <w:rsid w:val="00731B5E"/>
    <w:rsid w:val="00731DCA"/>
    <w:rsid w:val="00734673"/>
    <w:rsid w:val="00734C07"/>
    <w:rsid w:val="00744AC1"/>
    <w:rsid w:val="00760D38"/>
    <w:rsid w:val="00763A9B"/>
    <w:rsid w:val="00774004"/>
    <w:rsid w:val="0078091B"/>
    <w:rsid w:val="00780FAC"/>
    <w:rsid w:val="007875E0"/>
    <w:rsid w:val="00791CD2"/>
    <w:rsid w:val="00795002"/>
    <w:rsid w:val="007A1BB3"/>
    <w:rsid w:val="007B282C"/>
    <w:rsid w:val="007B522F"/>
    <w:rsid w:val="007B5C09"/>
    <w:rsid w:val="007C0F42"/>
    <w:rsid w:val="007C34E2"/>
    <w:rsid w:val="007C3D3D"/>
    <w:rsid w:val="007C4389"/>
    <w:rsid w:val="007C4CD0"/>
    <w:rsid w:val="007C4E14"/>
    <w:rsid w:val="007C5BA7"/>
    <w:rsid w:val="007D050A"/>
    <w:rsid w:val="007D0D05"/>
    <w:rsid w:val="007D20F6"/>
    <w:rsid w:val="007D5B23"/>
    <w:rsid w:val="007D736D"/>
    <w:rsid w:val="007E18B1"/>
    <w:rsid w:val="007E26B6"/>
    <w:rsid w:val="007E3F7A"/>
    <w:rsid w:val="007E4FC8"/>
    <w:rsid w:val="007E5236"/>
    <w:rsid w:val="007F4B5A"/>
    <w:rsid w:val="007F65F2"/>
    <w:rsid w:val="00800B6B"/>
    <w:rsid w:val="00802349"/>
    <w:rsid w:val="00802603"/>
    <w:rsid w:val="00823247"/>
    <w:rsid w:val="008249F7"/>
    <w:rsid w:val="00825BDA"/>
    <w:rsid w:val="00826D3F"/>
    <w:rsid w:val="00827865"/>
    <w:rsid w:val="00827F3D"/>
    <w:rsid w:val="00831313"/>
    <w:rsid w:val="0083278D"/>
    <w:rsid w:val="00833191"/>
    <w:rsid w:val="00833356"/>
    <w:rsid w:val="00841810"/>
    <w:rsid w:val="00846F61"/>
    <w:rsid w:val="008543C8"/>
    <w:rsid w:val="00855BB4"/>
    <w:rsid w:val="00857BCB"/>
    <w:rsid w:val="00860F35"/>
    <w:rsid w:val="00862CB2"/>
    <w:rsid w:val="008642DB"/>
    <w:rsid w:val="008740E6"/>
    <w:rsid w:val="0087460F"/>
    <w:rsid w:val="00877CCA"/>
    <w:rsid w:val="0088401C"/>
    <w:rsid w:val="00885C40"/>
    <w:rsid w:val="00896DC6"/>
    <w:rsid w:val="008971D6"/>
    <w:rsid w:val="008A3C0E"/>
    <w:rsid w:val="008A62E1"/>
    <w:rsid w:val="008B2473"/>
    <w:rsid w:val="008B4A33"/>
    <w:rsid w:val="008C1F63"/>
    <w:rsid w:val="008C20A3"/>
    <w:rsid w:val="008C43C8"/>
    <w:rsid w:val="008C6409"/>
    <w:rsid w:val="008D06F6"/>
    <w:rsid w:val="008D31FB"/>
    <w:rsid w:val="008E547F"/>
    <w:rsid w:val="008F1892"/>
    <w:rsid w:val="008F4381"/>
    <w:rsid w:val="008F5837"/>
    <w:rsid w:val="00903BF2"/>
    <w:rsid w:val="00911745"/>
    <w:rsid w:val="00913CE8"/>
    <w:rsid w:val="00916344"/>
    <w:rsid w:val="009163D2"/>
    <w:rsid w:val="00917CBC"/>
    <w:rsid w:val="00923C96"/>
    <w:rsid w:val="00924BC2"/>
    <w:rsid w:val="00935A1F"/>
    <w:rsid w:val="0094439F"/>
    <w:rsid w:val="00944C7B"/>
    <w:rsid w:val="00946094"/>
    <w:rsid w:val="00953014"/>
    <w:rsid w:val="009602EF"/>
    <w:rsid w:val="00972FDE"/>
    <w:rsid w:val="00977BE9"/>
    <w:rsid w:val="0098457F"/>
    <w:rsid w:val="00986D82"/>
    <w:rsid w:val="00991D4D"/>
    <w:rsid w:val="00995722"/>
    <w:rsid w:val="009967A8"/>
    <w:rsid w:val="009A14EC"/>
    <w:rsid w:val="009A46F8"/>
    <w:rsid w:val="009A5359"/>
    <w:rsid w:val="009A7308"/>
    <w:rsid w:val="009A7C34"/>
    <w:rsid w:val="009A7C9C"/>
    <w:rsid w:val="009B2BB0"/>
    <w:rsid w:val="009B5D4A"/>
    <w:rsid w:val="009B65C7"/>
    <w:rsid w:val="009C1A0B"/>
    <w:rsid w:val="009C368E"/>
    <w:rsid w:val="009D0E53"/>
    <w:rsid w:val="009D5C60"/>
    <w:rsid w:val="009E7175"/>
    <w:rsid w:val="009E7355"/>
    <w:rsid w:val="009E7C4D"/>
    <w:rsid w:val="009F030A"/>
    <w:rsid w:val="009F4390"/>
    <w:rsid w:val="00A02EE2"/>
    <w:rsid w:val="00A076E9"/>
    <w:rsid w:val="00A07766"/>
    <w:rsid w:val="00A07A65"/>
    <w:rsid w:val="00A111FD"/>
    <w:rsid w:val="00A112B3"/>
    <w:rsid w:val="00A11A12"/>
    <w:rsid w:val="00A13A83"/>
    <w:rsid w:val="00A1458A"/>
    <w:rsid w:val="00A36A86"/>
    <w:rsid w:val="00A426AC"/>
    <w:rsid w:val="00A4300D"/>
    <w:rsid w:val="00A4306A"/>
    <w:rsid w:val="00A46215"/>
    <w:rsid w:val="00A47378"/>
    <w:rsid w:val="00A50B24"/>
    <w:rsid w:val="00A51AB4"/>
    <w:rsid w:val="00A522C8"/>
    <w:rsid w:val="00A61904"/>
    <w:rsid w:val="00A654E3"/>
    <w:rsid w:val="00A67FD5"/>
    <w:rsid w:val="00A71B34"/>
    <w:rsid w:val="00A7290D"/>
    <w:rsid w:val="00A81725"/>
    <w:rsid w:val="00A87E19"/>
    <w:rsid w:val="00A972BD"/>
    <w:rsid w:val="00AA190B"/>
    <w:rsid w:val="00AB3A22"/>
    <w:rsid w:val="00AB7B3C"/>
    <w:rsid w:val="00AC28F6"/>
    <w:rsid w:val="00AC5CAD"/>
    <w:rsid w:val="00AD0A7E"/>
    <w:rsid w:val="00AD54DC"/>
    <w:rsid w:val="00AD61DB"/>
    <w:rsid w:val="00AD7966"/>
    <w:rsid w:val="00AF2730"/>
    <w:rsid w:val="00AF5505"/>
    <w:rsid w:val="00AF5B21"/>
    <w:rsid w:val="00AF647F"/>
    <w:rsid w:val="00B03648"/>
    <w:rsid w:val="00B07903"/>
    <w:rsid w:val="00B07B31"/>
    <w:rsid w:val="00B07EC5"/>
    <w:rsid w:val="00B13222"/>
    <w:rsid w:val="00B22BD1"/>
    <w:rsid w:val="00B30830"/>
    <w:rsid w:val="00B30EE9"/>
    <w:rsid w:val="00B3110A"/>
    <w:rsid w:val="00B3196E"/>
    <w:rsid w:val="00B3423C"/>
    <w:rsid w:val="00B41287"/>
    <w:rsid w:val="00B43568"/>
    <w:rsid w:val="00B43724"/>
    <w:rsid w:val="00B44C33"/>
    <w:rsid w:val="00B474A2"/>
    <w:rsid w:val="00B57BBB"/>
    <w:rsid w:val="00B64E4A"/>
    <w:rsid w:val="00B7209A"/>
    <w:rsid w:val="00B74BDE"/>
    <w:rsid w:val="00B814AD"/>
    <w:rsid w:val="00B81C95"/>
    <w:rsid w:val="00B857BA"/>
    <w:rsid w:val="00BA7DFB"/>
    <w:rsid w:val="00BC155C"/>
    <w:rsid w:val="00BC3679"/>
    <w:rsid w:val="00BC4E66"/>
    <w:rsid w:val="00BC70FC"/>
    <w:rsid w:val="00BD6571"/>
    <w:rsid w:val="00BD750C"/>
    <w:rsid w:val="00BE15E7"/>
    <w:rsid w:val="00BE5107"/>
    <w:rsid w:val="00BE5C92"/>
    <w:rsid w:val="00BE7227"/>
    <w:rsid w:val="00BF27E0"/>
    <w:rsid w:val="00BF389B"/>
    <w:rsid w:val="00BF5059"/>
    <w:rsid w:val="00C0694D"/>
    <w:rsid w:val="00C076E2"/>
    <w:rsid w:val="00C07CC7"/>
    <w:rsid w:val="00C1177D"/>
    <w:rsid w:val="00C16A39"/>
    <w:rsid w:val="00C21095"/>
    <w:rsid w:val="00C26808"/>
    <w:rsid w:val="00C2790E"/>
    <w:rsid w:val="00C37CF5"/>
    <w:rsid w:val="00C45AE4"/>
    <w:rsid w:val="00C544E9"/>
    <w:rsid w:val="00C60676"/>
    <w:rsid w:val="00C61BE4"/>
    <w:rsid w:val="00C702FB"/>
    <w:rsid w:val="00C726A3"/>
    <w:rsid w:val="00C72AF6"/>
    <w:rsid w:val="00C72B26"/>
    <w:rsid w:val="00C73446"/>
    <w:rsid w:val="00C73BD0"/>
    <w:rsid w:val="00C77156"/>
    <w:rsid w:val="00C81DD3"/>
    <w:rsid w:val="00C86899"/>
    <w:rsid w:val="00C95356"/>
    <w:rsid w:val="00C960B4"/>
    <w:rsid w:val="00C96955"/>
    <w:rsid w:val="00C978E2"/>
    <w:rsid w:val="00CA6C5F"/>
    <w:rsid w:val="00CB48AA"/>
    <w:rsid w:val="00CD1DA9"/>
    <w:rsid w:val="00CD379D"/>
    <w:rsid w:val="00CD502B"/>
    <w:rsid w:val="00CD563D"/>
    <w:rsid w:val="00CE648C"/>
    <w:rsid w:val="00CF02C5"/>
    <w:rsid w:val="00CF165B"/>
    <w:rsid w:val="00CF1E8F"/>
    <w:rsid w:val="00CF2304"/>
    <w:rsid w:val="00CF5EFB"/>
    <w:rsid w:val="00D02757"/>
    <w:rsid w:val="00D02B72"/>
    <w:rsid w:val="00D102B2"/>
    <w:rsid w:val="00D12EA1"/>
    <w:rsid w:val="00D1626C"/>
    <w:rsid w:val="00D16780"/>
    <w:rsid w:val="00D16813"/>
    <w:rsid w:val="00D16962"/>
    <w:rsid w:val="00D17A2B"/>
    <w:rsid w:val="00D20066"/>
    <w:rsid w:val="00D24D82"/>
    <w:rsid w:val="00D32331"/>
    <w:rsid w:val="00D33D13"/>
    <w:rsid w:val="00D3437D"/>
    <w:rsid w:val="00D34EA8"/>
    <w:rsid w:val="00D41E48"/>
    <w:rsid w:val="00D45E21"/>
    <w:rsid w:val="00D46736"/>
    <w:rsid w:val="00D47248"/>
    <w:rsid w:val="00D51A07"/>
    <w:rsid w:val="00D57E2B"/>
    <w:rsid w:val="00D63FC2"/>
    <w:rsid w:val="00D6555D"/>
    <w:rsid w:val="00D7352C"/>
    <w:rsid w:val="00D744BF"/>
    <w:rsid w:val="00D828FB"/>
    <w:rsid w:val="00D8442C"/>
    <w:rsid w:val="00D93D93"/>
    <w:rsid w:val="00DA281F"/>
    <w:rsid w:val="00DA5B77"/>
    <w:rsid w:val="00DA6628"/>
    <w:rsid w:val="00DA79A3"/>
    <w:rsid w:val="00DB0CA8"/>
    <w:rsid w:val="00DB2981"/>
    <w:rsid w:val="00DB5FA7"/>
    <w:rsid w:val="00DB6C4F"/>
    <w:rsid w:val="00DC5672"/>
    <w:rsid w:val="00DC6745"/>
    <w:rsid w:val="00DD3D63"/>
    <w:rsid w:val="00DD4E8B"/>
    <w:rsid w:val="00DD5237"/>
    <w:rsid w:val="00DD690B"/>
    <w:rsid w:val="00DE226E"/>
    <w:rsid w:val="00DE46E3"/>
    <w:rsid w:val="00DE5ABC"/>
    <w:rsid w:val="00DF3F5C"/>
    <w:rsid w:val="00E005AE"/>
    <w:rsid w:val="00E065D6"/>
    <w:rsid w:val="00E1067C"/>
    <w:rsid w:val="00E12B8F"/>
    <w:rsid w:val="00E160E6"/>
    <w:rsid w:val="00E173C8"/>
    <w:rsid w:val="00E17B4A"/>
    <w:rsid w:val="00E3029F"/>
    <w:rsid w:val="00E34250"/>
    <w:rsid w:val="00E355E7"/>
    <w:rsid w:val="00E3592D"/>
    <w:rsid w:val="00E431BC"/>
    <w:rsid w:val="00E43CEF"/>
    <w:rsid w:val="00E46795"/>
    <w:rsid w:val="00E53B86"/>
    <w:rsid w:val="00E610BD"/>
    <w:rsid w:val="00E70E32"/>
    <w:rsid w:val="00E835BC"/>
    <w:rsid w:val="00E865A7"/>
    <w:rsid w:val="00E902AA"/>
    <w:rsid w:val="00E9128F"/>
    <w:rsid w:val="00E92C86"/>
    <w:rsid w:val="00E96DB0"/>
    <w:rsid w:val="00EA0CF9"/>
    <w:rsid w:val="00EA13D4"/>
    <w:rsid w:val="00EA1C72"/>
    <w:rsid w:val="00EA2744"/>
    <w:rsid w:val="00EA354C"/>
    <w:rsid w:val="00EA3888"/>
    <w:rsid w:val="00EA5E3A"/>
    <w:rsid w:val="00EA6713"/>
    <w:rsid w:val="00EB14C2"/>
    <w:rsid w:val="00EB7EBB"/>
    <w:rsid w:val="00EC18F2"/>
    <w:rsid w:val="00EC3E89"/>
    <w:rsid w:val="00ED58C4"/>
    <w:rsid w:val="00EE0B56"/>
    <w:rsid w:val="00EE2762"/>
    <w:rsid w:val="00EE2F8A"/>
    <w:rsid w:val="00EE4CB9"/>
    <w:rsid w:val="00EF1BFD"/>
    <w:rsid w:val="00EF3760"/>
    <w:rsid w:val="00EF3D9F"/>
    <w:rsid w:val="00F00125"/>
    <w:rsid w:val="00F054E5"/>
    <w:rsid w:val="00F062E0"/>
    <w:rsid w:val="00F12909"/>
    <w:rsid w:val="00F144C6"/>
    <w:rsid w:val="00F44164"/>
    <w:rsid w:val="00F471BC"/>
    <w:rsid w:val="00F555E2"/>
    <w:rsid w:val="00F61AAF"/>
    <w:rsid w:val="00F72630"/>
    <w:rsid w:val="00F73A12"/>
    <w:rsid w:val="00F73A4E"/>
    <w:rsid w:val="00F76D6B"/>
    <w:rsid w:val="00F81AD0"/>
    <w:rsid w:val="00F83C45"/>
    <w:rsid w:val="00F9136A"/>
    <w:rsid w:val="00FA0C84"/>
    <w:rsid w:val="00FA370F"/>
    <w:rsid w:val="00FA6D54"/>
    <w:rsid w:val="00FB6ACE"/>
    <w:rsid w:val="00FB6CD0"/>
    <w:rsid w:val="00FB7A4B"/>
    <w:rsid w:val="00FD2252"/>
    <w:rsid w:val="00FD22D6"/>
    <w:rsid w:val="00FE0A31"/>
    <w:rsid w:val="00FE16D6"/>
    <w:rsid w:val="00FF0B76"/>
    <w:rsid w:val="00FF1830"/>
    <w:rsid w:val="00FF1C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FCAFCB"/>
  <w15:chartTrackingRefBased/>
  <w15:docId w15:val="{76C854AA-CCBC-4052-840F-B3EDC347F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rFonts w:ascii="Arial" w:hAnsi="Arial" w:cs="Arial"/>
      <w:b/>
      <w:bCs/>
      <w:sz w:val="22"/>
    </w:rPr>
  </w:style>
  <w:style w:type="paragraph" w:styleId="Heading2">
    <w:name w:val="heading 2"/>
    <w:basedOn w:val="Normal"/>
    <w:next w:val="Normal"/>
    <w:qFormat/>
    <w:pPr>
      <w:keepNext/>
      <w:jc w:val="both"/>
      <w:outlineLvl w:val="1"/>
    </w:pPr>
    <w:rPr>
      <w:rFonts w:ascii="Arial" w:hAnsi="Arial" w:cs="Arial"/>
      <w:b/>
      <w:bCs/>
      <w:sz w:val="22"/>
    </w:rPr>
  </w:style>
  <w:style w:type="paragraph" w:styleId="Heading3">
    <w:name w:val="heading 3"/>
    <w:basedOn w:val="Normal"/>
    <w:next w:val="Normal"/>
    <w:qFormat/>
    <w:pPr>
      <w:keepNext/>
      <w:ind w:left="741"/>
      <w:jc w:val="both"/>
      <w:outlineLvl w:val="2"/>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cs="Arial"/>
      <w:b/>
      <w:bCs/>
      <w:sz w:val="22"/>
    </w:rPr>
  </w:style>
  <w:style w:type="paragraph" w:styleId="BodyText2">
    <w:name w:val="Body Text 2"/>
    <w:basedOn w:val="Normal"/>
    <w:semiHidden/>
    <w:pPr>
      <w:jc w:val="center"/>
    </w:pPr>
    <w:rPr>
      <w:rFonts w:ascii="Arial" w:hAnsi="Arial" w:cs="Arial"/>
      <w:b/>
      <w:bCs/>
      <w:sz w:val="28"/>
    </w:rPr>
  </w:style>
  <w:style w:type="paragraph" w:styleId="BodyTextIndent">
    <w:name w:val="Body Text Indent"/>
    <w:basedOn w:val="Normal"/>
    <w:semiHidden/>
    <w:pPr>
      <w:ind w:left="741"/>
      <w:jc w:val="both"/>
    </w:pPr>
    <w:rPr>
      <w:rFonts w:ascii="Arial" w:hAnsi="Arial" w:cs="Arial"/>
      <w:sz w:val="22"/>
    </w:rPr>
  </w:style>
  <w:style w:type="paragraph" w:styleId="BodyText">
    <w:name w:val="Body Text"/>
    <w:basedOn w:val="Normal"/>
    <w:semiHidden/>
    <w:pPr>
      <w:jc w:val="both"/>
    </w:pPr>
    <w:rPr>
      <w:rFonts w:ascii="Arial" w:hAnsi="Arial" w:cs="Arial"/>
      <w:sz w:val="22"/>
    </w:rPr>
  </w:style>
  <w:style w:type="paragraph" w:styleId="BodyTextIndent2">
    <w:name w:val="Body Text Indent 2"/>
    <w:basedOn w:val="Normal"/>
    <w:semiHidden/>
    <w:pPr>
      <w:ind w:left="720" w:hanging="720"/>
      <w:jc w:val="both"/>
    </w:pPr>
    <w:rPr>
      <w:rFonts w:ascii="Arial" w:hAnsi="Arial" w:cs="Arial"/>
      <w:sz w:val="22"/>
    </w:rPr>
  </w:style>
  <w:style w:type="paragraph" w:styleId="BodyTextIndent3">
    <w:name w:val="Body Text Indent 3"/>
    <w:basedOn w:val="Normal"/>
    <w:semiHidden/>
    <w:pPr>
      <w:ind w:left="741" w:hanging="21"/>
      <w:jc w:val="both"/>
    </w:pPr>
    <w:rPr>
      <w:rFonts w:ascii="Arial" w:hAnsi="Arial" w:cs="Arial"/>
      <w:sz w:val="22"/>
    </w:rPr>
  </w:style>
  <w:style w:type="character" w:styleId="PageNumber">
    <w:name w:val="page number"/>
    <w:basedOn w:val="DefaultParagraphFont"/>
    <w:semiHidden/>
  </w:style>
  <w:style w:type="paragraph" w:styleId="Footer">
    <w:name w:val="footer"/>
    <w:basedOn w:val="Normal"/>
    <w:link w:val="FooterChar"/>
    <w:uiPriority w:val="99"/>
    <w:pPr>
      <w:tabs>
        <w:tab w:val="center" w:pos="4153"/>
        <w:tab w:val="right" w:pos="8306"/>
      </w:tabs>
    </w:pPr>
  </w:style>
  <w:style w:type="character" w:styleId="Hyperlink">
    <w:name w:val="Hyperlink"/>
    <w:semiHidden/>
    <w:rPr>
      <w:color w:val="0000FF"/>
      <w:u w:val="single"/>
    </w:rPr>
  </w:style>
  <w:style w:type="table" w:styleId="TableGrid">
    <w:name w:val="Table Grid"/>
    <w:basedOn w:val="TableNormal"/>
    <w:uiPriority w:val="39"/>
    <w:rsid w:val="00924B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26808"/>
    <w:pPr>
      <w:tabs>
        <w:tab w:val="center" w:pos="4513"/>
        <w:tab w:val="right" w:pos="9026"/>
      </w:tabs>
    </w:pPr>
  </w:style>
  <w:style w:type="character" w:customStyle="1" w:styleId="HeaderChar">
    <w:name w:val="Header Char"/>
    <w:link w:val="Header"/>
    <w:uiPriority w:val="99"/>
    <w:rsid w:val="00C26808"/>
    <w:rPr>
      <w:sz w:val="24"/>
      <w:szCs w:val="24"/>
      <w:lang w:eastAsia="en-US"/>
    </w:rPr>
  </w:style>
  <w:style w:type="paragraph" w:styleId="BalloonText">
    <w:name w:val="Balloon Text"/>
    <w:basedOn w:val="Normal"/>
    <w:link w:val="BalloonTextChar"/>
    <w:uiPriority w:val="99"/>
    <w:semiHidden/>
    <w:unhideWhenUsed/>
    <w:rsid w:val="00A1458A"/>
    <w:rPr>
      <w:rFonts w:ascii="Arial" w:hAnsi="Arial" w:cs="Arial"/>
      <w:sz w:val="18"/>
      <w:szCs w:val="18"/>
    </w:rPr>
  </w:style>
  <w:style w:type="character" w:customStyle="1" w:styleId="BalloonTextChar">
    <w:name w:val="Balloon Text Char"/>
    <w:link w:val="BalloonText"/>
    <w:uiPriority w:val="99"/>
    <w:semiHidden/>
    <w:rsid w:val="00A1458A"/>
    <w:rPr>
      <w:rFonts w:ascii="Arial" w:hAnsi="Arial" w:cs="Arial"/>
      <w:sz w:val="18"/>
      <w:szCs w:val="18"/>
      <w:lang w:eastAsia="en-US"/>
    </w:rPr>
  </w:style>
  <w:style w:type="paragraph" w:styleId="BodyText3">
    <w:name w:val="Body Text 3"/>
    <w:basedOn w:val="Normal"/>
    <w:link w:val="BodyText3Char"/>
    <w:uiPriority w:val="99"/>
    <w:semiHidden/>
    <w:unhideWhenUsed/>
    <w:rsid w:val="003E0662"/>
    <w:pPr>
      <w:spacing w:after="120"/>
    </w:pPr>
    <w:rPr>
      <w:sz w:val="16"/>
      <w:szCs w:val="16"/>
    </w:rPr>
  </w:style>
  <w:style w:type="character" w:customStyle="1" w:styleId="BodyText3Char">
    <w:name w:val="Body Text 3 Char"/>
    <w:link w:val="BodyText3"/>
    <w:uiPriority w:val="99"/>
    <w:semiHidden/>
    <w:rsid w:val="003E0662"/>
    <w:rPr>
      <w:sz w:val="16"/>
      <w:szCs w:val="16"/>
      <w:lang w:eastAsia="en-US"/>
    </w:rPr>
  </w:style>
  <w:style w:type="character" w:styleId="CommentReference">
    <w:name w:val="annotation reference"/>
    <w:uiPriority w:val="99"/>
    <w:semiHidden/>
    <w:unhideWhenUsed/>
    <w:rsid w:val="0009371E"/>
    <w:rPr>
      <w:sz w:val="16"/>
      <w:szCs w:val="16"/>
    </w:rPr>
  </w:style>
  <w:style w:type="paragraph" w:styleId="CommentText">
    <w:name w:val="annotation text"/>
    <w:basedOn w:val="Normal"/>
    <w:link w:val="CommentTextChar"/>
    <w:uiPriority w:val="99"/>
    <w:unhideWhenUsed/>
    <w:rsid w:val="0009371E"/>
    <w:rPr>
      <w:sz w:val="20"/>
      <w:szCs w:val="20"/>
    </w:rPr>
  </w:style>
  <w:style w:type="character" w:customStyle="1" w:styleId="CommentTextChar">
    <w:name w:val="Comment Text Char"/>
    <w:link w:val="CommentText"/>
    <w:uiPriority w:val="99"/>
    <w:rsid w:val="0009371E"/>
    <w:rPr>
      <w:lang w:eastAsia="en-US"/>
    </w:rPr>
  </w:style>
  <w:style w:type="paragraph" w:styleId="CommentSubject">
    <w:name w:val="annotation subject"/>
    <w:basedOn w:val="CommentText"/>
    <w:next w:val="CommentText"/>
    <w:link w:val="CommentSubjectChar"/>
    <w:uiPriority w:val="99"/>
    <w:semiHidden/>
    <w:unhideWhenUsed/>
    <w:rsid w:val="0009371E"/>
    <w:rPr>
      <w:b/>
      <w:bCs/>
    </w:rPr>
  </w:style>
  <w:style w:type="character" w:customStyle="1" w:styleId="CommentSubjectChar">
    <w:name w:val="Comment Subject Char"/>
    <w:link w:val="CommentSubject"/>
    <w:uiPriority w:val="99"/>
    <w:semiHidden/>
    <w:rsid w:val="0009371E"/>
    <w:rPr>
      <w:b/>
      <w:bCs/>
      <w:lang w:eastAsia="en-US"/>
    </w:rPr>
  </w:style>
  <w:style w:type="character" w:customStyle="1" w:styleId="UnresolvedMention1">
    <w:name w:val="Unresolved Mention1"/>
    <w:basedOn w:val="DefaultParagraphFont"/>
    <w:uiPriority w:val="99"/>
    <w:semiHidden/>
    <w:unhideWhenUsed/>
    <w:rsid w:val="00DD690B"/>
    <w:rPr>
      <w:color w:val="605E5C"/>
      <w:shd w:val="clear" w:color="auto" w:fill="E1DFDD"/>
    </w:rPr>
  </w:style>
  <w:style w:type="paragraph" w:styleId="Revision">
    <w:name w:val="Revision"/>
    <w:hidden/>
    <w:uiPriority w:val="99"/>
    <w:semiHidden/>
    <w:rsid w:val="002B1FDB"/>
    <w:rPr>
      <w:sz w:val="24"/>
      <w:szCs w:val="24"/>
      <w:lang w:eastAsia="en-US"/>
    </w:rPr>
  </w:style>
  <w:style w:type="paragraph" w:styleId="ListParagraph">
    <w:name w:val="List Paragraph"/>
    <w:basedOn w:val="Normal"/>
    <w:uiPriority w:val="34"/>
    <w:qFormat/>
    <w:rsid w:val="00477E47"/>
    <w:pPr>
      <w:ind w:left="720"/>
      <w:contextualSpacing/>
    </w:pPr>
  </w:style>
  <w:style w:type="paragraph" w:customStyle="1" w:styleId="Default">
    <w:name w:val="Default"/>
    <w:rsid w:val="005F0BEE"/>
    <w:pPr>
      <w:autoSpaceDE w:val="0"/>
      <w:autoSpaceDN w:val="0"/>
      <w:adjustRightInd w:val="0"/>
    </w:pPr>
    <w:rPr>
      <w:rFonts w:ascii="Generic2-Regular" w:hAnsi="Generic2-Regular" w:cs="Generic2-Regular"/>
      <w:color w:val="000000"/>
      <w:sz w:val="24"/>
      <w:szCs w:val="24"/>
    </w:rPr>
  </w:style>
  <w:style w:type="character" w:customStyle="1" w:styleId="FooterChar">
    <w:name w:val="Footer Char"/>
    <w:basedOn w:val="DefaultParagraphFont"/>
    <w:link w:val="Footer"/>
    <w:uiPriority w:val="99"/>
    <w:rsid w:val="002F2B98"/>
    <w:rPr>
      <w:sz w:val="24"/>
      <w:szCs w:val="24"/>
      <w:lang w:eastAsia="en-US"/>
    </w:rPr>
  </w:style>
  <w:style w:type="character" w:styleId="UnresolvedMention">
    <w:name w:val="Unresolved Mention"/>
    <w:basedOn w:val="DefaultParagraphFont"/>
    <w:uiPriority w:val="99"/>
    <w:semiHidden/>
    <w:unhideWhenUsed/>
    <w:rsid w:val="008249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6359">
      <w:bodyDiv w:val="1"/>
      <w:marLeft w:val="0"/>
      <w:marRight w:val="0"/>
      <w:marTop w:val="0"/>
      <w:marBottom w:val="0"/>
      <w:divBdr>
        <w:top w:val="none" w:sz="0" w:space="0" w:color="auto"/>
        <w:left w:val="none" w:sz="0" w:space="0" w:color="auto"/>
        <w:bottom w:val="none" w:sz="0" w:space="0" w:color="auto"/>
        <w:right w:val="none" w:sz="0" w:space="0" w:color="auto"/>
      </w:divBdr>
    </w:div>
    <w:div w:id="799419326">
      <w:bodyDiv w:val="1"/>
      <w:marLeft w:val="0"/>
      <w:marRight w:val="0"/>
      <w:marTop w:val="0"/>
      <w:marBottom w:val="0"/>
      <w:divBdr>
        <w:top w:val="none" w:sz="0" w:space="0" w:color="auto"/>
        <w:left w:val="none" w:sz="0" w:space="0" w:color="auto"/>
        <w:bottom w:val="none" w:sz="0" w:space="0" w:color="auto"/>
        <w:right w:val="none" w:sz="0" w:space="0" w:color="auto"/>
      </w:divBdr>
    </w:div>
    <w:div w:id="151823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package" Target="embeddings/Microsoft_Excel_Worksheet.xlsx"/><Relationship Id="rId26" Type="http://schemas.openxmlformats.org/officeDocument/2006/relationships/package" Target="embeddings/Microsoft_Excel_Worksheet4.xlsx"/><Relationship Id="rId3" Type="http://schemas.openxmlformats.org/officeDocument/2006/relationships/customXml" Target="../customXml/item3.xml"/><Relationship Id="rId21" Type="http://schemas.openxmlformats.org/officeDocument/2006/relationships/image" Target="media/image4.emf"/><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emf"/><Relationship Id="rId25"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hyperlink" Target="mailto:suzanne.pullen@wales.nhs.uk" TargetMode="External"/><Relationship Id="rId20" Type="http://schemas.openxmlformats.org/officeDocument/2006/relationships/package" Target="embeddings/Microsoft_Excel_Worksheet1.xlsx"/><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package" Target="embeddings/Microsoft_Excel_Worksheet3.xlsx"/><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anthony.pitcher@wales.nhs.uk" TargetMode="External"/><Relationship Id="rId23" Type="http://schemas.openxmlformats.org/officeDocument/2006/relationships/image" Target="media/image5.emf"/><Relationship Id="rId28" Type="http://schemas.openxmlformats.org/officeDocument/2006/relationships/package" Target="embeddings/Microsoft_Excel_Worksheet5.xlsx"/><Relationship Id="rId10" Type="http://schemas.openxmlformats.org/officeDocument/2006/relationships/endnotes" Target="endnotes.xml"/><Relationship Id="rId19" Type="http://schemas.openxmlformats.org/officeDocument/2006/relationships/image" Target="media/image3.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ke.travers@wales.nhs.uk" TargetMode="External"/><Relationship Id="rId22" Type="http://schemas.openxmlformats.org/officeDocument/2006/relationships/package" Target="embeddings/Microsoft_Excel_Worksheet2.xlsx"/><Relationship Id="rId27" Type="http://schemas.openxmlformats.org/officeDocument/2006/relationships/image" Target="media/image7.emf"/><Relationship Id="rId30"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70758de4-0663-41f3-a5f7-99e99ed73307" xsi:nil="true"/>
    <lcf76f155ced4ddcb4097134ff3c332f xmlns="a470c6e2-6035-4d59-beab-9ecf79d08bb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1DFF4C3C3A58B40BC002735D7D1A591" ma:contentTypeVersion="15" ma:contentTypeDescription="Create a new document." ma:contentTypeScope="" ma:versionID="18ebb56f136089aed25e515e940d995a">
  <xsd:schema xmlns:xsd="http://www.w3.org/2001/XMLSchema" xmlns:xs="http://www.w3.org/2001/XMLSchema" xmlns:p="http://schemas.microsoft.com/office/2006/metadata/properties" xmlns:ns2="a470c6e2-6035-4d59-beab-9ecf79d08bb3" xmlns:ns3="70758de4-0663-41f3-a5f7-99e99ed73307" targetNamespace="http://schemas.microsoft.com/office/2006/metadata/properties" ma:root="true" ma:fieldsID="b3564ed6025f234a862d39803c178585" ns2:_="" ns3:_="">
    <xsd:import namespace="a470c6e2-6035-4d59-beab-9ecf79d08bb3"/>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70c6e2-6035-4d59-beab-9ecf79d08b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79116b16-0177-402a-8ff9-8b4654d2eced}"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49DE82-8797-4B20-8976-DED2AC483B4A}">
  <ds:schemaRefs>
    <ds:schemaRef ds:uri="http://schemas.microsoft.com/sharepoint/v3/contenttype/forms"/>
  </ds:schemaRefs>
</ds:datastoreItem>
</file>

<file path=customXml/itemProps2.xml><?xml version="1.0" encoding="utf-8"?>
<ds:datastoreItem xmlns:ds="http://schemas.openxmlformats.org/officeDocument/2006/customXml" ds:itemID="{732C4CE1-9F05-4DB9-81AD-9A956C0252C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13B16D3-54BE-480E-827C-6287B3909F3F}"/>
</file>

<file path=customXml/itemProps4.xml><?xml version="1.0" encoding="utf-8"?>
<ds:datastoreItem xmlns:ds="http://schemas.openxmlformats.org/officeDocument/2006/customXml" ds:itemID="{D4D06388-BD81-4490-97C3-A57C8E893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3610</Words>
  <Characters>20580</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Draft 19 July 2005</vt:lpstr>
    </vt:vector>
  </TitlesOfParts>
  <Company>Health Solutions Wales</Company>
  <LinksUpToDate>false</LinksUpToDate>
  <CharactersWithSpaces>24142</CharactersWithSpaces>
  <SharedDoc>false</SharedDoc>
  <HLinks>
    <vt:vector size="6" baseType="variant">
      <vt:variant>
        <vt:i4>4456511</vt:i4>
      </vt:variant>
      <vt:variant>
        <vt:i4>0</vt:i4>
      </vt:variant>
      <vt:variant>
        <vt:i4>0</vt:i4>
      </vt:variant>
      <vt:variant>
        <vt:i4>5</vt:i4>
      </vt:variant>
      <vt:variant>
        <vt:lpwstr>mailto:nigel.davies4@wales.nhs.uk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19 July 2005</dc:title>
  <dc:subject/>
  <dc:creator>Richard Tozer</dc:creator>
  <cp:keywords/>
  <dc:description/>
  <cp:lastModifiedBy>Ray Selby (NWSSP - SES)</cp:lastModifiedBy>
  <cp:revision>8</cp:revision>
  <cp:lastPrinted>2021-01-21T17:53:00Z</cp:lastPrinted>
  <dcterms:created xsi:type="dcterms:W3CDTF">2022-09-20T14:27:00Z</dcterms:created>
  <dcterms:modified xsi:type="dcterms:W3CDTF">2022-09-20T14:34:00Z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0x01010017A8122965135947A11258B11F7FF38B</vt:lpwstr>
  </property>
  <property fmtid="{D5CDD505-2E9C-101B-9397-08002B2CF9AE}" pid="3" name="Order">
    <vt:r8>7198400</vt:r8>
  </property>
  <property fmtid="{D5CDD505-2E9C-101B-9397-08002B2CF9AE}" pid="4" name="MediaServiceImageTags">
    <vt:lpwstr/>
  </property>
</Properties>
</file>