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customXml/itemProps2.xml" ContentType="application/vnd.openxmlformats-officedocument.customXmlProperties+xml"/>
  <Override PartName="/customXml/itemProps3.xml" ContentType="application/vnd.openxmlformats-officedocument.customXmlProperties+xml"/>
  <Override PartName="/customXml/itemProps4.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glossary/document.xml" ContentType="application/vnd.openxmlformats-officedocument.wordprocessingml.document.glossary+xml"/>
  <Override PartName="/word/glossary/styles.xml" ContentType="application/vnd.openxmlformats-officedocument.wordprocessingml.styles+xml"/>
  <Override PartName="/word/glossary/settings.xml" ContentType="application/vnd.openxmlformats-officedocument.wordprocessingml.settings+xml"/>
  <Override PartName="/word/glossary/webSettings.xml" ContentType="application/vnd.openxmlformats-officedocument.wordprocessingml.webSettings+xml"/>
  <Override PartName="/word/glossary/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Override PartName="/docProps/custom.xml" ContentType="application/vnd.openxmlformats-officedocument.custom-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 Id="rId4" Type="http://schemas.openxmlformats.org/officeDocument/2006/relationships/custom-properties" Target="docProps/custom.xml"/></Relationships>
</file>

<file path=word/document.xml><?xml version="1.0" encoding="utf-8"?>
<w: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body>
    <w:p w14:paraId="7E6E175A" w14:textId="77777777" w:rsidR="00FD3907" w:rsidRDefault="00FD3907" w:rsidP="00FD3907">
      <w:pPr>
        <w:ind w:left="0" w:firstLine="0"/>
        <w:jc w:val="center"/>
        <w:rPr>
          <w:sz w:val="40"/>
        </w:rPr>
      </w:pPr>
      <w:r>
        <w:rPr>
          <w:noProof/>
          <w:sz w:val="40"/>
        </w:rPr>
        <w:drawing>
          <wp:inline distT="0" distB="0" distL="0" distR="0" wp14:anchorId="287A3259" wp14:editId="60BD1CDA">
            <wp:extent cx="1671851" cy="947429"/>
            <wp:effectExtent l="0" t="0" r="5080" b="5080"/>
            <wp:docPr id="3" name="Picture 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2"/>
                    <pic:cNvPicPr>
                      <a:picLocks noChangeAspect="1" noChangeArrowheads="1"/>
                    </pic:cNvPicPr>
                  </pic:nvPicPr>
                  <pic:blipFill>
                    <a:blip r:embed="rId11">
                      <a:extLst>
                        <a:ext uri="{28A0092B-C50C-407E-A947-70E740481C1C}">
                          <a14:useLocalDpi xmlns:a14="http://schemas.microsoft.com/office/drawing/2010/main" val="0"/>
                        </a:ext>
                      </a:extLst>
                    </a:blip>
                    <a:srcRect/>
                    <a:stretch>
                      <a:fillRect/>
                    </a:stretch>
                  </pic:blipFill>
                  <pic:spPr bwMode="auto">
                    <a:xfrm>
                      <a:off x="0" y="0"/>
                      <a:ext cx="1684463" cy="954576"/>
                    </a:xfrm>
                    <a:prstGeom prst="rect">
                      <a:avLst/>
                    </a:prstGeom>
                    <a:noFill/>
                  </pic:spPr>
                </pic:pic>
              </a:graphicData>
            </a:graphic>
          </wp:inline>
        </w:drawing>
      </w:r>
    </w:p>
    <w:p w14:paraId="6082C8B0" w14:textId="77777777" w:rsidR="00B469F8" w:rsidRDefault="0018519E" w:rsidP="00FD3907">
      <w:pPr>
        <w:ind w:left="0" w:firstLine="0"/>
        <w:jc w:val="center"/>
        <w:rPr>
          <w:sz w:val="40"/>
        </w:rPr>
      </w:pPr>
      <w:r>
        <w:rPr>
          <w:sz w:val="40"/>
        </w:rPr>
        <w:t>Pharmacy Independent Prescribing Service</w:t>
      </w:r>
    </w:p>
    <w:p w14:paraId="1459F590" w14:textId="77777777" w:rsidR="00B469F8" w:rsidRPr="00B469F8" w:rsidRDefault="00B469F8" w:rsidP="00B469F8">
      <w:pPr>
        <w:rPr>
          <w:b/>
          <w:sz w:val="20"/>
        </w:rPr>
      </w:pPr>
    </w:p>
    <w:p w14:paraId="5A2E3ED2" w14:textId="77777777" w:rsidR="005125E3" w:rsidRPr="00B469F8" w:rsidRDefault="0018519E" w:rsidP="00FD254D">
      <w:pPr>
        <w:jc w:val="center"/>
        <w:rPr>
          <w:b/>
          <w:sz w:val="36"/>
        </w:rPr>
      </w:pPr>
      <w:r>
        <w:rPr>
          <w:b/>
          <w:sz w:val="36"/>
        </w:rPr>
        <w:t>Specification Variation Form</w:t>
      </w:r>
    </w:p>
    <w:p w14:paraId="3B2CF041" w14:textId="77777777" w:rsidR="00B469F8" w:rsidRDefault="00B469F8">
      <w:pPr>
        <w:spacing w:after="6"/>
        <w:ind w:left="-5"/>
        <w:rPr>
          <w:sz w:val="16"/>
        </w:rPr>
      </w:pPr>
    </w:p>
    <w:p w14:paraId="4609D204" w14:textId="77777777" w:rsidR="00560B48" w:rsidRPr="00560B48" w:rsidRDefault="00560B48" w:rsidP="00560B48">
      <w:pPr>
        <w:spacing w:after="6"/>
        <w:ind w:left="-5"/>
        <w:jc w:val="center"/>
        <w:rPr>
          <w:sz w:val="16"/>
        </w:rPr>
      </w:pPr>
      <w:r>
        <w:rPr>
          <w:sz w:val="16"/>
        </w:rPr>
        <w:t xml:space="preserve">This </w:t>
      </w:r>
      <w:r w:rsidR="00FD3907">
        <w:rPr>
          <w:sz w:val="16"/>
        </w:rPr>
        <w:t>for</w:t>
      </w:r>
      <w:r w:rsidR="00223B83">
        <w:rPr>
          <w:sz w:val="16"/>
        </w:rPr>
        <w:t>m</w:t>
      </w:r>
      <w:r w:rsidR="003923D8">
        <w:rPr>
          <w:sz w:val="16"/>
        </w:rPr>
        <w:t xml:space="preserve"> is to be submitted to the </w:t>
      </w:r>
      <w:r w:rsidR="0018519E">
        <w:rPr>
          <w:sz w:val="16"/>
        </w:rPr>
        <w:t xml:space="preserve">relevant Local Health Board for agreement to provide the Pharmacy Independent Prescribing Service from premises which do not yet meet the requirements set out in the service specification. Agreement MUST be provided by the Local Health Board BEFORE the service is offered from non-compliant premises. </w:t>
      </w:r>
    </w:p>
    <w:p w14:paraId="01CACC95" w14:textId="77777777" w:rsidR="00560B48" w:rsidRDefault="00560B48" w:rsidP="00560B48">
      <w:pPr>
        <w:pStyle w:val="Heading1"/>
      </w:pPr>
      <w:r w:rsidRPr="00560B48">
        <w:t>Pharmacy</w:t>
      </w:r>
      <w:r>
        <w:t xml:space="preserve"> details</w:t>
      </w:r>
    </w:p>
    <w:tbl>
      <w:tblPr>
        <w:tblStyle w:val="TableGrid0"/>
        <w:tblW w:w="9972" w:type="dxa"/>
        <w:tblInd w:w="-15" w:type="dxa"/>
        <w:tblLook w:val="04A0" w:firstRow="1" w:lastRow="0" w:firstColumn="1" w:lastColumn="0" w:noHBand="0" w:noVBand="1"/>
      </w:tblPr>
      <w:tblGrid>
        <w:gridCol w:w="4405"/>
        <w:gridCol w:w="5567"/>
      </w:tblGrid>
      <w:tr w:rsidR="00560B48" w:rsidRPr="00653540" w14:paraId="6CA6866E" w14:textId="77777777" w:rsidTr="00BE24F7">
        <w:trPr>
          <w:trHeight w:val="737"/>
        </w:trPr>
        <w:tc>
          <w:tcPr>
            <w:tcW w:w="4405" w:type="dxa"/>
            <w:vAlign w:val="center"/>
          </w:tcPr>
          <w:p w14:paraId="5C171D89" w14:textId="77777777" w:rsidR="00560B48" w:rsidRPr="00653540" w:rsidRDefault="00560B48" w:rsidP="00BE24F7">
            <w:pPr>
              <w:ind w:left="0" w:firstLine="0"/>
            </w:pPr>
            <w:r>
              <w:t>Name of pharmacy contractor</w:t>
            </w:r>
          </w:p>
        </w:tc>
        <w:sdt>
          <w:sdtPr>
            <w:id w:val="343665749"/>
            <w:placeholder>
              <w:docPart w:val="DefaultPlaceholder_-1854013440"/>
            </w:placeholder>
          </w:sdtPr>
          <w:sdtEndPr/>
          <w:sdtContent>
            <w:tc>
              <w:tcPr>
                <w:tcW w:w="5567" w:type="dxa"/>
                <w:vAlign w:val="center"/>
              </w:tcPr>
              <w:p w14:paraId="7DD4ED74" w14:textId="77777777" w:rsidR="00560B48" w:rsidRPr="00653540" w:rsidRDefault="00932227" w:rsidP="00932227">
                <w:pPr>
                  <w:ind w:left="0" w:firstLine="0"/>
                </w:pPr>
                <w:r>
                  <w:t xml:space="preserve"> </w:t>
                </w:r>
              </w:p>
            </w:tc>
          </w:sdtContent>
        </w:sdt>
      </w:tr>
      <w:tr w:rsidR="00560B48" w14:paraId="25BA0C17" w14:textId="77777777" w:rsidTr="00BE24F7">
        <w:trPr>
          <w:trHeight w:val="737"/>
        </w:trPr>
        <w:tc>
          <w:tcPr>
            <w:tcW w:w="4405" w:type="dxa"/>
            <w:vAlign w:val="center"/>
          </w:tcPr>
          <w:p w14:paraId="4B801D93" w14:textId="77777777" w:rsidR="00560B48" w:rsidRDefault="00FD3907" w:rsidP="00BE24F7">
            <w:pPr>
              <w:tabs>
                <w:tab w:val="center" w:pos="2809"/>
              </w:tabs>
              <w:ind w:left="0" w:firstLine="0"/>
            </w:pPr>
            <w:r>
              <w:t>Contact</w:t>
            </w:r>
            <w:r w:rsidR="00560B48">
              <w:t xml:space="preserve"> e-mail address</w:t>
            </w:r>
          </w:p>
        </w:tc>
        <w:sdt>
          <w:sdtPr>
            <w:id w:val="555292082"/>
            <w:placeholder>
              <w:docPart w:val="DefaultPlaceholder_-1854013440"/>
            </w:placeholder>
          </w:sdtPr>
          <w:sdtEndPr/>
          <w:sdtContent>
            <w:tc>
              <w:tcPr>
                <w:tcW w:w="5567" w:type="dxa"/>
                <w:vAlign w:val="center"/>
              </w:tcPr>
              <w:p w14:paraId="0CFB74BC" w14:textId="77777777" w:rsidR="00560B48" w:rsidRDefault="00932227" w:rsidP="00932227">
                <w:pPr>
                  <w:tabs>
                    <w:tab w:val="center" w:pos="2809"/>
                  </w:tabs>
                  <w:ind w:left="0" w:firstLine="0"/>
                </w:pPr>
                <w:r>
                  <w:t xml:space="preserve"> </w:t>
                </w:r>
              </w:p>
            </w:tc>
          </w:sdtContent>
        </w:sdt>
      </w:tr>
      <w:tr w:rsidR="00560B48" w14:paraId="380AC4FA" w14:textId="77777777" w:rsidTr="00AB3C06">
        <w:trPr>
          <w:trHeight w:val="737"/>
        </w:trPr>
        <w:tc>
          <w:tcPr>
            <w:tcW w:w="4405" w:type="dxa"/>
            <w:vAlign w:val="center"/>
          </w:tcPr>
          <w:p w14:paraId="6D6EA63E" w14:textId="77777777" w:rsidR="00560B48" w:rsidRDefault="00560B48" w:rsidP="00AB3C06">
            <w:pPr>
              <w:tabs>
                <w:tab w:val="center" w:pos="2809"/>
              </w:tabs>
              <w:ind w:left="0" w:firstLine="0"/>
            </w:pPr>
            <w:r>
              <w:t>Pharmacy</w:t>
            </w:r>
            <w:r w:rsidRPr="00653540">
              <w:t xml:space="preserve"> Prescribing Service Unit number</w:t>
            </w:r>
            <w:r w:rsidR="00FD3907">
              <w:t xml:space="preserve"> for the pharmacy (60####X)</w:t>
            </w:r>
          </w:p>
        </w:tc>
        <w:sdt>
          <w:sdtPr>
            <w:id w:val="-1902822482"/>
            <w:placeholder>
              <w:docPart w:val="DefaultPlaceholder_-1854013440"/>
            </w:placeholder>
          </w:sdtPr>
          <w:sdtEndPr/>
          <w:sdtContent>
            <w:tc>
              <w:tcPr>
                <w:tcW w:w="5567" w:type="dxa"/>
                <w:vAlign w:val="center"/>
              </w:tcPr>
              <w:p w14:paraId="48EC9B33" w14:textId="77777777" w:rsidR="00560B48" w:rsidRDefault="00932227" w:rsidP="00932227">
                <w:pPr>
                  <w:tabs>
                    <w:tab w:val="center" w:pos="2809"/>
                  </w:tabs>
                  <w:ind w:left="0" w:firstLine="0"/>
                </w:pPr>
                <w:r>
                  <w:t xml:space="preserve"> </w:t>
                </w:r>
              </w:p>
            </w:tc>
          </w:sdtContent>
        </w:sdt>
      </w:tr>
      <w:tr w:rsidR="00560B48" w14:paraId="19EB97BB" w14:textId="77777777" w:rsidTr="00560B48">
        <w:trPr>
          <w:trHeight w:val="1814"/>
        </w:trPr>
        <w:tc>
          <w:tcPr>
            <w:tcW w:w="4405" w:type="dxa"/>
            <w:vAlign w:val="center"/>
          </w:tcPr>
          <w:p w14:paraId="10336F4F" w14:textId="77777777" w:rsidR="00560B48" w:rsidRDefault="00560B48" w:rsidP="00560B48">
            <w:pPr>
              <w:tabs>
                <w:tab w:val="center" w:pos="2809"/>
              </w:tabs>
              <w:ind w:left="0" w:firstLine="0"/>
            </w:pPr>
            <w:r>
              <w:t>Pharmacy address</w:t>
            </w:r>
          </w:p>
        </w:tc>
        <w:sdt>
          <w:sdtPr>
            <w:id w:val="-585146901"/>
            <w:placeholder>
              <w:docPart w:val="DefaultPlaceholder_-1854013440"/>
            </w:placeholder>
          </w:sdtPr>
          <w:sdtEndPr/>
          <w:sdtContent>
            <w:tc>
              <w:tcPr>
                <w:tcW w:w="5567" w:type="dxa"/>
                <w:vAlign w:val="center"/>
              </w:tcPr>
              <w:p w14:paraId="2041DDED" w14:textId="77777777" w:rsidR="00560B48" w:rsidRDefault="00932227" w:rsidP="00932227">
                <w:pPr>
                  <w:tabs>
                    <w:tab w:val="center" w:pos="2809"/>
                  </w:tabs>
                  <w:ind w:left="0" w:firstLine="0"/>
                </w:pPr>
                <w:r>
                  <w:t xml:space="preserve"> </w:t>
                </w:r>
              </w:p>
            </w:tc>
          </w:sdtContent>
        </w:sdt>
      </w:tr>
    </w:tbl>
    <w:p w14:paraId="7E28911C" w14:textId="77777777" w:rsidR="0018519E" w:rsidRDefault="0018519E" w:rsidP="0018519E">
      <w:pPr>
        <w:pStyle w:val="Heading1"/>
      </w:pPr>
      <w:r>
        <w:t>Deficiencies</w:t>
      </w:r>
    </w:p>
    <w:p w14:paraId="7553D781" w14:textId="08C0A576" w:rsidR="0018519E" w:rsidRDefault="0018519E" w:rsidP="0018519E">
      <w:r>
        <w:t>The consultation area</w:t>
      </w:r>
      <w:r w:rsidR="00CD5550">
        <w:t>(s), from which the service will be provided,</w:t>
      </w:r>
      <w:r>
        <w:t xml:space="preserve"> in the above pharmacy premises </w:t>
      </w:r>
      <w:r w:rsidRPr="0018519E">
        <w:rPr>
          <w:b/>
        </w:rPr>
        <w:t>do not</w:t>
      </w:r>
      <w:r>
        <w:t xml:space="preserve"> currently meet the following service specification requirements:</w:t>
      </w:r>
    </w:p>
    <w:p w14:paraId="45B666D6" w14:textId="77777777" w:rsidR="0018519E" w:rsidRPr="0018519E" w:rsidRDefault="008943AA" w:rsidP="000111D0">
      <w:pPr>
        <w:spacing w:before="120" w:after="120"/>
        <w:ind w:left="720" w:hanging="720"/>
      </w:pPr>
      <w:sdt>
        <w:sdtPr>
          <w:id w:val="-1052225582"/>
          <w14:checkbox>
            <w14:checked w14:val="0"/>
            <w14:checkedState w14:val="2612" w14:font="MS Gothic"/>
            <w14:uncheckedState w14:val="2610" w14:font="MS Gothic"/>
          </w14:checkbox>
        </w:sdtPr>
        <w:sdtEndPr/>
        <w:sdtContent>
          <w:r w:rsidR="0018519E" w:rsidRPr="0018519E">
            <w:rPr>
              <w:rFonts w:ascii="Segoe UI Symbol" w:hAnsi="Segoe UI Symbol" w:cs="Segoe UI Symbol"/>
            </w:rPr>
            <w:t>☐</w:t>
          </w:r>
        </w:sdtContent>
      </w:sdt>
      <w:r w:rsidR="0018519E" w:rsidRPr="0018519E">
        <w:t xml:space="preserve"> </w:t>
      </w:r>
      <w:r w:rsidR="0018519E" w:rsidRPr="0018519E">
        <w:tab/>
        <w:t>clearly designated area for confidential discussion which is distinct from the general public areas of the pharmacy</w:t>
      </w:r>
    </w:p>
    <w:p w14:paraId="019400A1" w14:textId="77777777" w:rsidR="0018519E" w:rsidRPr="0018519E" w:rsidRDefault="008943AA" w:rsidP="000111D0">
      <w:pPr>
        <w:spacing w:before="120" w:after="120"/>
        <w:ind w:left="720" w:hanging="720"/>
      </w:pPr>
      <w:sdt>
        <w:sdtPr>
          <w:id w:val="-1689826936"/>
          <w14:checkbox>
            <w14:checked w14:val="0"/>
            <w14:checkedState w14:val="2612" w14:font="MS Gothic"/>
            <w14:uncheckedState w14:val="2610" w14:font="MS Gothic"/>
          </w14:checkbox>
        </w:sdtPr>
        <w:sdtEndPr/>
        <w:sdtContent>
          <w:r w:rsidR="0018519E" w:rsidRPr="000111D0">
            <w:rPr>
              <w:rFonts w:ascii="Segoe UI Symbol" w:hAnsi="Segoe UI Symbol" w:cs="Segoe UI Symbol"/>
            </w:rPr>
            <w:t>☐</w:t>
          </w:r>
        </w:sdtContent>
      </w:sdt>
      <w:r w:rsidR="0018519E" w:rsidRPr="0018519E">
        <w:t xml:space="preserve"> </w:t>
      </w:r>
      <w:r w:rsidR="0018519E" w:rsidRPr="0018519E">
        <w:tab/>
        <w:t xml:space="preserve">allows both the patient receiving the service and the Pharmacist Independent Prescriber to sit down together and talk at normal speaking volumes without being overheard by other visitors to the pharmacy or by any other </w:t>
      </w:r>
      <w:r w:rsidR="0018519E">
        <w:t>person, including pharmacy staff</w:t>
      </w:r>
    </w:p>
    <w:p w14:paraId="25E8CEA5" w14:textId="77777777" w:rsidR="0018519E" w:rsidRPr="0018519E" w:rsidRDefault="008943AA" w:rsidP="000111D0">
      <w:pPr>
        <w:spacing w:before="120" w:after="120"/>
        <w:ind w:left="720" w:hanging="720"/>
      </w:pPr>
      <w:sdt>
        <w:sdtPr>
          <w:id w:val="-23254616"/>
          <w14:checkbox>
            <w14:checked w14:val="0"/>
            <w14:checkedState w14:val="2612" w14:font="MS Gothic"/>
            <w14:uncheckedState w14:val="2610" w14:font="MS Gothic"/>
          </w14:checkbox>
        </w:sdtPr>
        <w:sdtEndPr/>
        <w:sdtContent>
          <w:r w:rsidR="0018519E" w:rsidRPr="000111D0">
            <w:rPr>
              <w:rFonts w:ascii="Segoe UI Symbol" w:hAnsi="Segoe UI Symbol" w:cs="Segoe UI Symbol"/>
            </w:rPr>
            <w:t>☐</w:t>
          </w:r>
        </w:sdtContent>
      </w:sdt>
      <w:r w:rsidR="0018519E" w:rsidRPr="0018519E">
        <w:t xml:space="preserve"> </w:t>
      </w:r>
      <w:r w:rsidR="0018519E" w:rsidRPr="0018519E">
        <w:tab/>
        <w:t>ensures the dignity and privacy of the patient is maintained</w:t>
      </w:r>
    </w:p>
    <w:p w14:paraId="6F4C6595" w14:textId="77777777" w:rsidR="0018519E" w:rsidRPr="0018519E" w:rsidRDefault="008943AA" w:rsidP="000111D0">
      <w:pPr>
        <w:spacing w:before="120" w:after="120"/>
        <w:ind w:left="720" w:hanging="720"/>
      </w:pPr>
      <w:sdt>
        <w:sdtPr>
          <w:id w:val="668222967"/>
          <w14:checkbox>
            <w14:checked w14:val="0"/>
            <w14:checkedState w14:val="2612" w14:font="MS Gothic"/>
            <w14:uncheckedState w14:val="2610" w14:font="MS Gothic"/>
          </w14:checkbox>
        </w:sdtPr>
        <w:sdtEndPr/>
        <w:sdtContent>
          <w:r w:rsidR="0018519E" w:rsidRPr="000111D0">
            <w:rPr>
              <w:rFonts w:ascii="Segoe UI Symbol" w:hAnsi="Segoe UI Symbol" w:cs="Segoe UI Symbol"/>
            </w:rPr>
            <w:t>☐</w:t>
          </w:r>
        </w:sdtContent>
      </w:sdt>
      <w:r w:rsidR="0018519E" w:rsidRPr="0018519E">
        <w:t xml:space="preserve"> </w:t>
      </w:r>
      <w:r w:rsidR="0018519E" w:rsidRPr="0018519E">
        <w:tab/>
        <w:t xml:space="preserve">is of an appropriate size and layout to allow a Pharmacist Independent Prescriber undertaking appropriate patient examinations in accordance with accepted standards of safe practice </w:t>
      </w:r>
    </w:p>
    <w:p w14:paraId="60E20212" w14:textId="77777777" w:rsidR="0018519E" w:rsidRPr="0018519E" w:rsidRDefault="008943AA" w:rsidP="000111D0">
      <w:pPr>
        <w:spacing w:before="120" w:after="120"/>
        <w:ind w:left="720" w:hanging="720"/>
      </w:pPr>
      <w:sdt>
        <w:sdtPr>
          <w:id w:val="1189261223"/>
          <w14:checkbox>
            <w14:checked w14:val="0"/>
            <w14:checkedState w14:val="2612" w14:font="MS Gothic"/>
            <w14:uncheckedState w14:val="2610" w14:font="MS Gothic"/>
          </w14:checkbox>
        </w:sdtPr>
        <w:sdtEndPr/>
        <w:sdtContent>
          <w:r w:rsidR="0018519E" w:rsidRPr="000111D0">
            <w:rPr>
              <w:rFonts w:ascii="Segoe UI Symbol" w:hAnsi="Segoe UI Symbol" w:cs="Segoe UI Symbol"/>
            </w:rPr>
            <w:t>☐</w:t>
          </w:r>
        </w:sdtContent>
      </w:sdt>
      <w:r w:rsidR="0018519E" w:rsidRPr="0018519E">
        <w:t xml:space="preserve"> </w:t>
      </w:r>
      <w:r w:rsidR="0018519E" w:rsidRPr="0018519E">
        <w:tab/>
        <w:t>has handwashing facilities with hot and cold running water</w:t>
      </w:r>
    </w:p>
    <w:p w14:paraId="59765536" w14:textId="77777777" w:rsidR="0018519E" w:rsidRPr="0018519E" w:rsidRDefault="008943AA" w:rsidP="000111D0">
      <w:pPr>
        <w:spacing w:before="120" w:after="120"/>
        <w:ind w:left="720" w:hanging="720"/>
      </w:pPr>
      <w:sdt>
        <w:sdtPr>
          <w:id w:val="-2047285023"/>
          <w14:checkbox>
            <w14:checked w14:val="0"/>
            <w14:checkedState w14:val="2612" w14:font="MS Gothic"/>
            <w14:uncheckedState w14:val="2610" w14:font="MS Gothic"/>
          </w14:checkbox>
        </w:sdtPr>
        <w:sdtEndPr/>
        <w:sdtContent>
          <w:r w:rsidR="0018519E" w:rsidRPr="000111D0">
            <w:rPr>
              <w:rFonts w:ascii="Segoe UI Symbol" w:hAnsi="Segoe UI Symbol" w:cs="Segoe UI Symbol"/>
            </w:rPr>
            <w:t>☐</w:t>
          </w:r>
        </w:sdtContent>
      </w:sdt>
      <w:r w:rsidR="0018519E" w:rsidRPr="0018519E">
        <w:t xml:space="preserve"> </w:t>
      </w:r>
      <w:r w:rsidR="0018519E" w:rsidRPr="0018519E">
        <w:tab/>
        <w:t>contains suitable work surfaces to enable safe and effective delivery of consultations</w:t>
      </w:r>
    </w:p>
    <w:p w14:paraId="2BAFEF4E" w14:textId="77777777" w:rsidR="0018519E" w:rsidRPr="0018519E" w:rsidRDefault="008943AA" w:rsidP="000111D0">
      <w:pPr>
        <w:spacing w:before="120" w:after="120"/>
        <w:ind w:left="720" w:hanging="720"/>
      </w:pPr>
      <w:sdt>
        <w:sdtPr>
          <w:id w:val="1170600604"/>
          <w14:checkbox>
            <w14:checked w14:val="0"/>
            <w14:checkedState w14:val="2612" w14:font="MS Gothic"/>
            <w14:uncheckedState w14:val="2610" w14:font="MS Gothic"/>
          </w14:checkbox>
        </w:sdtPr>
        <w:sdtEndPr/>
        <w:sdtContent>
          <w:r w:rsidR="0018519E" w:rsidRPr="000111D0">
            <w:rPr>
              <w:rFonts w:ascii="Segoe UI Symbol" w:hAnsi="Segoe UI Symbol" w:cs="Segoe UI Symbol"/>
            </w:rPr>
            <w:t>☐</w:t>
          </w:r>
        </w:sdtContent>
      </w:sdt>
      <w:r w:rsidR="0018519E" w:rsidRPr="0018519E">
        <w:t xml:space="preserve"> </w:t>
      </w:r>
      <w:r w:rsidR="0018519E" w:rsidRPr="0018519E">
        <w:tab/>
        <w:t xml:space="preserve">has </w:t>
      </w:r>
      <w:proofErr w:type="spellStart"/>
      <w:r w:rsidR="0018519E" w:rsidRPr="0018519E">
        <w:t>wipable</w:t>
      </w:r>
      <w:proofErr w:type="spellEnd"/>
      <w:r w:rsidR="0018519E" w:rsidRPr="0018519E">
        <w:t xml:space="preserve"> and non-porous surfaces (work surfaces, chairs, and floors) to facilitate appropriate infection control</w:t>
      </w:r>
    </w:p>
    <w:p w14:paraId="177C5263" w14:textId="77777777" w:rsidR="0018519E" w:rsidRDefault="008943AA" w:rsidP="000111D0">
      <w:pPr>
        <w:spacing w:before="120" w:after="120"/>
        <w:ind w:left="720" w:hanging="720"/>
      </w:pPr>
      <w:sdt>
        <w:sdtPr>
          <w:id w:val="-1241247251"/>
          <w14:checkbox>
            <w14:checked w14:val="0"/>
            <w14:checkedState w14:val="2612" w14:font="MS Gothic"/>
            <w14:uncheckedState w14:val="2610" w14:font="MS Gothic"/>
          </w14:checkbox>
        </w:sdtPr>
        <w:sdtEndPr/>
        <w:sdtContent>
          <w:r w:rsidR="0018519E" w:rsidRPr="000111D0">
            <w:rPr>
              <w:rFonts w:ascii="Segoe UI Symbol" w:hAnsi="Segoe UI Symbol" w:cs="Segoe UI Symbol"/>
            </w:rPr>
            <w:t>☐</w:t>
          </w:r>
        </w:sdtContent>
      </w:sdt>
      <w:r w:rsidR="0018519E" w:rsidRPr="0018519E">
        <w:t xml:space="preserve"> </w:t>
      </w:r>
      <w:r w:rsidR="0018519E" w:rsidRPr="0018519E">
        <w:tab/>
        <w:t xml:space="preserve">has a suitable receptacle for the </w:t>
      </w:r>
      <w:r w:rsidR="0018519E">
        <w:t xml:space="preserve">safe disposal of clinical </w:t>
      </w:r>
      <w:proofErr w:type="gramStart"/>
      <w:r w:rsidR="0018519E">
        <w:t>waste</w:t>
      </w:r>
      <w:proofErr w:type="gramEnd"/>
    </w:p>
    <w:p w14:paraId="01901849" w14:textId="77777777" w:rsidR="0018519E" w:rsidRDefault="0018519E" w:rsidP="0018519E">
      <w:pPr>
        <w:pStyle w:val="Heading1"/>
      </w:pPr>
      <w:r>
        <w:lastRenderedPageBreak/>
        <w:t>Plans to address deficiencies</w:t>
      </w:r>
    </w:p>
    <w:p w14:paraId="1000564E" w14:textId="709E6842" w:rsidR="0018519E" w:rsidRDefault="0018519E" w:rsidP="0018519E">
      <w:pPr>
        <w:ind w:left="720" w:hanging="720"/>
      </w:pPr>
      <w:r>
        <w:t xml:space="preserve">The following </w:t>
      </w:r>
      <w:r w:rsidR="00E10457">
        <w:t>works are planned</w:t>
      </w:r>
      <w:r>
        <w:t xml:space="preserve"> to address this:</w:t>
      </w:r>
    </w:p>
    <w:tbl>
      <w:tblPr>
        <w:tblStyle w:val="TableGrid0"/>
        <w:tblW w:w="9972" w:type="dxa"/>
        <w:tblInd w:w="-15" w:type="dxa"/>
        <w:tblLook w:val="04A0" w:firstRow="1" w:lastRow="0" w:firstColumn="1" w:lastColumn="0" w:noHBand="0" w:noVBand="1"/>
      </w:tblPr>
      <w:tblGrid>
        <w:gridCol w:w="9972"/>
      </w:tblGrid>
      <w:tr w:rsidR="0018519E" w:rsidRPr="0018519E" w14:paraId="0B61A6E7" w14:textId="77777777" w:rsidTr="0018519E">
        <w:trPr>
          <w:trHeight w:val="2468"/>
        </w:trPr>
        <w:tc>
          <w:tcPr>
            <w:tcW w:w="9972" w:type="dxa"/>
            <w:vAlign w:val="center"/>
          </w:tcPr>
          <w:sdt>
            <w:sdtPr>
              <w:id w:val="-1840848963"/>
              <w:placeholder>
                <w:docPart w:val="616F64F0FC2E42DCB1663B01B965BB84"/>
              </w:placeholder>
            </w:sdtPr>
            <w:sdtEndPr/>
            <w:sdtContent>
              <w:p w14:paraId="77FBA123" w14:textId="77777777" w:rsidR="0018519E" w:rsidRPr="0018519E" w:rsidRDefault="00932227" w:rsidP="00932227">
                <w:pPr>
                  <w:ind w:left="720" w:hanging="720"/>
                </w:pPr>
                <w:r>
                  <w:t xml:space="preserve"> </w:t>
                </w:r>
              </w:p>
            </w:sdtContent>
          </w:sdt>
        </w:tc>
      </w:tr>
    </w:tbl>
    <w:p w14:paraId="6E9D7117" w14:textId="0E42129F" w:rsidR="00CD5550" w:rsidRDefault="00CD5550" w:rsidP="00CD5550">
      <w:pPr>
        <w:pStyle w:val="Heading1"/>
      </w:pPr>
      <w:r>
        <w:t>Implementation date</w:t>
      </w:r>
    </w:p>
    <w:tbl>
      <w:tblPr>
        <w:tblStyle w:val="TableGrid"/>
        <w:tblW w:w="0" w:type="auto"/>
        <w:tblLook w:val="04A0" w:firstRow="1" w:lastRow="0" w:firstColumn="1" w:lastColumn="0" w:noHBand="0" w:noVBand="1"/>
      </w:tblPr>
      <w:tblGrid>
        <w:gridCol w:w="7792"/>
        <w:gridCol w:w="1944"/>
      </w:tblGrid>
      <w:tr w:rsidR="00E10457" w14:paraId="5FD6C3E1" w14:textId="77777777" w:rsidTr="00E10457">
        <w:tc>
          <w:tcPr>
            <w:tcW w:w="7792" w:type="dxa"/>
          </w:tcPr>
          <w:p w14:paraId="1ECBEF2C" w14:textId="63CF5530" w:rsidR="00E10457" w:rsidRDefault="00E10457" w:rsidP="00E10457">
            <w:pPr>
              <w:spacing w:after="120"/>
              <w:ind w:left="0" w:firstLine="0"/>
            </w:pPr>
            <w:r>
              <w:t>In line with the above plans, the consultation area is anticipated to meet the service specification requirements by no later than (see guidance below):</w:t>
            </w:r>
            <w:r w:rsidR="000111D0" w:rsidRPr="000111D0">
              <w:rPr>
                <w:vertAlign w:val="superscript"/>
              </w:rPr>
              <w:t xml:space="preserve"> </w:t>
            </w:r>
            <w:r w:rsidR="000111D0" w:rsidRPr="000111D0">
              <w:rPr>
                <w:vertAlign w:val="superscript"/>
              </w:rPr>
              <w:footnoteReference w:id="1"/>
            </w:r>
          </w:p>
        </w:tc>
        <w:tc>
          <w:tcPr>
            <w:tcW w:w="1944" w:type="dxa"/>
          </w:tcPr>
          <w:p w14:paraId="10A3328B" w14:textId="2C2F6466" w:rsidR="00E10457" w:rsidRDefault="008943AA" w:rsidP="0018519E">
            <w:pPr>
              <w:spacing w:after="120"/>
              <w:ind w:left="0" w:firstLine="0"/>
            </w:pPr>
            <w:sdt>
              <w:sdtPr>
                <w:id w:val="-659466644"/>
                <w:placeholder>
                  <w:docPart w:val="5DF6C8545FD349898D5073F12450943C"/>
                </w:placeholder>
                <w:date>
                  <w:dateFormat w:val="dd MMMM yyyy"/>
                  <w:lid w:val="en-GB"/>
                  <w:storeMappedDataAs w:val="dateTime"/>
                  <w:calendar w:val="gregorian"/>
                </w:date>
              </w:sdtPr>
              <w:sdtEndPr/>
              <w:sdtContent>
                <w:r w:rsidR="00E10457">
                  <w:t xml:space="preserve"> </w:t>
                </w:r>
              </w:sdtContent>
            </w:sdt>
          </w:p>
        </w:tc>
      </w:tr>
    </w:tbl>
    <w:p w14:paraId="18E23D27" w14:textId="77777777" w:rsidR="00FD3907" w:rsidRPr="000D1524" w:rsidRDefault="00FD3907" w:rsidP="00FD3907">
      <w:pPr>
        <w:pStyle w:val="Heading1"/>
        <w:ind w:left="0" w:firstLine="0"/>
      </w:pPr>
      <w:r>
        <w:t>Declaration on behalf of the contractor</w:t>
      </w:r>
      <w:r w:rsidRPr="000D1524">
        <w:t>:</w:t>
      </w:r>
    </w:p>
    <w:p w14:paraId="3A50C3DB" w14:textId="77777777" w:rsidR="00FD3907" w:rsidRDefault="00FD3907" w:rsidP="000111D0">
      <w:pPr>
        <w:spacing w:before="120" w:after="120"/>
        <w:ind w:left="11" w:hanging="11"/>
      </w:pPr>
      <w:r>
        <w:t xml:space="preserve">I / We wish </w:t>
      </w:r>
      <w:r w:rsidR="0018519E">
        <w:t xml:space="preserve">to apply for permission to provide the Pharmacy Independent Prescribing Service in the above premises whilst those premises do not meet the </w:t>
      </w:r>
      <w:r w:rsidR="005750D9">
        <w:t xml:space="preserve">service </w:t>
      </w:r>
      <w:r w:rsidR="0018519E">
        <w:t>specification requirements as outlined above</w:t>
      </w:r>
      <w:r>
        <w:t xml:space="preserve"> </w:t>
      </w:r>
    </w:p>
    <w:p w14:paraId="4776755C" w14:textId="506DCF4C" w:rsidR="00932227" w:rsidRDefault="0018519E" w:rsidP="000111D0">
      <w:pPr>
        <w:spacing w:before="120" w:after="120"/>
        <w:ind w:left="11" w:hanging="11"/>
      </w:pPr>
      <w:r>
        <w:t>I / We confirm that</w:t>
      </w:r>
      <w:r w:rsidR="005750D9">
        <w:t xml:space="preserve"> all reasonable steps will be taken to implement </w:t>
      </w:r>
      <w:r>
        <w:t xml:space="preserve">the </w:t>
      </w:r>
      <w:r w:rsidR="005750D9">
        <w:t xml:space="preserve">plans outlined above within </w:t>
      </w:r>
      <w:r w:rsidR="00932227">
        <w:t xml:space="preserve">the timescale outlined </w:t>
      </w:r>
      <w:r w:rsidR="00CD5550">
        <w:t>to</w:t>
      </w:r>
      <w:r w:rsidR="005750D9">
        <w:t xml:space="preserve"> ensure</w:t>
      </w:r>
      <w:r w:rsidR="00932227">
        <w:t xml:space="preserve"> that these premises will meet the </w:t>
      </w:r>
      <w:r w:rsidR="005750D9">
        <w:t xml:space="preserve">service </w:t>
      </w:r>
      <w:r w:rsidR="00932227">
        <w:t>specification requirement</w:t>
      </w:r>
      <w:r w:rsidR="005750D9">
        <w:t>s</w:t>
      </w:r>
      <w:r w:rsidR="00932227">
        <w:t xml:space="preserve"> by the above stated date</w:t>
      </w:r>
    </w:p>
    <w:p w14:paraId="26812B3B" w14:textId="2628350B" w:rsidR="00560B48" w:rsidRPr="002C5CDD" w:rsidRDefault="00560B48" w:rsidP="000111D0">
      <w:pPr>
        <w:spacing w:before="120" w:after="120"/>
        <w:ind w:left="11" w:hanging="11"/>
        <w:rPr>
          <w:rFonts w:ascii="Times New Roman" w:hAnsi="Times New Roman"/>
          <w:szCs w:val="24"/>
        </w:rPr>
      </w:pPr>
      <w:r>
        <w:t xml:space="preserve">I / We </w:t>
      </w:r>
      <w:r w:rsidR="00932227">
        <w:t xml:space="preserve">understand that failure to meet the specification requirements by the agreed implementation date (as set out </w:t>
      </w:r>
      <w:r w:rsidR="00E10457">
        <w:t>above</w:t>
      </w:r>
      <w:r w:rsidR="00932227">
        <w:t>) will result in the pharmacy not being permitted to provide the service until such a time as a further agreement is reached, or the requirements are met</w:t>
      </w:r>
      <w:r>
        <w:t xml:space="preserve">  </w:t>
      </w:r>
    </w:p>
    <w:tbl>
      <w:tblPr>
        <w:tblStyle w:val="TableGrid0"/>
        <w:tblW w:w="0" w:type="auto"/>
        <w:tblLook w:val="04A0" w:firstRow="1" w:lastRow="0" w:firstColumn="1" w:lastColumn="0" w:noHBand="0" w:noVBand="1"/>
      </w:tblPr>
      <w:tblGrid>
        <w:gridCol w:w="5665"/>
        <w:gridCol w:w="4071"/>
      </w:tblGrid>
      <w:tr w:rsidR="00560B48" w14:paraId="5FA81BB6" w14:textId="77777777" w:rsidTr="00932227">
        <w:trPr>
          <w:trHeight w:val="463"/>
        </w:trPr>
        <w:tc>
          <w:tcPr>
            <w:tcW w:w="9736" w:type="dxa"/>
            <w:gridSpan w:val="2"/>
            <w:vAlign w:val="center"/>
          </w:tcPr>
          <w:p w14:paraId="34F96BC4" w14:textId="77777777" w:rsidR="00560B48" w:rsidRDefault="00FD3907" w:rsidP="00BE24F7">
            <w:pPr>
              <w:pStyle w:val="BodyText"/>
              <w:jc w:val="left"/>
              <w:rPr>
                <w:rFonts w:ascii="Arial" w:hAnsi="Arial" w:cs="Arial"/>
                <w:b/>
                <w:szCs w:val="24"/>
              </w:rPr>
            </w:pPr>
            <w:r>
              <w:rPr>
                <w:rFonts w:ascii="Arial" w:hAnsi="Arial" w:cs="Arial"/>
                <w:b/>
                <w:szCs w:val="24"/>
              </w:rPr>
              <w:t>Submitted</w:t>
            </w:r>
            <w:r w:rsidR="00560B48">
              <w:rPr>
                <w:rFonts w:ascii="Arial" w:hAnsi="Arial" w:cs="Arial"/>
                <w:b/>
                <w:szCs w:val="24"/>
              </w:rPr>
              <w:t xml:space="preserve"> for and on behalf of the contractor</w:t>
            </w:r>
            <w:r>
              <w:rPr>
                <w:rFonts w:ascii="Arial" w:hAnsi="Arial" w:cs="Arial"/>
                <w:b/>
                <w:szCs w:val="24"/>
              </w:rPr>
              <w:t xml:space="preserve"> by</w:t>
            </w:r>
          </w:p>
        </w:tc>
      </w:tr>
      <w:tr w:rsidR="00560B48" w14:paraId="4D3ED127" w14:textId="77777777" w:rsidTr="00FD3907">
        <w:trPr>
          <w:trHeight w:val="567"/>
        </w:trPr>
        <w:tc>
          <w:tcPr>
            <w:tcW w:w="9736" w:type="dxa"/>
            <w:gridSpan w:val="2"/>
            <w:vAlign w:val="center"/>
          </w:tcPr>
          <w:p w14:paraId="4F3C0955" w14:textId="77777777" w:rsidR="00560B48" w:rsidRDefault="00560B48" w:rsidP="00932227">
            <w:pPr>
              <w:pStyle w:val="BodyText"/>
              <w:jc w:val="left"/>
              <w:rPr>
                <w:rFonts w:ascii="Arial" w:hAnsi="Arial" w:cs="Arial"/>
                <w:b/>
                <w:szCs w:val="24"/>
              </w:rPr>
            </w:pPr>
            <w:r>
              <w:rPr>
                <w:rFonts w:ascii="Arial" w:hAnsi="Arial" w:cs="Arial"/>
                <w:szCs w:val="24"/>
              </w:rPr>
              <w:t>Name:</w:t>
            </w:r>
            <w:r w:rsidR="00932227">
              <w:rPr>
                <w:rFonts w:ascii="Arial" w:hAnsi="Arial" w:cs="Arial"/>
                <w:szCs w:val="24"/>
              </w:rPr>
              <w:t xml:space="preserve"> </w:t>
            </w:r>
            <w:sdt>
              <w:sdtPr>
                <w:rPr>
                  <w:rFonts w:ascii="Arial" w:hAnsi="Arial" w:cs="Arial"/>
                  <w:szCs w:val="24"/>
                </w:rPr>
                <w:id w:val="1063836983"/>
                <w:placeholder>
                  <w:docPart w:val="DefaultPlaceholder_-1854013440"/>
                </w:placeholder>
              </w:sdtPr>
              <w:sdtEndPr/>
              <w:sdtContent>
                <w:r w:rsidR="00932227">
                  <w:rPr>
                    <w:rFonts w:ascii="Arial" w:hAnsi="Arial" w:cs="Arial"/>
                    <w:szCs w:val="24"/>
                  </w:rPr>
                  <w:t xml:space="preserve"> </w:t>
                </w:r>
              </w:sdtContent>
            </w:sdt>
          </w:p>
        </w:tc>
      </w:tr>
      <w:tr w:rsidR="00FD3907" w14:paraId="5BAF199A" w14:textId="77777777" w:rsidTr="00FD3907">
        <w:trPr>
          <w:trHeight w:val="567"/>
        </w:trPr>
        <w:tc>
          <w:tcPr>
            <w:tcW w:w="5665" w:type="dxa"/>
            <w:vAlign w:val="center"/>
          </w:tcPr>
          <w:p w14:paraId="7DEAA5BF" w14:textId="77777777" w:rsidR="00FD3907" w:rsidRDefault="00FD3907" w:rsidP="00932227">
            <w:pPr>
              <w:pStyle w:val="BodyText"/>
              <w:jc w:val="left"/>
              <w:rPr>
                <w:rFonts w:ascii="Arial" w:hAnsi="Arial" w:cs="Arial"/>
                <w:szCs w:val="24"/>
              </w:rPr>
            </w:pPr>
            <w:r>
              <w:rPr>
                <w:rFonts w:ascii="Arial" w:hAnsi="Arial" w:cs="Arial"/>
                <w:szCs w:val="24"/>
              </w:rPr>
              <w:t>Position:</w:t>
            </w:r>
            <w:r w:rsidR="00932227">
              <w:rPr>
                <w:rFonts w:ascii="Arial" w:hAnsi="Arial" w:cs="Arial"/>
                <w:szCs w:val="24"/>
              </w:rPr>
              <w:t xml:space="preserve"> </w:t>
            </w:r>
            <w:sdt>
              <w:sdtPr>
                <w:rPr>
                  <w:rFonts w:ascii="Arial" w:hAnsi="Arial" w:cs="Arial"/>
                  <w:szCs w:val="24"/>
                </w:rPr>
                <w:id w:val="-820955486"/>
                <w:placeholder>
                  <w:docPart w:val="DefaultPlaceholder_-1854013440"/>
                </w:placeholder>
              </w:sdtPr>
              <w:sdtEndPr/>
              <w:sdtContent>
                <w:r w:rsidR="00932227">
                  <w:rPr>
                    <w:rFonts w:ascii="Arial" w:hAnsi="Arial" w:cs="Arial"/>
                    <w:szCs w:val="24"/>
                  </w:rPr>
                  <w:t xml:space="preserve"> </w:t>
                </w:r>
              </w:sdtContent>
            </w:sdt>
          </w:p>
        </w:tc>
        <w:tc>
          <w:tcPr>
            <w:tcW w:w="4071" w:type="dxa"/>
            <w:vAlign w:val="center"/>
          </w:tcPr>
          <w:p w14:paraId="2DE595C3" w14:textId="77777777" w:rsidR="00FD3907" w:rsidRDefault="00FD3907" w:rsidP="00932227">
            <w:pPr>
              <w:pStyle w:val="BodyText"/>
              <w:jc w:val="left"/>
              <w:rPr>
                <w:rFonts w:ascii="Arial" w:hAnsi="Arial" w:cs="Arial"/>
                <w:szCs w:val="24"/>
              </w:rPr>
            </w:pPr>
            <w:r>
              <w:rPr>
                <w:rFonts w:ascii="Arial" w:hAnsi="Arial" w:cs="Arial"/>
                <w:szCs w:val="24"/>
              </w:rPr>
              <w:t xml:space="preserve">Date: </w:t>
            </w:r>
            <w:sdt>
              <w:sdtPr>
                <w:rPr>
                  <w:rFonts w:ascii="Arial" w:hAnsi="Arial" w:cs="Arial"/>
                  <w:szCs w:val="24"/>
                </w:rPr>
                <w:id w:val="-2068262679"/>
                <w:placeholder>
                  <w:docPart w:val="DefaultPlaceholder_-1854013438"/>
                </w:placeholder>
                <w:date>
                  <w:dateFormat w:val="dd MMMM yyyy"/>
                  <w:lid w:val="en-GB"/>
                  <w:storeMappedDataAs w:val="dateTime"/>
                  <w:calendar w:val="gregorian"/>
                </w:date>
              </w:sdtPr>
              <w:sdtEndPr/>
              <w:sdtContent>
                <w:r w:rsidR="00932227">
                  <w:rPr>
                    <w:rFonts w:ascii="Arial" w:hAnsi="Arial" w:cs="Arial"/>
                    <w:szCs w:val="24"/>
                  </w:rPr>
                  <w:t xml:space="preserve"> </w:t>
                </w:r>
              </w:sdtContent>
            </w:sdt>
          </w:p>
        </w:tc>
      </w:tr>
    </w:tbl>
    <w:p w14:paraId="677618E3" w14:textId="77777777" w:rsidR="00560B48" w:rsidRDefault="00560B48" w:rsidP="00560B48">
      <w:pPr>
        <w:pStyle w:val="BodyText"/>
        <w:rPr>
          <w:rFonts w:ascii="Arial" w:hAnsi="Arial" w:cs="Arial"/>
          <w:b/>
          <w:szCs w:val="24"/>
        </w:rPr>
      </w:pPr>
    </w:p>
    <w:p w14:paraId="38A5A48A" w14:textId="77777777" w:rsidR="00932227" w:rsidRDefault="00421DAF" w:rsidP="00932227">
      <w:pPr>
        <w:rPr>
          <w:b/>
          <w:bCs/>
        </w:rPr>
      </w:pPr>
      <w:r w:rsidRPr="392F59B9">
        <w:rPr>
          <w:b/>
          <w:bCs/>
        </w:rPr>
        <w:t xml:space="preserve">Please submit this form to </w:t>
      </w:r>
      <w:r w:rsidR="00932227">
        <w:rPr>
          <w:b/>
          <w:bCs/>
        </w:rPr>
        <w:t>the Community Pharmacy Lead at your Local Health Board</w:t>
      </w:r>
    </w:p>
    <w:p w14:paraId="45A62770" w14:textId="77777777" w:rsidR="00932227" w:rsidRDefault="00932227" w:rsidP="00932227">
      <w:pPr>
        <w:pBdr>
          <w:bottom w:val="single" w:sz="6" w:space="1" w:color="auto"/>
        </w:pBdr>
        <w:rPr>
          <w:b/>
          <w:bCs/>
        </w:rPr>
      </w:pPr>
    </w:p>
    <w:p w14:paraId="1243BD58" w14:textId="77777777" w:rsidR="00932227" w:rsidRDefault="00932227" w:rsidP="00932227">
      <w:pPr>
        <w:pStyle w:val="Heading1"/>
      </w:pPr>
      <w:r>
        <w:t>Office use only</w:t>
      </w:r>
      <w:r>
        <w:rPr>
          <w:rStyle w:val="FootnoteReference"/>
        </w:rPr>
        <w:footnoteReference w:id="2"/>
      </w:r>
    </w:p>
    <w:p w14:paraId="1BF30B71" w14:textId="24A6D46F" w:rsidR="00932227" w:rsidRDefault="00932227" w:rsidP="000111D0">
      <w:pPr>
        <w:spacing w:before="120" w:after="120"/>
        <w:ind w:left="11" w:hanging="11"/>
      </w:pPr>
      <w:r>
        <w:t>The above named pharmacy premises are authorised to provide the Pharmacy Independent Prescribing Service without meeting the specification requirements until the</w:t>
      </w:r>
      <w:r w:rsidR="00E10457">
        <w:t xml:space="preserve"> above ‘implementation date’.</w:t>
      </w:r>
      <w:r>
        <w:t xml:space="preserve"> </w:t>
      </w:r>
    </w:p>
    <w:tbl>
      <w:tblPr>
        <w:tblStyle w:val="TableGrid0"/>
        <w:tblW w:w="0" w:type="auto"/>
        <w:tblLook w:val="04A0" w:firstRow="1" w:lastRow="0" w:firstColumn="1" w:lastColumn="0" w:noHBand="0" w:noVBand="1"/>
      </w:tblPr>
      <w:tblGrid>
        <w:gridCol w:w="5665"/>
        <w:gridCol w:w="4071"/>
      </w:tblGrid>
      <w:tr w:rsidR="00932227" w14:paraId="5EA8E9DD" w14:textId="77777777" w:rsidTr="00932227">
        <w:trPr>
          <w:trHeight w:val="477"/>
        </w:trPr>
        <w:tc>
          <w:tcPr>
            <w:tcW w:w="9736" w:type="dxa"/>
            <w:gridSpan w:val="2"/>
            <w:vAlign w:val="center"/>
          </w:tcPr>
          <w:p w14:paraId="5332CB2A" w14:textId="77777777" w:rsidR="00932227" w:rsidRDefault="00932227" w:rsidP="00663A31">
            <w:pPr>
              <w:pStyle w:val="BodyText"/>
              <w:jc w:val="left"/>
              <w:rPr>
                <w:rFonts w:ascii="Arial" w:hAnsi="Arial" w:cs="Arial"/>
                <w:b/>
                <w:szCs w:val="24"/>
              </w:rPr>
            </w:pPr>
            <w:r>
              <w:rPr>
                <w:rFonts w:ascii="Arial" w:hAnsi="Arial" w:cs="Arial"/>
                <w:b/>
                <w:szCs w:val="24"/>
              </w:rPr>
              <w:t>Approved by, on behalf of the Local Health Board</w:t>
            </w:r>
          </w:p>
        </w:tc>
      </w:tr>
      <w:tr w:rsidR="00932227" w14:paraId="2FAAF316" w14:textId="77777777" w:rsidTr="00663A31">
        <w:trPr>
          <w:trHeight w:val="567"/>
        </w:trPr>
        <w:tc>
          <w:tcPr>
            <w:tcW w:w="9736" w:type="dxa"/>
            <w:gridSpan w:val="2"/>
            <w:vAlign w:val="center"/>
          </w:tcPr>
          <w:p w14:paraId="1120BACD" w14:textId="77777777" w:rsidR="00932227" w:rsidRDefault="00932227" w:rsidP="00663A31">
            <w:pPr>
              <w:pStyle w:val="BodyText"/>
              <w:jc w:val="left"/>
              <w:rPr>
                <w:rFonts w:ascii="Arial" w:hAnsi="Arial" w:cs="Arial"/>
                <w:b/>
                <w:szCs w:val="24"/>
              </w:rPr>
            </w:pPr>
            <w:r>
              <w:rPr>
                <w:rFonts w:ascii="Arial" w:hAnsi="Arial" w:cs="Arial"/>
                <w:szCs w:val="24"/>
              </w:rPr>
              <w:t xml:space="preserve">Name: </w:t>
            </w:r>
            <w:sdt>
              <w:sdtPr>
                <w:rPr>
                  <w:rFonts w:ascii="Arial" w:hAnsi="Arial" w:cs="Arial"/>
                  <w:szCs w:val="24"/>
                </w:rPr>
                <w:id w:val="1410263769"/>
                <w:placeholder>
                  <w:docPart w:val="2857AB13AE654F5FAA3EBEF76A078E60"/>
                </w:placeholder>
              </w:sdtPr>
              <w:sdtEndPr/>
              <w:sdtContent>
                <w:r>
                  <w:rPr>
                    <w:rFonts w:ascii="Arial" w:hAnsi="Arial" w:cs="Arial"/>
                    <w:szCs w:val="24"/>
                  </w:rPr>
                  <w:t xml:space="preserve"> </w:t>
                </w:r>
              </w:sdtContent>
            </w:sdt>
          </w:p>
        </w:tc>
      </w:tr>
      <w:tr w:rsidR="00932227" w14:paraId="2FF99BF2" w14:textId="77777777" w:rsidTr="00663A31">
        <w:trPr>
          <w:trHeight w:val="567"/>
        </w:trPr>
        <w:tc>
          <w:tcPr>
            <w:tcW w:w="5665" w:type="dxa"/>
            <w:vAlign w:val="center"/>
          </w:tcPr>
          <w:p w14:paraId="4C3C57B3" w14:textId="77777777" w:rsidR="00932227" w:rsidRDefault="00932227" w:rsidP="00663A31">
            <w:pPr>
              <w:pStyle w:val="BodyText"/>
              <w:jc w:val="left"/>
              <w:rPr>
                <w:rFonts w:ascii="Arial" w:hAnsi="Arial" w:cs="Arial"/>
                <w:szCs w:val="24"/>
              </w:rPr>
            </w:pPr>
            <w:r>
              <w:rPr>
                <w:rFonts w:ascii="Arial" w:hAnsi="Arial" w:cs="Arial"/>
                <w:szCs w:val="24"/>
              </w:rPr>
              <w:t xml:space="preserve">Position: </w:t>
            </w:r>
            <w:sdt>
              <w:sdtPr>
                <w:rPr>
                  <w:rFonts w:ascii="Arial" w:hAnsi="Arial" w:cs="Arial"/>
                  <w:szCs w:val="24"/>
                </w:rPr>
                <w:id w:val="-261145988"/>
                <w:placeholder>
                  <w:docPart w:val="2857AB13AE654F5FAA3EBEF76A078E60"/>
                </w:placeholder>
              </w:sdtPr>
              <w:sdtEndPr/>
              <w:sdtContent>
                <w:r>
                  <w:rPr>
                    <w:rFonts w:ascii="Arial" w:hAnsi="Arial" w:cs="Arial"/>
                    <w:szCs w:val="24"/>
                  </w:rPr>
                  <w:t xml:space="preserve"> </w:t>
                </w:r>
              </w:sdtContent>
            </w:sdt>
          </w:p>
        </w:tc>
        <w:tc>
          <w:tcPr>
            <w:tcW w:w="4071" w:type="dxa"/>
            <w:vAlign w:val="center"/>
          </w:tcPr>
          <w:p w14:paraId="41FD5D85" w14:textId="77777777" w:rsidR="00932227" w:rsidRDefault="00932227" w:rsidP="00663A31">
            <w:pPr>
              <w:pStyle w:val="BodyText"/>
              <w:jc w:val="left"/>
              <w:rPr>
                <w:rFonts w:ascii="Arial" w:hAnsi="Arial" w:cs="Arial"/>
                <w:szCs w:val="24"/>
              </w:rPr>
            </w:pPr>
            <w:r>
              <w:rPr>
                <w:rFonts w:ascii="Arial" w:hAnsi="Arial" w:cs="Arial"/>
                <w:szCs w:val="24"/>
              </w:rPr>
              <w:t xml:space="preserve">Date: </w:t>
            </w:r>
            <w:sdt>
              <w:sdtPr>
                <w:rPr>
                  <w:rFonts w:ascii="Arial" w:hAnsi="Arial" w:cs="Arial"/>
                  <w:szCs w:val="24"/>
                </w:rPr>
                <w:id w:val="-293979621"/>
                <w:placeholder>
                  <w:docPart w:val="5EFF2EA5AC604889B0CE4F6E90B2354D"/>
                </w:placeholder>
                <w:date>
                  <w:dateFormat w:val="dd MMMM yyyy"/>
                  <w:lid w:val="en-GB"/>
                  <w:storeMappedDataAs w:val="dateTime"/>
                  <w:calendar w:val="gregorian"/>
                </w:date>
              </w:sdtPr>
              <w:sdtEndPr/>
              <w:sdtContent>
                <w:r>
                  <w:rPr>
                    <w:rFonts w:ascii="Arial" w:hAnsi="Arial" w:cs="Arial"/>
                    <w:szCs w:val="24"/>
                  </w:rPr>
                  <w:t xml:space="preserve"> </w:t>
                </w:r>
              </w:sdtContent>
            </w:sdt>
          </w:p>
        </w:tc>
      </w:tr>
    </w:tbl>
    <w:p w14:paraId="15E06A95" w14:textId="7D018FCE" w:rsidR="005125E3" w:rsidRDefault="005125E3" w:rsidP="00421DAF">
      <w:pPr>
        <w:spacing w:after="0" w:line="259" w:lineRule="auto"/>
        <w:ind w:left="0" w:firstLine="0"/>
        <w:rPr>
          <w:sz w:val="2"/>
          <w:szCs w:val="2"/>
        </w:rPr>
      </w:pPr>
    </w:p>
    <w:p w14:paraId="3FF6D4A9" w14:textId="108DA177" w:rsidR="00E10457" w:rsidRDefault="00E10457" w:rsidP="00E10457">
      <w:pPr>
        <w:pStyle w:val="Heading1"/>
      </w:pPr>
      <w:r>
        <w:lastRenderedPageBreak/>
        <w:t>Guidance</w:t>
      </w:r>
    </w:p>
    <w:p w14:paraId="708FDECD" w14:textId="55DA1347" w:rsidR="00072142" w:rsidRDefault="00E10457" w:rsidP="00E10457">
      <w:pPr>
        <w:spacing w:before="120" w:after="120"/>
        <w:ind w:left="11" w:hanging="11"/>
      </w:pPr>
      <w:r>
        <w:t xml:space="preserve">The following </w:t>
      </w:r>
      <w:r w:rsidR="00072142">
        <w:t>typical timescales</w:t>
      </w:r>
      <w:r>
        <w:t xml:space="preserve"> should be used by Local Health Boards </w:t>
      </w:r>
      <w:r w:rsidR="00072142" w:rsidRPr="00072142">
        <w:rPr>
          <w:b/>
        </w:rPr>
        <w:t>as a guide</w:t>
      </w:r>
      <w:r w:rsidR="00072142">
        <w:t xml:space="preserve"> </w:t>
      </w:r>
      <w:r>
        <w:t xml:space="preserve">to determine the appropriateness of planned timescales for remediation work. </w:t>
      </w:r>
    </w:p>
    <w:p w14:paraId="247818D1" w14:textId="480EE9F2" w:rsidR="00E10457" w:rsidRDefault="00E10457" w:rsidP="00E10457">
      <w:pPr>
        <w:spacing w:before="120" w:after="120"/>
        <w:ind w:left="11" w:hanging="11"/>
      </w:pPr>
      <w:r>
        <w:t xml:space="preserve">Agreement to vary the specification requirements will </w:t>
      </w:r>
      <w:r w:rsidR="00072142">
        <w:t xml:space="preserve">normally </w:t>
      </w:r>
      <w:r>
        <w:t>only be withheld</w:t>
      </w:r>
      <w:r w:rsidR="005700AC">
        <w:t xml:space="preserve"> by the LHB</w:t>
      </w:r>
      <w:r>
        <w:t xml:space="preserve"> where there are no reasonable plans in place</w:t>
      </w:r>
      <w:r w:rsidR="005700AC">
        <w:t xml:space="preserve"> for remediation</w:t>
      </w:r>
      <w:r>
        <w:t xml:space="preserve">, or the current/planned facilities would pose a </w:t>
      </w:r>
      <w:r w:rsidR="00072142">
        <w:t xml:space="preserve">material </w:t>
      </w:r>
      <w:r>
        <w:t>risk</w:t>
      </w:r>
      <w:r w:rsidR="00072142">
        <w:t xml:space="preserve"> to patients or staff.</w:t>
      </w:r>
    </w:p>
    <w:p w14:paraId="79907755" w14:textId="78ADBD25" w:rsidR="00E10457" w:rsidRDefault="00E10457" w:rsidP="00E10457">
      <w:pPr>
        <w:spacing w:before="120" w:after="120"/>
        <w:ind w:left="11" w:hanging="11"/>
      </w:pPr>
      <w:r>
        <w:t xml:space="preserve">The below timescales are intended to </w:t>
      </w:r>
      <w:r w:rsidR="00072142">
        <w:t>run</w:t>
      </w:r>
      <w:r>
        <w:t xml:space="preserve"> concurrent</w:t>
      </w:r>
      <w:r w:rsidR="00072142">
        <w:t>ly</w:t>
      </w:r>
      <w:r>
        <w:t xml:space="preserve"> (i.e. if multiple works are needed then the longest duration should be selected, rather than adding together the different timescales). </w:t>
      </w:r>
    </w:p>
    <w:tbl>
      <w:tblPr>
        <w:tblStyle w:val="TableGrid"/>
        <w:tblW w:w="0" w:type="auto"/>
        <w:tblInd w:w="10" w:type="dxa"/>
        <w:tblLook w:val="04A0" w:firstRow="1" w:lastRow="0" w:firstColumn="1" w:lastColumn="0" w:noHBand="0" w:noVBand="1"/>
      </w:tblPr>
      <w:tblGrid>
        <w:gridCol w:w="6364"/>
        <w:gridCol w:w="3362"/>
      </w:tblGrid>
      <w:tr w:rsidR="00E10457" w:rsidRPr="00E10457" w14:paraId="30C5AA8C" w14:textId="77777777" w:rsidTr="00E10457">
        <w:tc>
          <w:tcPr>
            <w:tcW w:w="6364" w:type="dxa"/>
          </w:tcPr>
          <w:p w14:paraId="30F4831E" w14:textId="059EB825" w:rsidR="00E10457" w:rsidRPr="00E10457" w:rsidRDefault="00E10457" w:rsidP="00E10457">
            <w:pPr>
              <w:ind w:left="0" w:firstLine="0"/>
              <w:rPr>
                <w:b/>
              </w:rPr>
            </w:pPr>
            <w:r w:rsidRPr="00E10457">
              <w:rPr>
                <w:b/>
              </w:rPr>
              <w:t>Required work</w:t>
            </w:r>
          </w:p>
        </w:tc>
        <w:tc>
          <w:tcPr>
            <w:tcW w:w="3362" w:type="dxa"/>
          </w:tcPr>
          <w:p w14:paraId="2F56D211" w14:textId="526FE209" w:rsidR="00E10457" w:rsidRPr="00E10457" w:rsidRDefault="00E10457" w:rsidP="00E10457">
            <w:pPr>
              <w:ind w:left="0" w:firstLine="0"/>
              <w:rPr>
                <w:b/>
              </w:rPr>
            </w:pPr>
            <w:r w:rsidRPr="00E10457">
              <w:rPr>
                <w:b/>
              </w:rPr>
              <w:t>Typical timescales</w:t>
            </w:r>
          </w:p>
        </w:tc>
      </w:tr>
      <w:tr w:rsidR="00E10457" w14:paraId="6B5E00BC" w14:textId="77777777" w:rsidTr="00E10457">
        <w:trPr>
          <w:trHeight w:val="630"/>
        </w:trPr>
        <w:tc>
          <w:tcPr>
            <w:tcW w:w="6364" w:type="dxa"/>
            <w:vAlign w:val="center"/>
          </w:tcPr>
          <w:p w14:paraId="11013E9F" w14:textId="524AD551" w:rsidR="00E10457" w:rsidRDefault="00E10457" w:rsidP="00072142">
            <w:pPr>
              <w:ind w:left="0" w:firstLine="0"/>
            </w:pPr>
            <w:r>
              <w:t>Sourcing of additional equipm</w:t>
            </w:r>
            <w:r w:rsidR="00072142">
              <w:t xml:space="preserve">ent/furniture (e.g. clinical waste bin, </w:t>
            </w:r>
            <w:r>
              <w:t>additional chairs</w:t>
            </w:r>
            <w:r w:rsidR="00072142">
              <w:t>, etc.</w:t>
            </w:r>
            <w:r>
              <w:t>)</w:t>
            </w:r>
          </w:p>
        </w:tc>
        <w:tc>
          <w:tcPr>
            <w:tcW w:w="3362" w:type="dxa"/>
            <w:vAlign w:val="center"/>
          </w:tcPr>
          <w:p w14:paraId="77CC1567" w14:textId="51A2AD11" w:rsidR="00E10457" w:rsidRDefault="00072142" w:rsidP="00072142">
            <w:pPr>
              <w:ind w:left="0" w:firstLine="0"/>
            </w:pPr>
            <w:r>
              <w:t>Up to 1</w:t>
            </w:r>
            <w:r w:rsidR="00E10457">
              <w:t xml:space="preserve"> month</w:t>
            </w:r>
          </w:p>
        </w:tc>
      </w:tr>
      <w:tr w:rsidR="00E10457" w14:paraId="0E15ECE1" w14:textId="77777777" w:rsidTr="00E10457">
        <w:trPr>
          <w:trHeight w:val="630"/>
        </w:trPr>
        <w:tc>
          <w:tcPr>
            <w:tcW w:w="6364" w:type="dxa"/>
            <w:vAlign w:val="center"/>
          </w:tcPr>
          <w:p w14:paraId="2A2C8491" w14:textId="2DCA1880" w:rsidR="00E10457" w:rsidRDefault="00E10457" w:rsidP="00E10457">
            <w:pPr>
              <w:ind w:left="0" w:firstLine="0"/>
            </w:pPr>
            <w:r>
              <w:t>Addition of hot and cold running water requiring minor works (e.g. extension of existing pipe network from a nearby sink</w:t>
            </w:r>
            <w:r w:rsidR="00072142">
              <w:t>, etc.</w:t>
            </w:r>
            <w:r>
              <w:t>)</w:t>
            </w:r>
          </w:p>
        </w:tc>
        <w:tc>
          <w:tcPr>
            <w:tcW w:w="3362" w:type="dxa"/>
            <w:vAlign w:val="center"/>
          </w:tcPr>
          <w:p w14:paraId="08E68200" w14:textId="0B5710EA" w:rsidR="00E10457" w:rsidRDefault="00E10457" w:rsidP="00E10457">
            <w:pPr>
              <w:ind w:left="0" w:firstLine="0"/>
            </w:pPr>
            <w:r>
              <w:t>Up to 6 months</w:t>
            </w:r>
          </w:p>
        </w:tc>
      </w:tr>
      <w:tr w:rsidR="00E10457" w14:paraId="174DAD70" w14:textId="77777777" w:rsidTr="00E10457">
        <w:trPr>
          <w:trHeight w:val="630"/>
        </w:trPr>
        <w:tc>
          <w:tcPr>
            <w:tcW w:w="6364" w:type="dxa"/>
            <w:vAlign w:val="center"/>
          </w:tcPr>
          <w:p w14:paraId="7A2D3406" w14:textId="3C44B002" w:rsidR="00E10457" w:rsidRDefault="00E10457" w:rsidP="00E10457">
            <w:pPr>
              <w:ind w:left="0" w:firstLine="0"/>
            </w:pPr>
            <w:r>
              <w:t>Addition of hot and cold running water requiring major works (e.g. installation of new boiler, significant new pipe runs</w:t>
            </w:r>
            <w:r w:rsidR="00072142">
              <w:t>,</w:t>
            </w:r>
            <w:r>
              <w:t xml:space="preserve"> etc.)</w:t>
            </w:r>
          </w:p>
        </w:tc>
        <w:tc>
          <w:tcPr>
            <w:tcW w:w="3362" w:type="dxa"/>
            <w:vAlign w:val="center"/>
          </w:tcPr>
          <w:p w14:paraId="3331C48A" w14:textId="04733F02" w:rsidR="00E10457" w:rsidRDefault="00E10457" w:rsidP="00E10457">
            <w:pPr>
              <w:ind w:left="0" w:firstLine="0"/>
            </w:pPr>
            <w:r>
              <w:t>Up to 12 months</w:t>
            </w:r>
          </w:p>
        </w:tc>
      </w:tr>
      <w:tr w:rsidR="00E10457" w14:paraId="1FF2A821" w14:textId="77777777" w:rsidTr="00E10457">
        <w:trPr>
          <w:trHeight w:val="630"/>
        </w:trPr>
        <w:tc>
          <w:tcPr>
            <w:tcW w:w="6364" w:type="dxa"/>
            <w:vAlign w:val="center"/>
          </w:tcPr>
          <w:p w14:paraId="1A036A39" w14:textId="2583619E" w:rsidR="00E10457" w:rsidRDefault="00E10457" w:rsidP="00072142">
            <w:pPr>
              <w:ind w:left="0" w:firstLine="0"/>
            </w:pPr>
            <w:r>
              <w:t xml:space="preserve">Replacement </w:t>
            </w:r>
            <w:r w:rsidR="00072142">
              <w:t>or upgrades to</w:t>
            </w:r>
            <w:r>
              <w:t xml:space="preserve"> fixtures and fittings (e.g. flooring, fixed work surfaces</w:t>
            </w:r>
            <w:r w:rsidR="00072142">
              <w:t>, replacement of glass for privacy,</w:t>
            </w:r>
            <w:r>
              <w:t xml:space="preserve"> etc.)</w:t>
            </w:r>
          </w:p>
        </w:tc>
        <w:tc>
          <w:tcPr>
            <w:tcW w:w="3362" w:type="dxa"/>
            <w:vAlign w:val="center"/>
          </w:tcPr>
          <w:p w14:paraId="100EB998" w14:textId="295C1832" w:rsidR="00E10457" w:rsidRDefault="00E10457" w:rsidP="00E10457">
            <w:pPr>
              <w:ind w:left="0" w:firstLine="0"/>
            </w:pPr>
            <w:r>
              <w:t>Up to 18 months</w:t>
            </w:r>
          </w:p>
        </w:tc>
      </w:tr>
      <w:tr w:rsidR="00E10457" w14:paraId="69C81598" w14:textId="77777777" w:rsidTr="00E10457">
        <w:trPr>
          <w:trHeight w:val="630"/>
        </w:trPr>
        <w:tc>
          <w:tcPr>
            <w:tcW w:w="6364" w:type="dxa"/>
            <w:vAlign w:val="center"/>
          </w:tcPr>
          <w:p w14:paraId="3B28BE66" w14:textId="12F76CC0" w:rsidR="00E10457" w:rsidRDefault="00E10457" w:rsidP="00E10457">
            <w:pPr>
              <w:ind w:left="0" w:firstLine="0"/>
            </w:pPr>
            <w:r>
              <w:t>Major works to the consultation room (e.g. enlarging the area, full refit of all facilities within consultation room</w:t>
            </w:r>
            <w:r w:rsidR="00072142">
              <w:t>, etc.</w:t>
            </w:r>
            <w:r>
              <w:t>)</w:t>
            </w:r>
          </w:p>
        </w:tc>
        <w:tc>
          <w:tcPr>
            <w:tcW w:w="3362" w:type="dxa"/>
            <w:vAlign w:val="center"/>
          </w:tcPr>
          <w:p w14:paraId="251D22AD" w14:textId="235EB787" w:rsidR="00E10457" w:rsidRDefault="00E10457" w:rsidP="00E10457">
            <w:pPr>
              <w:ind w:left="0" w:firstLine="0"/>
            </w:pPr>
            <w:r>
              <w:t>Up to 24 months</w:t>
            </w:r>
          </w:p>
        </w:tc>
      </w:tr>
    </w:tbl>
    <w:p w14:paraId="75D0A380" w14:textId="77777777" w:rsidR="00E10457" w:rsidRPr="00E10457" w:rsidRDefault="00E10457" w:rsidP="00E10457"/>
    <w:sectPr w:rsidR="00E10457" w:rsidRPr="00E10457" w:rsidSect="00B469F8">
      <w:footerReference w:type="default" r:id="rId12"/>
      <w:pgSz w:w="11906" w:h="16838"/>
      <w:pgMar w:top="851" w:right="1080" w:bottom="1440" w:left="1080" w:header="720" w:footer="720" w:gutter="0"/>
      <w:cols w:space="720"/>
      <w:docGrid w:linePitch="326"/>
    </w:sectPr>
  </w:body>
</w:document>
</file>

<file path=word/endnotes.xml><?xml version="1.0" encoding="utf-8"?>
<w:end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endnote w:type="separator" w:id="-1">
    <w:p w14:paraId="078C5E3A" w14:textId="77777777" w:rsidR="008943AA" w:rsidRDefault="008943AA" w:rsidP="00FD3907">
      <w:pPr>
        <w:spacing w:after="0" w:line="240" w:lineRule="auto"/>
      </w:pPr>
      <w:r>
        <w:separator/>
      </w:r>
    </w:p>
  </w:endnote>
  <w:endnote w:type="continuationSeparator" w:id="0">
    <w:p w14:paraId="4FA88B0A" w14:textId="77777777" w:rsidR="008943AA" w:rsidRDefault="008943AA" w:rsidP="00FD390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footer1.xml><?xml version="1.0" encoding="utf-8"?>
<w:ftr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p w14:paraId="62A3BBE8" w14:textId="4A7FA74E" w:rsidR="00C57277" w:rsidRDefault="00C57277" w:rsidP="00C57277">
    <w:pPr>
      <w:pStyle w:val="Footer"/>
      <w:tabs>
        <w:tab w:val="left" w:pos="8647"/>
      </w:tabs>
    </w:pPr>
    <w:r>
      <w:t xml:space="preserve">Pharmacy Independent Prescribing Service </w:t>
    </w:r>
    <w:r w:rsidR="005700AC">
      <w:t>Specification Variation Form v1</w:t>
    </w:r>
    <w:r>
      <w:tab/>
      <w:t xml:space="preserve">Page </w:t>
    </w:r>
    <w:r>
      <w:rPr>
        <w:b/>
        <w:bCs/>
      </w:rPr>
      <w:fldChar w:fldCharType="begin"/>
    </w:r>
    <w:r>
      <w:rPr>
        <w:b/>
        <w:bCs/>
      </w:rPr>
      <w:instrText xml:space="preserve"> PAGE  \* Arabic  \* MERGEFORMAT </w:instrText>
    </w:r>
    <w:r>
      <w:rPr>
        <w:b/>
        <w:bCs/>
      </w:rPr>
      <w:fldChar w:fldCharType="separate"/>
    </w:r>
    <w:r w:rsidR="005700AC">
      <w:rPr>
        <w:b/>
        <w:bCs/>
        <w:noProof/>
      </w:rPr>
      <w:t>3</w:t>
    </w:r>
    <w:r>
      <w:rPr>
        <w:b/>
        <w:bCs/>
      </w:rPr>
      <w:fldChar w:fldCharType="end"/>
    </w:r>
    <w:r>
      <w:t xml:space="preserve"> of </w:t>
    </w:r>
    <w:r>
      <w:rPr>
        <w:b/>
        <w:bCs/>
      </w:rPr>
      <w:fldChar w:fldCharType="begin"/>
    </w:r>
    <w:r>
      <w:rPr>
        <w:b/>
        <w:bCs/>
      </w:rPr>
      <w:instrText xml:space="preserve"> NUMPAGES  \* Arabic  \* MERGEFORMAT </w:instrText>
    </w:r>
    <w:r>
      <w:rPr>
        <w:b/>
        <w:bCs/>
      </w:rPr>
      <w:fldChar w:fldCharType="separate"/>
    </w:r>
    <w:r w:rsidR="005700AC">
      <w:rPr>
        <w:b/>
        <w:bCs/>
        <w:noProof/>
      </w:rPr>
      <w:t>3</w:t>
    </w:r>
    <w:r>
      <w:rPr>
        <w:b/>
        <w:bCs/>
      </w:rPr>
      <w:fldChar w:fldCharType="end"/>
    </w:r>
  </w:p>
</w:ftr>
</file>

<file path=word/footnotes.xml><?xml version="1.0" encoding="utf-8"?>
<w:footnotes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footnote w:type="separator" w:id="-1">
    <w:p w14:paraId="11C57C80" w14:textId="77777777" w:rsidR="008943AA" w:rsidRDefault="008943AA" w:rsidP="00FD3907">
      <w:pPr>
        <w:spacing w:after="0" w:line="240" w:lineRule="auto"/>
      </w:pPr>
      <w:r>
        <w:separator/>
      </w:r>
    </w:p>
  </w:footnote>
  <w:footnote w:type="continuationSeparator" w:id="0">
    <w:p w14:paraId="775CAF41" w14:textId="77777777" w:rsidR="008943AA" w:rsidRDefault="008943AA" w:rsidP="00FD3907">
      <w:pPr>
        <w:spacing w:after="0" w:line="240" w:lineRule="auto"/>
      </w:pPr>
      <w:r>
        <w:continuationSeparator/>
      </w:r>
    </w:p>
  </w:footnote>
  <w:footnote w:id="1">
    <w:p w14:paraId="5F6FEC76" w14:textId="77777777" w:rsidR="000111D0" w:rsidRDefault="000111D0" w:rsidP="000111D0">
      <w:pPr>
        <w:pStyle w:val="FootnoteText"/>
      </w:pPr>
      <w:r>
        <w:rPr>
          <w:rStyle w:val="FootnoteReference"/>
        </w:rPr>
        <w:footnoteRef/>
      </w:r>
      <w:r>
        <w:t xml:space="preserve"> The Pharmacy Independent Prescribing Services must NOT be provided in these premises after this date, unless the above works have been carried out and the specification requirements have been met or a further agreement is issued</w:t>
      </w:r>
    </w:p>
  </w:footnote>
  <w:footnote w:id="2">
    <w:p w14:paraId="1F28CA35" w14:textId="77777777" w:rsidR="00932227" w:rsidRDefault="00932227">
      <w:pPr>
        <w:pStyle w:val="FootnoteText"/>
      </w:pPr>
      <w:r>
        <w:rPr>
          <w:rStyle w:val="FootnoteReference"/>
        </w:rPr>
        <w:footnoteRef/>
      </w:r>
      <w:r>
        <w:t xml:space="preserve"> This section </w:t>
      </w:r>
      <w:r w:rsidRPr="005700AC">
        <w:rPr>
          <w:b/>
        </w:rPr>
        <w:t>must</w:t>
      </w:r>
      <w:r>
        <w:t xml:space="preserve"> be completed by the Local Health Board representative to confirm agreement that the service may be provided from the deficient prem</w:t>
      </w:r>
      <w:bookmarkStart w:id="0" w:name="_GoBack"/>
      <w:bookmarkEnd w:id="0"/>
      <w:r>
        <w:t>ises</w:t>
      </w:r>
    </w:p>
  </w:footnote>
</w:footnotes>
</file>

<file path=word/numbering.xml><?xml version="1.0" encoding="utf-8"?>
<w:numbering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abstractNum w:abstractNumId="0" w15:restartNumberingAfterBreak="0">
    <w:nsid w:val="3B777AC9"/>
    <w:multiLevelType w:val="multilevel"/>
    <w:tmpl w:val="0809001F"/>
    <w:lvl w:ilvl="0">
      <w:start w:val="1"/>
      <w:numFmt w:val="decimal"/>
      <w:lvlText w:val="%1."/>
      <w:lvlJc w:val="left"/>
      <w:pPr>
        <w:tabs>
          <w:tab w:val="num" w:pos="360"/>
        </w:tabs>
        <w:ind w:left="360" w:hanging="360"/>
      </w:pPr>
    </w:lvl>
    <w:lvl w:ilvl="1">
      <w:start w:val="1"/>
      <w:numFmt w:val="decimal"/>
      <w:lvlText w:val="%1.%2."/>
      <w:lvlJc w:val="left"/>
      <w:pPr>
        <w:tabs>
          <w:tab w:val="num" w:pos="792"/>
        </w:tabs>
        <w:ind w:left="792" w:hanging="432"/>
      </w:pPr>
    </w:lvl>
    <w:lvl w:ilvl="2">
      <w:start w:val="1"/>
      <w:numFmt w:val="decimal"/>
      <w:lvlText w:val="%1.%2.%3."/>
      <w:lvlJc w:val="left"/>
      <w:pPr>
        <w:tabs>
          <w:tab w:val="num" w:pos="1440"/>
        </w:tabs>
        <w:ind w:left="1224" w:hanging="504"/>
      </w:pPr>
    </w:lvl>
    <w:lvl w:ilvl="3">
      <w:start w:val="1"/>
      <w:numFmt w:val="decimal"/>
      <w:lvlText w:val="%1.%2.%3.%4."/>
      <w:lvlJc w:val="left"/>
      <w:pPr>
        <w:tabs>
          <w:tab w:val="num" w:pos="2160"/>
        </w:tabs>
        <w:ind w:left="1728" w:hanging="648"/>
      </w:pPr>
    </w:lvl>
    <w:lvl w:ilvl="4">
      <w:start w:val="1"/>
      <w:numFmt w:val="decimal"/>
      <w:lvlText w:val="%1.%2.%3.%4.%5."/>
      <w:lvlJc w:val="left"/>
      <w:pPr>
        <w:tabs>
          <w:tab w:val="num" w:pos="2520"/>
        </w:tabs>
        <w:ind w:left="2232" w:hanging="792"/>
      </w:pPr>
    </w:lvl>
    <w:lvl w:ilvl="5">
      <w:start w:val="1"/>
      <w:numFmt w:val="decimal"/>
      <w:lvlText w:val="%1.%2.%3.%4.%5.%6."/>
      <w:lvlJc w:val="left"/>
      <w:pPr>
        <w:tabs>
          <w:tab w:val="num" w:pos="3240"/>
        </w:tabs>
        <w:ind w:left="2736" w:hanging="936"/>
      </w:pPr>
    </w:lvl>
    <w:lvl w:ilvl="6">
      <w:start w:val="1"/>
      <w:numFmt w:val="decimal"/>
      <w:lvlText w:val="%1.%2.%3.%4.%5.%6.%7."/>
      <w:lvlJc w:val="left"/>
      <w:pPr>
        <w:tabs>
          <w:tab w:val="num" w:pos="3600"/>
        </w:tabs>
        <w:ind w:left="3240" w:hanging="1080"/>
      </w:pPr>
    </w:lvl>
    <w:lvl w:ilvl="7">
      <w:start w:val="1"/>
      <w:numFmt w:val="decimal"/>
      <w:lvlText w:val="%1.%2.%3.%4.%5.%6.%7.%8."/>
      <w:lvlJc w:val="left"/>
      <w:pPr>
        <w:tabs>
          <w:tab w:val="num" w:pos="4320"/>
        </w:tabs>
        <w:ind w:left="3744" w:hanging="1224"/>
      </w:pPr>
    </w:lvl>
    <w:lvl w:ilvl="8">
      <w:start w:val="1"/>
      <w:numFmt w:val="decimal"/>
      <w:lvlText w:val="%1.%2.%3.%4.%5.%6.%7.%8.%9."/>
      <w:lvlJc w:val="left"/>
      <w:pPr>
        <w:tabs>
          <w:tab w:val="num" w:pos="5040"/>
        </w:tabs>
        <w:ind w:left="4320" w:hanging="1440"/>
      </w:pPr>
    </w:lvl>
  </w:abstractNum>
  <w:abstractNum w:abstractNumId="1" w15:restartNumberingAfterBreak="0">
    <w:nsid w:val="4D7A0604"/>
    <w:multiLevelType w:val="multilevel"/>
    <w:tmpl w:val="0809001F"/>
    <w:styleLink w:val="111111"/>
    <w:lvl w:ilvl="0">
      <w:start w:val="1"/>
      <w:numFmt w:val="decimal"/>
      <w:lvlText w:val="%1."/>
      <w:lvlJc w:val="left"/>
      <w:pPr>
        <w:ind w:left="360" w:hanging="360"/>
      </w:pPr>
    </w:lvl>
    <w:lvl w:ilvl="1">
      <w:start w:val="1"/>
      <w:numFmt w:val="decimal"/>
      <w:lvlText w:val="%1.%2."/>
      <w:lvlJc w:val="left"/>
      <w:pPr>
        <w:ind w:left="792" w:hanging="432"/>
      </w:pPr>
    </w:lvl>
    <w:lvl w:ilvl="2">
      <w:start w:val="1"/>
      <w:numFmt w:val="decimal"/>
      <w:lvlText w:val="%1.%2.%3."/>
      <w:lvlJc w:val="left"/>
      <w:pPr>
        <w:ind w:left="1224" w:hanging="504"/>
      </w:pPr>
    </w:lvl>
    <w:lvl w:ilvl="3">
      <w:start w:val="1"/>
      <w:numFmt w:val="decimal"/>
      <w:lvlText w:val="%1.%2.%3.%4."/>
      <w:lvlJc w:val="left"/>
      <w:pPr>
        <w:ind w:left="1728" w:hanging="648"/>
      </w:pPr>
    </w:lvl>
    <w:lvl w:ilvl="4">
      <w:start w:val="1"/>
      <w:numFmt w:val="decimal"/>
      <w:lvlText w:val="%1.%2.%3.%4.%5."/>
      <w:lvlJc w:val="left"/>
      <w:pPr>
        <w:ind w:left="2232" w:hanging="792"/>
      </w:pPr>
    </w:lvl>
    <w:lvl w:ilvl="5">
      <w:start w:val="1"/>
      <w:numFmt w:val="decimal"/>
      <w:lvlText w:val="%1.%2.%3.%4.%5.%6."/>
      <w:lvlJc w:val="left"/>
      <w:pPr>
        <w:ind w:left="2736" w:hanging="936"/>
      </w:pPr>
    </w:lvl>
    <w:lvl w:ilvl="6">
      <w:start w:val="1"/>
      <w:numFmt w:val="decimal"/>
      <w:lvlText w:val="%1.%2.%3.%4.%5.%6.%7."/>
      <w:lvlJc w:val="left"/>
      <w:pPr>
        <w:ind w:left="3240" w:hanging="1080"/>
      </w:pPr>
    </w:lvl>
    <w:lvl w:ilvl="7">
      <w:start w:val="1"/>
      <w:numFmt w:val="decimal"/>
      <w:lvlText w:val="%1.%2.%3.%4.%5.%6.%7.%8."/>
      <w:lvlJc w:val="left"/>
      <w:pPr>
        <w:ind w:left="3744" w:hanging="1224"/>
      </w:pPr>
    </w:lvl>
    <w:lvl w:ilvl="8">
      <w:start w:val="1"/>
      <w:numFmt w:val="decimal"/>
      <w:lvlText w:val="%1.%2.%3.%4.%5.%6.%7.%8.%9."/>
      <w:lvlJc w:val="left"/>
      <w:pPr>
        <w:ind w:left="4320" w:hanging="1440"/>
      </w:pPr>
    </w:lvl>
  </w:abstractNum>
  <w:num w:numId="1">
    <w:abstractNumId w:val="1"/>
  </w:num>
  <w:num w:numId="2">
    <w:abstractNumId w:val="0"/>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440"/>
          </w:tabs>
          <w:ind w:left="1224" w:hanging="504"/>
        </w:pPr>
      </w:lvl>
    </w:lvlOverride>
    <w:lvlOverride w:ilvl="3">
      <w:lvl w:ilvl="3">
        <w:start w:val="1"/>
        <w:numFmt w:val="decimal"/>
        <w:lvlText w:val="%1.%2.%3.%4."/>
        <w:lvlJc w:val="left"/>
        <w:pPr>
          <w:tabs>
            <w:tab w:val="num" w:pos="2160"/>
          </w:tabs>
          <w:ind w:left="172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324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4320"/>
          </w:tabs>
          <w:ind w:left="3744" w:hanging="1224"/>
        </w:pPr>
      </w:lvl>
    </w:lvlOverride>
    <w:lvlOverride w:ilvl="8">
      <w:lvl w:ilvl="8">
        <w:start w:val="1"/>
        <w:numFmt w:val="decimal"/>
        <w:lvlText w:val="%1.%2.%3.%4.%5.%6.%7.%8.%9."/>
        <w:lvlJc w:val="left"/>
        <w:pPr>
          <w:tabs>
            <w:tab w:val="num" w:pos="5040"/>
          </w:tabs>
          <w:ind w:left="4320" w:hanging="1440"/>
        </w:pPr>
      </w:lvl>
    </w:lvlOverride>
  </w:num>
  <w:num w:numId="3">
    <w:abstractNumId w:val="0"/>
    <w:lvlOverride w:ilvl="0">
      <w:lvl w:ilvl="0">
        <w:start w:val="1"/>
        <w:numFmt w:val="decimal"/>
        <w:lvlText w:val="%1."/>
        <w:lvlJc w:val="left"/>
        <w:pPr>
          <w:tabs>
            <w:tab w:val="num" w:pos="360"/>
          </w:tabs>
          <w:ind w:left="360" w:hanging="360"/>
        </w:pPr>
      </w:lvl>
    </w:lvlOverride>
    <w:lvlOverride w:ilvl="1">
      <w:lvl w:ilvl="1">
        <w:start w:val="1"/>
        <w:numFmt w:val="decimal"/>
        <w:lvlText w:val="%1.%2."/>
        <w:lvlJc w:val="left"/>
        <w:pPr>
          <w:tabs>
            <w:tab w:val="num" w:pos="792"/>
          </w:tabs>
          <w:ind w:left="792" w:hanging="432"/>
        </w:pPr>
      </w:lvl>
    </w:lvlOverride>
    <w:lvlOverride w:ilvl="2">
      <w:lvl w:ilvl="2">
        <w:start w:val="1"/>
        <w:numFmt w:val="decimal"/>
        <w:lvlText w:val="%1.%2.%3."/>
        <w:lvlJc w:val="left"/>
        <w:pPr>
          <w:tabs>
            <w:tab w:val="num" w:pos="1440"/>
          </w:tabs>
          <w:ind w:left="1224" w:hanging="504"/>
        </w:pPr>
      </w:lvl>
    </w:lvlOverride>
    <w:lvlOverride w:ilvl="3">
      <w:lvl w:ilvl="3">
        <w:start w:val="1"/>
        <w:numFmt w:val="decimal"/>
        <w:lvlText w:val="%1.%2.%3.%4."/>
        <w:lvlJc w:val="left"/>
        <w:pPr>
          <w:tabs>
            <w:tab w:val="num" w:pos="2160"/>
          </w:tabs>
          <w:ind w:left="1728" w:hanging="648"/>
        </w:pPr>
      </w:lvl>
    </w:lvlOverride>
    <w:lvlOverride w:ilvl="4">
      <w:lvl w:ilvl="4">
        <w:start w:val="1"/>
        <w:numFmt w:val="decimal"/>
        <w:lvlText w:val="%1.%2.%3.%4.%5."/>
        <w:lvlJc w:val="left"/>
        <w:pPr>
          <w:tabs>
            <w:tab w:val="num" w:pos="2520"/>
          </w:tabs>
          <w:ind w:left="2232" w:hanging="792"/>
        </w:pPr>
      </w:lvl>
    </w:lvlOverride>
    <w:lvlOverride w:ilvl="5">
      <w:lvl w:ilvl="5">
        <w:start w:val="1"/>
        <w:numFmt w:val="decimal"/>
        <w:lvlText w:val="%1.%2.%3.%4.%5.%6."/>
        <w:lvlJc w:val="left"/>
        <w:pPr>
          <w:tabs>
            <w:tab w:val="num" w:pos="3240"/>
          </w:tabs>
          <w:ind w:left="2736" w:hanging="936"/>
        </w:pPr>
      </w:lvl>
    </w:lvlOverride>
    <w:lvlOverride w:ilvl="6">
      <w:lvl w:ilvl="6">
        <w:start w:val="1"/>
        <w:numFmt w:val="decimal"/>
        <w:lvlText w:val="%1.%2.%3.%4.%5.%6.%7."/>
        <w:lvlJc w:val="left"/>
        <w:pPr>
          <w:tabs>
            <w:tab w:val="num" w:pos="3600"/>
          </w:tabs>
          <w:ind w:left="3240" w:hanging="1080"/>
        </w:pPr>
      </w:lvl>
    </w:lvlOverride>
    <w:lvlOverride w:ilvl="7">
      <w:lvl w:ilvl="7">
        <w:start w:val="1"/>
        <w:numFmt w:val="decimal"/>
        <w:lvlText w:val="%1.%2.%3.%4.%5.%6.%7.%8."/>
        <w:lvlJc w:val="left"/>
        <w:pPr>
          <w:tabs>
            <w:tab w:val="num" w:pos="4320"/>
          </w:tabs>
          <w:ind w:left="3744" w:hanging="1224"/>
        </w:pPr>
      </w:lvl>
    </w:lvlOverride>
    <w:lvlOverride w:ilvl="8">
      <w:lvl w:ilvl="8">
        <w:start w:val="1"/>
        <w:numFmt w:val="decimal"/>
        <w:lvlText w:val="%1.%2.%3.%4.%5.%6.%7.%8.%9."/>
        <w:lvlJc w:val="left"/>
        <w:pPr>
          <w:tabs>
            <w:tab w:val="num" w:pos="5040"/>
          </w:tabs>
          <w:ind w:left="4320" w:hanging="1440"/>
        </w:pPr>
      </w:lvl>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zoom w:percent="140"/>
  <w:proofState w:spelling="clean" w:grammar="clean"/>
  <w:defaultTabStop w:val="720"/>
  <w:characterSpacingControl w:val="doNotCompress"/>
  <w:hdrShapeDefaults>
    <o:shapedefaults v:ext="edit" spidmax="2049"/>
  </w:hdrShapeDefaults>
  <w:footnotePr>
    <w:footnote w:id="-1"/>
    <w:footnote w:id="0"/>
  </w:footnotePr>
  <w:endnotePr>
    <w:endnote w:id="-1"/>
    <w:endnote w:id="0"/>
  </w:endnotePr>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5125E3"/>
    <w:rsid w:val="000111D0"/>
    <w:rsid w:val="00072142"/>
    <w:rsid w:val="00077A3E"/>
    <w:rsid w:val="0017041E"/>
    <w:rsid w:val="0018519E"/>
    <w:rsid w:val="001F71D5"/>
    <w:rsid w:val="00223B83"/>
    <w:rsid w:val="00230B96"/>
    <w:rsid w:val="002F05E2"/>
    <w:rsid w:val="003923D8"/>
    <w:rsid w:val="003F0B33"/>
    <w:rsid w:val="00421DAF"/>
    <w:rsid w:val="00425802"/>
    <w:rsid w:val="00434DF5"/>
    <w:rsid w:val="005125E3"/>
    <w:rsid w:val="00553AFE"/>
    <w:rsid w:val="00560B48"/>
    <w:rsid w:val="005700AC"/>
    <w:rsid w:val="005750D9"/>
    <w:rsid w:val="00653540"/>
    <w:rsid w:val="00677043"/>
    <w:rsid w:val="006F2967"/>
    <w:rsid w:val="00726152"/>
    <w:rsid w:val="008943AA"/>
    <w:rsid w:val="00932227"/>
    <w:rsid w:val="00953E4F"/>
    <w:rsid w:val="00B323BA"/>
    <w:rsid w:val="00B469F8"/>
    <w:rsid w:val="00BD4C01"/>
    <w:rsid w:val="00BE7A56"/>
    <w:rsid w:val="00C00885"/>
    <w:rsid w:val="00C26374"/>
    <w:rsid w:val="00C57277"/>
    <w:rsid w:val="00CD5550"/>
    <w:rsid w:val="00D011F5"/>
    <w:rsid w:val="00E10457"/>
    <w:rsid w:val="00EF03E1"/>
    <w:rsid w:val="00EF2ADF"/>
    <w:rsid w:val="00F3152A"/>
    <w:rsid w:val="00FC2796"/>
    <w:rsid w:val="00FD254D"/>
    <w:rsid w:val="00FD3907"/>
    <w:rsid w:val="049CA741"/>
    <w:rsid w:val="0985E6F2"/>
    <w:rsid w:val="111FBE6B"/>
    <w:rsid w:val="1D3EE668"/>
    <w:rsid w:val="22C2527F"/>
    <w:rsid w:val="392F59B9"/>
    <w:rsid w:val="681E7CCA"/>
    <w:rsid w:val="7C7ECF96"/>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shapeDefaults>
    <o:shapedefaults v:ext="edit" spidmax="2049"/>
    <o:shapelayout v:ext="edit">
      <o:idmap v:ext="edit" data="1"/>
    </o:shapelayout>
  </w:shapeDefaults>
  <w:decimalSymbol w:val="."/>
  <w:listSeparator w:val=","/>
  <w14:docId w14:val="1D6B1018"/>
  <w15:docId w15:val="{BAB9A714-63D7-4489-BC19-1B0493845B24}"/>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0"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iPriority="0"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0"/>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rsid w:val="0018519E"/>
    <w:pPr>
      <w:spacing w:after="5" w:line="250" w:lineRule="auto"/>
      <w:ind w:left="10" w:hanging="10"/>
    </w:pPr>
    <w:rPr>
      <w:rFonts w:eastAsia="Arial" w:cs="Arial"/>
      <w:color w:val="000000"/>
    </w:rPr>
  </w:style>
  <w:style w:type="paragraph" w:styleId="Heading1">
    <w:name w:val="heading 1"/>
    <w:basedOn w:val="Normal"/>
    <w:next w:val="Normal"/>
    <w:link w:val="Heading1Char"/>
    <w:uiPriority w:val="9"/>
    <w:qFormat/>
    <w:rsid w:val="00560B48"/>
    <w:pPr>
      <w:keepNext/>
      <w:keepLines/>
      <w:spacing w:before="240" w:after="80"/>
      <w:jc w:val="both"/>
      <w:outlineLvl w:val="0"/>
    </w:pPr>
    <w:rPr>
      <w:rFonts w:asciiTheme="majorHAnsi" w:hAnsiTheme="majorHAnsi" w:cstheme="majorBidi"/>
      <w:color w:val="auto"/>
      <w:szCs w:val="24"/>
    </w:rPr>
  </w:style>
  <w:style w:type="paragraph" w:styleId="Heading2">
    <w:name w:val="heading 2"/>
    <w:basedOn w:val="Normal"/>
    <w:next w:val="Normal"/>
    <w:link w:val="Heading2Char"/>
    <w:unhideWhenUsed/>
    <w:qFormat/>
    <w:rsid w:val="00560B48"/>
    <w:pPr>
      <w:keepNext/>
      <w:keepLines/>
      <w:spacing w:before="40" w:after="0"/>
      <w:outlineLvl w:val="1"/>
    </w:pPr>
    <w:rPr>
      <w:rFonts w:asciiTheme="majorHAnsi" w:eastAsiaTheme="majorEastAsia" w:hAnsiTheme="majorHAnsi" w:cstheme="majorBidi"/>
      <w:color w:val="2E74B5" w:themeColor="accent1" w:themeShade="BF"/>
      <w:sz w:val="26"/>
      <w:szCs w:val="26"/>
    </w:rPr>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table" w:customStyle="1" w:styleId="TableGrid1">
    <w:name w:val="Table Grid1"/>
    <w:pPr>
      <w:spacing w:after="0" w:line="240" w:lineRule="auto"/>
    </w:pPr>
    <w:tblPr>
      <w:tblCellMar>
        <w:top w:w="0" w:type="dxa"/>
        <w:left w:w="0" w:type="dxa"/>
        <w:bottom w:w="0" w:type="dxa"/>
        <w:right w:w="0" w:type="dxa"/>
      </w:tblCellMar>
    </w:tblPr>
  </w:style>
  <w:style w:type="table" w:customStyle="1" w:styleId="TableGrid0">
    <w:name w:val="Table Grid0"/>
    <w:basedOn w:val="TableNormal"/>
    <w:rsid w:val="00C26374"/>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Heading1Char">
    <w:name w:val="Heading 1 Char"/>
    <w:basedOn w:val="DefaultParagraphFont"/>
    <w:link w:val="Heading1"/>
    <w:uiPriority w:val="9"/>
    <w:rsid w:val="00560B48"/>
    <w:rPr>
      <w:rFonts w:asciiTheme="majorHAnsi" w:eastAsia="Arial" w:hAnsiTheme="majorHAnsi" w:cstheme="majorBidi"/>
      <w:sz w:val="24"/>
      <w:szCs w:val="24"/>
    </w:rPr>
  </w:style>
  <w:style w:type="paragraph" w:styleId="Title">
    <w:name w:val="Title"/>
    <w:basedOn w:val="Normal"/>
    <w:next w:val="Normal"/>
    <w:link w:val="TitleChar"/>
    <w:uiPriority w:val="10"/>
    <w:qFormat/>
    <w:rsid w:val="00B469F8"/>
    <w:pPr>
      <w:spacing w:after="0" w:line="240" w:lineRule="auto"/>
      <w:contextualSpacing/>
    </w:pPr>
    <w:rPr>
      <w:rFonts w:asciiTheme="majorHAnsi" w:eastAsiaTheme="majorEastAsia" w:hAnsiTheme="majorHAnsi" w:cstheme="majorBidi"/>
      <w:color w:val="auto"/>
      <w:spacing w:val="-10"/>
      <w:kern w:val="28"/>
      <w:sz w:val="56"/>
      <w:szCs w:val="56"/>
    </w:rPr>
  </w:style>
  <w:style w:type="character" w:customStyle="1" w:styleId="TitleChar">
    <w:name w:val="Title Char"/>
    <w:basedOn w:val="DefaultParagraphFont"/>
    <w:link w:val="Title"/>
    <w:uiPriority w:val="10"/>
    <w:rsid w:val="00B469F8"/>
    <w:rPr>
      <w:rFonts w:asciiTheme="majorHAnsi" w:eastAsiaTheme="majorEastAsia" w:hAnsiTheme="majorHAnsi" w:cstheme="majorBidi"/>
      <w:spacing w:val="-10"/>
      <w:kern w:val="28"/>
      <w:sz w:val="56"/>
      <w:szCs w:val="56"/>
    </w:rPr>
  </w:style>
  <w:style w:type="character" w:styleId="Hyperlink">
    <w:name w:val="Hyperlink"/>
    <w:basedOn w:val="DefaultParagraphFont"/>
    <w:uiPriority w:val="99"/>
    <w:unhideWhenUsed/>
    <w:rsid w:val="00FD254D"/>
    <w:rPr>
      <w:color w:val="0563C1" w:themeColor="hyperlink"/>
      <w:u w:val="single"/>
    </w:rPr>
  </w:style>
  <w:style w:type="character" w:customStyle="1" w:styleId="Heading2Char">
    <w:name w:val="Heading 2 Char"/>
    <w:basedOn w:val="DefaultParagraphFont"/>
    <w:link w:val="Heading2"/>
    <w:uiPriority w:val="9"/>
    <w:semiHidden/>
    <w:rsid w:val="00560B48"/>
    <w:rPr>
      <w:rFonts w:asciiTheme="majorHAnsi" w:eastAsiaTheme="majorEastAsia" w:hAnsiTheme="majorHAnsi" w:cstheme="majorBidi"/>
      <w:color w:val="2E74B5" w:themeColor="accent1" w:themeShade="BF"/>
      <w:sz w:val="26"/>
      <w:szCs w:val="26"/>
    </w:rPr>
  </w:style>
  <w:style w:type="paragraph" w:styleId="BodyText">
    <w:name w:val="Body Text"/>
    <w:basedOn w:val="Normal"/>
    <w:link w:val="BodyTextChar"/>
    <w:rsid w:val="00560B48"/>
    <w:pPr>
      <w:spacing w:after="0" w:line="240" w:lineRule="auto"/>
      <w:ind w:left="0" w:firstLine="0"/>
      <w:jc w:val="center"/>
    </w:pPr>
    <w:rPr>
      <w:rFonts w:ascii="Tahoma" w:eastAsia="Times New Roman" w:hAnsi="Tahoma" w:cs="Times New Roman"/>
      <w:color w:val="auto"/>
      <w:szCs w:val="20"/>
      <w:lang w:eastAsia="en-US"/>
    </w:rPr>
  </w:style>
  <w:style w:type="character" w:customStyle="1" w:styleId="BodyTextChar">
    <w:name w:val="Body Text Char"/>
    <w:basedOn w:val="DefaultParagraphFont"/>
    <w:link w:val="BodyText"/>
    <w:rsid w:val="00560B48"/>
    <w:rPr>
      <w:rFonts w:ascii="Tahoma" w:eastAsia="Times New Roman" w:hAnsi="Tahoma" w:cs="Times New Roman"/>
      <w:sz w:val="24"/>
      <w:szCs w:val="20"/>
      <w:lang w:eastAsia="en-US"/>
    </w:rPr>
  </w:style>
  <w:style w:type="paragraph" w:styleId="FootnoteText">
    <w:name w:val="footnote text"/>
    <w:basedOn w:val="Normal"/>
    <w:link w:val="FootnoteTextChar"/>
    <w:uiPriority w:val="99"/>
    <w:semiHidden/>
    <w:unhideWhenUsed/>
    <w:rsid w:val="00FD390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FD3907"/>
    <w:rPr>
      <w:rFonts w:ascii="Arial" w:eastAsia="Arial" w:hAnsi="Arial" w:cs="Arial"/>
      <w:color w:val="000000"/>
      <w:sz w:val="20"/>
      <w:szCs w:val="20"/>
    </w:rPr>
  </w:style>
  <w:style w:type="character" w:styleId="FootnoteReference">
    <w:name w:val="footnote reference"/>
    <w:basedOn w:val="DefaultParagraphFont"/>
    <w:uiPriority w:val="99"/>
    <w:semiHidden/>
    <w:unhideWhenUsed/>
    <w:rsid w:val="00FD3907"/>
    <w:rPr>
      <w:vertAlign w:val="superscript"/>
    </w:rPr>
  </w:style>
  <w:style w:type="paragraph" w:styleId="BalloonText">
    <w:name w:val="Balloon Text"/>
    <w:basedOn w:val="Normal"/>
    <w:link w:val="BalloonTextChar"/>
    <w:uiPriority w:val="99"/>
    <w:semiHidden/>
    <w:unhideWhenUsed/>
    <w:rsid w:val="0017041E"/>
    <w:pPr>
      <w:spacing w:after="0" w:line="240" w:lineRule="auto"/>
    </w:pPr>
    <w:rPr>
      <w:rFonts w:ascii="Segoe UI" w:hAnsi="Segoe UI" w:cs="Segoe UI"/>
      <w:sz w:val="18"/>
      <w:szCs w:val="18"/>
    </w:rPr>
  </w:style>
  <w:style w:type="character" w:customStyle="1" w:styleId="BalloonTextChar">
    <w:name w:val="Balloon Text Char"/>
    <w:basedOn w:val="DefaultParagraphFont"/>
    <w:link w:val="BalloonText"/>
    <w:uiPriority w:val="99"/>
    <w:semiHidden/>
    <w:rsid w:val="0017041E"/>
    <w:rPr>
      <w:rFonts w:ascii="Segoe UI" w:eastAsia="Arial" w:hAnsi="Segoe UI" w:cs="Segoe UI"/>
      <w:color w:val="000000"/>
      <w:sz w:val="18"/>
      <w:szCs w:val="18"/>
    </w:rPr>
  </w:style>
  <w:style w:type="numbering" w:styleId="111111">
    <w:name w:val="Outline List 2"/>
    <w:basedOn w:val="NoList"/>
    <w:unhideWhenUsed/>
    <w:rsid w:val="0018519E"/>
    <w:pPr>
      <w:numPr>
        <w:numId w:val="1"/>
      </w:numPr>
    </w:pPr>
  </w:style>
  <w:style w:type="character" w:styleId="PlaceholderText">
    <w:name w:val="Placeholder Text"/>
    <w:basedOn w:val="DefaultParagraphFont"/>
    <w:uiPriority w:val="99"/>
    <w:semiHidden/>
    <w:rsid w:val="0018519E"/>
    <w:rPr>
      <w:color w:val="808080"/>
    </w:rPr>
  </w:style>
  <w:style w:type="character" w:styleId="CommentReference">
    <w:name w:val="annotation reference"/>
    <w:basedOn w:val="DefaultParagraphFont"/>
    <w:uiPriority w:val="99"/>
    <w:semiHidden/>
    <w:unhideWhenUsed/>
    <w:rsid w:val="00EF2ADF"/>
    <w:rPr>
      <w:sz w:val="16"/>
      <w:szCs w:val="16"/>
    </w:rPr>
  </w:style>
  <w:style w:type="paragraph" w:styleId="CommentText">
    <w:name w:val="annotation text"/>
    <w:basedOn w:val="Normal"/>
    <w:link w:val="CommentTextChar"/>
    <w:uiPriority w:val="99"/>
    <w:semiHidden/>
    <w:unhideWhenUsed/>
    <w:rsid w:val="00EF2ADF"/>
    <w:pPr>
      <w:spacing w:line="240" w:lineRule="auto"/>
    </w:pPr>
    <w:rPr>
      <w:sz w:val="20"/>
      <w:szCs w:val="20"/>
    </w:rPr>
  </w:style>
  <w:style w:type="character" w:customStyle="1" w:styleId="CommentTextChar">
    <w:name w:val="Comment Text Char"/>
    <w:basedOn w:val="DefaultParagraphFont"/>
    <w:link w:val="CommentText"/>
    <w:uiPriority w:val="99"/>
    <w:semiHidden/>
    <w:rsid w:val="00EF2ADF"/>
    <w:rPr>
      <w:rFonts w:eastAsia="Arial" w:cs="Arial"/>
      <w:color w:val="000000"/>
      <w:sz w:val="20"/>
      <w:szCs w:val="20"/>
    </w:rPr>
  </w:style>
  <w:style w:type="paragraph" w:styleId="CommentSubject">
    <w:name w:val="annotation subject"/>
    <w:basedOn w:val="CommentText"/>
    <w:next w:val="CommentText"/>
    <w:link w:val="CommentSubjectChar"/>
    <w:uiPriority w:val="99"/>
    <w:semiHidden/>
    <w:unhideWhenUsed/>
    <w:rsid w:val="00EF2ADF"/>
    <w:rPr>
      <w:b/>
      <w:bCs/>
    </w:rPr>
  </w:style>
  <w:style w:type="character" w:customStyle="1" w:styleId="CommentSubjectChar">
    <w:name w:val="Comment Subject Char"/>
    <w:basedOn w:val="CommentTextChar"/>
    <w:link w:val="CommentSubject"/>
    <w:uiPriority w:val="99"/>
    <w:semiHidden/>
    <w:rsid w:val="00EF2ADF"/>
    <w:rPr>
      <w:rFonts w:eastAsia="Arial" w:cs="Arial"/>
      <w:b/>
      <w:bCs/>
      <w:color w:val="000000"/>
      <w:sz w:val="20"/>
      <w:szCs w:val="20"/>
    </w:rPr>
  </w:style>
  <w:style w:type="table" w:styleId="TableGrid">
    <w:name w:val="Table Grid"/>
    <w:basedOn w:val="TableNormal"/>
    <w:rsid w:val="00CD5550"/>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Header">
    <w:name w:val="header"/>
    <w:basedOn w:val="Normal"/>
    <w:link w:val="HeaderChar"/>
    <w:uiPriority w:val="99"/>
    <w:unhideWhenUsed/>
    <w:rsid w:val="00C57277"/>
    <w:pPr>
      <w:tabs>
        <w:tab w:val="center" w:pos="4513"/>
        <w:tab w:val="right" w:pos="9026"/>
      </w:tabs>
      <w:spacing w:after="0" w:line="240" w:lineRule="auto"/>
    </w:pPr>
  </w:style>
  <w:style w:type="character" w:customStyle="1" w:styleId="HeaderChar">
    <w:name w:val="Header Char"/>
    <w:basedOn w:val="DefaultParagraphFont"/>
    <w:link w:val="Header"/>
    <w:uiPriority w:val="99"/>
    <w:rsid w:val="00C57277"/>
    <w:rPr>
      <w:rFonts w:eastAsia="Arial" w:cs="Arial"/>
      <w:color w:val="000000"/>
    </w:rPr>
  </w:style>
  <w:style w:type="paragraph" w:styleId="Footer">
    <w:name w:val="footer"/>
    <w:basedOn w:val="Normal"/>
    <w:link w:val="FooterChar"/>
    <w:uiPriority w:val="99"/>
    <w:unhideWhenUsed/>
    <w:rsid w:val="00C57277"/>
    <w:pPr>
      <w:tabs>
        <w:tab w:val="center" w:pos="4513"/>
        <w:tab w:val="right" w:pos="9026"/>
      </w:tabs>
      <w:spacing w:after="0" w:line="240" w:lineRule="auto"/>
    </w:pPr>
  </w:style>
  <w:style w:type="character" w:customStyle="1" w:styleId="FooterChar">
    <w:name w:val="Footer Char"/>
    <w:basedOn w:val="DefaultParagraphFont"/>
    <w:link w:val="Footer"/>
    <w:uiPriority w:val="99"/>
    <w:rsid w:val="00C57277"/>
    <w:rPr>
      <w:rFonts w:eastAsia="Arial" w:cs="Arial"/>
      <w:color w:val="000000"/>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ivs>
    <w:div w:id="1069770366">
      <w:bodyDiv w:val="1"/>
      <w:marLeft w:val="0"/>
      <w:marRight w:val="0"/>
      <w:marTop w:val="0"/>
      <w:marBottom w:val="0"/>
      <w:divBdr>
        <w:top w:val="none" w:sz="0" w:space="0" w:color="auto"/>
        <w:left w:val="none" w:sz="0" w:space="0" w:color="auto"/>
        <w:bottom w:val="none" w:sz="0" w:space="0" w:color="auto"/>
        <w:right w:val="none" w:sz="0" w:space="0" w:color="auto"/>
      </w:divBdr>
    </w:div>
    <w:div w:id="1638533828">
      <w:bodyDiv w:val="1"/>
      <w:marLeft w:val="0"/>
      <w:marRight w:val="0"/>
      <w:marTop w:val="0"/>
      <w:marBottom w:val="0"/>
      <w:divBdr>
        <w:top w:val="none" w:sz="0" w:space="0" w:color="auto"/>
        <w:left w:val="none" w:sz="0" w:space="0" w:color="auto"/>
        <w:bottom w:val="none" w:sz="0" w:space="0" w:color="auto"/>
        <w:right w:val="none" w:sz="0" w:space="0" w:color="auto"/>
      </w:divBdr>
    </w:div>
  </w:divs>
</w:webSettings>
</file>

<file path=word/_rels/document.xml.rels><?xml version="1.0" encoding="UTF-8" standalone="yes"?>
<Relationships xmlns="http://schemas.openxmlformats.org/package/2006/relationships"><Relationship Id="rId8" Type="http://schemas.openxmlformats.org/officeDocument/2006/relationships/webSettings" Target="webSettings.xml"/><Relationship Id="rId13" Type="http://schemas.openxmlformats.org/officeDocument/2006/relationships/fontTable" Target="fontTable.xml"/><Relationship Id="rId3" Type="http://schemas.openxmlformats.org/officeDocument/2006/relationships/customXml" Target="../customXml/item3.xml"/><Relationship Id="rId7" Type="http://schemas.openxmlformats.org/officeDocument/2006/relationships/settings" Target="settings.xml"/><Relationship Id="rId12" Type="http://schemas.openxmlformats.org/officeDocument/2006/relationships/footer" Target="footer1.xml"/><Relationship Id="rId2" Type="http://schemas.openxmlformats.org/officeDocument/2006/relationships/customXml" Target="../customXml/item2.xml"/><Relationship Id="rId1" Type="http://schemas.openxmlformats.org/officeDocument/2006/relationships/customXml" Target="../customXml/item1.xml"/><Relationship Id="rId6" Type="http://schemas.openxmlformats.org/officeDocument/2006/relationships/styles" Target="styles.xml"/><Relationship Id="rId11" Type="http://schemas.openxmlformats.org/officeDocument/2006/relationships/image" Target="media/image1.png"/><Relationship Id="rId5" Type="http://schemas.openxmlformats.org/officeDocument/2006/relationships/numbering" Target="numbering.xml"/><Relationship Id="rId15" Type="http://schemas.openxmlformats.org/officeDocument/2006/relationships/theme" Target="theme/theme1.xml"/><Relationship Id="rId10" Type="http://schemas.openxmlformats.org/officeDocument/2006/relationships/endnotes" Target="endnotes.xml"/><Relationship Id="rId4" Type="http://schemas.openxmlformats.org/officeDocument/2006/relationships/customXml" Target="../customXml/item4.xml"/><Relationship Id="rId9" Type="http://schemas.openxmlformats.org/officeDocument/2006/relationships/footnotes" Target="footnotes.xml"/><Relationship Id="rId14" Type="http://schemas.openxmlformats.org/officeDocument/2006/relationships/glossaryDocument" Target="glossary/document.xml"/></Relationships>
</file>

<file path=word/glossary/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4" Type="http://schemas.openxmlformats.org/officeDocument/2006/relationships/fontTable" Target="fontTable.xml"/></Relationships>
</file>

<file path=word/glossary/document.xml><?xml version="1.0" encoding="utf-8"?>
<w:glossaryDocument xmlns:wpc="http://schemas.microsoft.com/office/word/2010/wordprocessingCanvas" xmlns:cx="http://schemas.microsoft.com/office/drawing/2014/chartex"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p14">
  <w:docParts>
    <w:docPart>
      <w:docPartPr>
        <w:name w:val="DefaultPlaceholder_-1854013440"/>
        <w:category>
          <w:name w:val="General"/>
          <w:gallery w:val="placeholder"/>
        </w:category>
        <w:types>
          <w:type w:val="bbPlcHdr"/>
        </w:types>
        <w:behaviors>
          <w:behavior w:val="content"/>
        </w:behaviors>
        <w:guid w:val="{85665744-C4A8-49DB-98B1-50499C91F128}"/>
      </w:docPartPr>
      <w:docPartBody>
        <w:p w:rsidR="00934B2A" w:rsidRDefault="004A13E9">
          <w:r w:rsidRPr="004019A3">
            <w:rPr>
              <w:rStyle w:val="PlaceholderText"/>
            </w:rPr>
            <w:t>Click or tap here to enter text.</w:t>
          </w:r>
        </w:p>
      </w:docPartBody>
    </w:docPart>
    <w:docPart>
      <w:docPartPr>
        <w:name w:val="616F64F0FC2E42DCB1663B01B965BB84"/>
        <w:category>
          <w:name w:val="General"/>
          <w:gallery w:val="placeholder"/>
        </w:category>
        <w:types>
          <w:type w:val="bbPlcHdr"/>
        </w:types>
        <w:behaviors>
          <w:behavior w:val="content"/>
        </w:behaviors>
        <w:guid w:val="{632CA6BD-1298-4D6F-B9B2-065834B7CF9F}"/>
      </w:docPartPr>
      <w:docPartBody>
        <w:p w:rsidR="00934B2A" w:rsidRDefault="004A13E9" w:rsidP="004A13E9">
          <w:pPr>
            <w:pStyle w:val="616F64F0FC2E42DCB1663B01B965BB84"/>
          </w:pPr>
          <w:r w:rsidRPr="004019A3">
            <w:rPr>
              <w:rStyle w:val="PlaceholderText"/>
            </w:rPr>
            <w:t>Click or tap here to enter text.</w:t>
          </w:r>
        </w:p>
      </w:docPartBody>
    </w:docPart>
    <w:docPart>
      <w:docPartPr>
        <w:name w:val="DefaultPlaceholder_-1854013438"/>
        <w:category>
          <w:name w:val="General"/>
          <w:gallery w:val="placeholder"/>
        </w:category>
        <w:types>
          <w:type w:val="bbPlcHdr"/>
        </w:types>
        <w:behaviors>
          <w:behavior w:val="content"/>
        </w:behaviors>
        <w:guid w:val="{E7AF159F-F1B5-4645-965D-26C194C06D48}"/>
      </w:docPartPr>
      <w:docPartBody>
        <w:p w:rsidR="00934B2A" w:rsidRDefault="004A13E9">
          <w:r w:rsidRPr="004019A3">
            <w:rPr>
              <w:rStyle w:val="PlaceholderText"/>
            </w:rPr>
            <w:t>Click or tap to enter a date.</w:t>
          </w:r>
        </w:p>
      </w:docPartBody>
    </w:docPart>
    <w:docPart>
      <w:docPartPr>
        <w:name w:val="2857AB13AE654F5FAA3EBEF76A078E60"/>
        <w:category>
          <w:name w:val="General"/>
          <w:gallery w:val="placeholder"/>
        </w:category>
        <w:types>
          <w:type w:val="bbPlcHdr"/>
        </w:types>
        <w:behaviors>
          <w:behavior w:val="content"/>
        </w:behaviors>
        <w:guid w:val="{F991F4B4-37D7-4554-AC2C-FFAB7D31866C}"/>
      </w:docPartPr>
      <w:docPartBody>
        <w:p w:rsidR="00934B2A" w:rsidRDefault="004A13E9" w:rsidP="004A13E9">
          <w:pPr>
            <w:pStyle w:val="2857AB13AE654F5FAA3EBEF76A078E60"/>
          </w:pPr>
          <w:r w:rsidRPr="004019A3">
            <w:rPr>
              <w:rStyle w:val="PlaceholderText"/>
            </w:rPr>
            <w:t>Click or tap here to enter text.</w:t>
          </w:r>
        </w:p>
      </w:docPartBody>
    </w:docPart>
    <w:docPart>
      <w:docPartPr>
        <w:name w:val="5EFF2EA5AC604889B0CE4F6E90B2354D"/>
        <w:category>
          <w:name w:val="General"/>
          <w:gallery w:val="placeholder"/>
        </w:category>
        <w:types>
          <w:type w:val="bbPlcHdr"/>
        </w:types>
        <w:behaviors>
          <w:behavior w:val="content"/>
        </w:behaviors>
        <w:guid w:val="{A3B7C004-FBA7-4B46-A2E9-8B05801B3342}"/>
      </w:docPartPr>
      <w:docPartBody>
        <w:p w:rsidR="00934B2A" w:rsidRDefault="004A13E9" w:rsidP="004A13E9">
          <w:pPr>
            <w:pStyle w:val="5EFF2EA5AC604889B0CE4F6E90B2354D"/>
          </w:pPr>
          <w:r w:rsidRPr="004019A3">
            <w:rPr>
              <w:rStyle w:val="PlaceholderText"/>
            </w:rPr>
            <w:t>Click or tap to enter a date.</w:t>
          </w:r>
        </w:p>
      </w:docPartBody>
    </w:docPart>
    <w:docPart>
      <w:docPartPr>
        <w:name w:val="5DF6C8545FD349898D5073F12450943C"/>
        <w:category>
          <w:name w:val="General"/>
          <w:gallery w:val="placeholder"/>
        </w:category>
        <w:types>
          <w:type w:val="bbPlcHdr"/>
        </w:types>
        <w:behaviors>
          <w:behavior w:val="content"/>
        </w:behaviors>
        <w:guid w:val="{1666B011-C9C9-481B-A8C9-23B2BB0790B1}"/>
      </w:docPartPr>
      <w:docPartBody>
        <w:p w:rsidR="001F33F6" w:rsidRDefault="002774F4" w:rsidP="002774F4">
          <w:pPr>
            <w:pStyle w:val="5DF6C8545FD349898D5073F12450943C"/>
          </w:pPr>
          <w:r w:rsidRPr="004019A3">
            <w:rPr>
              <w:rStyle w:val="PlaceholderText"/>
            </w:rPr>
            <w:t>Click or tap to enter a date.</w:t>
          </w:r>
        </w:p>
      </w:docPartBody>
    </w:docPart>
  </w:docParts>
</w:glossaryDocument>
</file>

<file path=word/glossary/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font w:name="Calibri">
    <w:panose1 w:val="020F0502020204030204"/>
    <w:charset w:val="00"/>
    <w:family w:val="swiss"/>
    <w:pitch w:val="variable"/>
    <w:sig w:usb0="E4002E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Arial">
    <w:panose1 w:val="020B0604020202020204"/>
    <w:charset w:val="00"/>
    <w:family w:val="swiss"/>
    <w:pitch w:val="variable"/>
    <w:sig w:usb0="E0002EFF" w:usb1="C000785B" w:usb2="00000009" w:usb3="00000000" w:csb0="000001FF" w:csb1="00000000"/>
  </w:font>
  <w:font w:name="Calibri Light">
    <w:panose1 w:val="020F03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Segoe UI">
    <w:panose1 w:val="020B0502040204020203"/>
    <w:charset w:val="00"/>
    <w:family w:val="swiss"/>
    <w:pitch w:val="variable"/>
    <w:sig w:usb0="E4002EFF" w:usb1="C000E47F" w:usb2="00000009" w:usb3="00000000" w:csb0="000001FF" w:csb1="00000000"/>
  </w:font>
  <w:font w:name="Segoe UI Symbol">
    <w:panose1 w:val="020B0502040204020203"/>
    <w:charset w:val="00"/>
    <w:family w:val="swiss"/>
    <w:pitch w:val="variable"/>
    <w:sig w:usb0="800001E3" w:usb1="1200FFEF" w:usb2="00040000" w:usb3="00000000" w:csb0="00000001" w:csb1="00000000"/>
  </w:font>
</w:fonts>
</file>

<file path=word/glossary/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se="http://schemas.microsoft.com/office/word/2015/wordml/symex" xmlns:sl="http://schemas.openxmlformats.org/schemaLibrary/2006/main" mc:Ignorable="w14 w15 w16se">
  <w:view w:val="normal"/>
  <w:revisionView w:formatting="0"/>
  <w:defaultTabStop w:val="720"/>
  <w:characterSpacingControl w:val="doNotCompress"/>
  <w:compat>
    <w:useFELayou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4A13E9"/>
    <w:rsid w:val="000078B0"/>
    <w:rsid w:val="001F33F6"/>
    <w:rsid w:val="002774F4"/>
    <w:rsid w:val="002907AB"/>
    <w:rsid w:val="004A13E9"/>
    <w:rsid w:val="00934B2A"/>
    <w:rsid w:val="00D17E2F"/>
    <w:rsid w:val="00D40657"/>
  </w:rsids>
  <m:mathPr>
    <m:mathFont m:val="Cambria Math"/>
    <m:brkBin m:val="before"/>
    <m:brkBinSub m:val="--"/>
    <m:smallFrac m:val="0"/>
    <m:dispDef/>
    <m:lMargin m:val="0"/>
    <m:rMargin m:val="0"/>
    <m:defJc m:val="centerGroup"/>
    <m:wrapIndent m:val="1440"/>
    <m:intLim m:val="subSup"/>
    <m:naryLim m:val="undOvr"/>
  </m:mathPr>
  <w:themeFontLang w:val="en-GB"/>
  <w:clrSchemeMapping w:bg1="light1" w:t1="dark1" w:bg2="light2" w:t2="dark2" w:accent1="accent1" w:accent2="accent2" w:accent3="accent3" w:accent4="accent4" w:accent5="accent5" w:accent6="accent6" w:hyperlink="hyperlink" w:followedHyperlink="followedHyperlink"/>
  <w:decimalSymbol w:val="."/>
  <w:listSeparator w:val=","/>
  <w15:chartTrackingRefBased/>
</w:settings>
</file>

<file path=word/glossary/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docDefaults>
    <w:rPrDefault>
      <w:rPr>
        <w:rFonts w:asciiTheme="minorHAnsi" w:eastAsiaTheme="minorEastAsia" w:hAnsiTheme="minorHAnsi" w:cstheme="minorBidi"/>
        <w:sz w:val="22"/>
        <w:szCs w:val="22"/>
        <w:lang w:val="en-GB" w:eastAsia="en-GB"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character" w:styleId="PlaceholderText">
    <w:name w:val="Placeholder Text"/>
    <w:basedOn w:val="DefaultParagraphFont"/>
    <w:uiPriority w:val="99"/>
    <w:semiHidden/>
    <w:rsid w:val="002774F4"/>
    <w:rPr>
      <w:color w:val="808080"/>
    </w:rPr>
  </w:style>
  <w:style w:type="paragraph" w:customStyle="1" w:styleId="0B34458B9DC2446B8EA016A0D1C86F57">
    <w:name w:val="0B34458B9DC2446B8EA016A0D1C86F57"/>
    <w:rsid w:val="004A13E9"/>
  </w:style>
  <w:style w:type="paragraph" w:customStyle="1" w:styleId="EA338904BD6D4795812FF7326DDDC631">
    <w:name w:val="EA338904BD6D4795812FF7326DDDC631"/>
    <w:rsid w:val="004A13E9"/>
  </w:style>
  <w:style w:type="paragraph" w:customStyle="1" w:styleId="616F64F0FC2E42DCB1663B01B965BB84">
    <w:name w:val="616F64F0FC2E42DCB1663B01B965BB84"/>
    <w:rsid w:val="004A13E9"/>
  </w:style>
  <w:style w:type="paragraph" w:customStyle="1" w:styleId="F43E9420791644E7934DF4A247B114C5">
    <w:name w:val="F43E9420791644E7934DF4A247B114C5"/>
    <w:rsid w:val="004A13E9"/>
  </w:style>
  <w:style w:type="paragraph" w:customStyle="1" w:styleId="762CB6644EA840A1B1D96FC24E25F971">
    <w:name w:val="762CB6644EA840A1B1D96FC24E25F971"/>
    <w:rsid w:val="004A13E9"/>
  </w:style>
  <w:style w:type="paragraph" w:customStyle="1" w:styleId="4E14597A2ECA44C99BC5FD0F4CFD4619">
    <w:name w:val="4E14597A2ECA44C99BC5FD0F4CFD4619"/>
    <w:rsid w:val="004A13E9"/>
  </w:style>
  <w:style w:type="paragraph" w:customStyle="1" w:styleId="75272C2B504A4F2CBA9F83D8298D9CD4">
    <w:name w:val="75272C2B504A4F2CBA9F83D8298D9CD4"/>
    <w:rsid w:val="004A13E9"/>
  </w:style>
  <w:style w:type="paragraph" w:customStyle="1" w:styleId="2857AB13AE654F5FAA3EBEF76A078E60">
    <w:name w:val="2857AB13AE654F5FAA3EBEF76A078E60"/>
    <w:rsid w:val="004A13E9"/>
  </w:style>
  <w:style w:type="paragraph" w:customStyle="1" w:styleId="5EFF2EA5AC604889B0CE4F6E90B2354D">
    <w:name w:val="5EFF2EA5AC604889B0CE4F6E90B2354D"/>
    <w:rsid w:val="004A13E9"/>
  </w:style>
  <w:style w:type="paragraph" w:customStyle="1" w:styleId="163A293FB6554307911803D849D4D6CB">
    <w:name w:val="163A293FB6554307911803D849D4D6CB"/>
    <w:rsid w:val="002774F4"/>
  </w:style>
  <w:style w:type="paragraph" w:customStyle="1" w:styleId="D91BAC968FE14906A26380A70B2884B8">
    <w:name w:val="D91BAC968FE14906A26380A70B2884B8"/>
    <w:rsid w:val="002774F4"/>
  </w:style>
  <w:style w:type="paragraph" w:customStyle="1" w:styleId="3A5043BA3D5A48F583920589042DD599">
    <w:name w:val="3A5043BA3D5A48F583920589042DD599"/>
    <w:rsid w:val="002774F4"/>
  </w:style>
  <w:style w:type="paragraph" w:customStyle="1" w:styleId="DB9AA831CFA74DDD917B1AB027C24DE4">
    <w:name w:val="DB9AA831CFA74DDD917B1AB027C24DE4"/>
    <w:rsid w:val="002774F4"/>
  </w:style>
  <w:style w:type="paragraph" w:customStyle="1" w:styleId="BDE0CDF313654F74A0FBF4AA284455B6">
    <w:name w:val="BDE0CDF313654F74A0FBF4AA284455B6"/>
    <w:rsid w:val="002774F4"/>
  </w:style>
  <w:style w:type="paragraph" w:customStyle="1" w:styleId="5DF6C8545FD349898D5073F12450943C">
    <w:name w:val="5DF6C8545FD349898D5073F12450943C"/>
    <w:rsid w:val="002774F4"/>
  </w:style>
</w:styles>
</file>

<file path=word/glossary/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se="http://schemas.microsoft.com/office/word/2015/wordml/symex" mc:Ignorable="w14 w15 w16se">
  <w:optimizeForBrowser/>
  <w:allowPNG/>
</w:webSetting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_rels/item2.xml.rels><?xml version="1.0" encoding="UTF-8" standalone="yes"?>
<Relationships xmlns="http://schemas.openxmlformats.org/package/2006/relationships"><Relationship Id="rId1" Type="http://schemas.openxmlformats.org/officeDocument/2006/relationships/customXmlProps" Target="itemProps2.xml"/></Relationships>
</file>

<file path=customXml/_rels/item3.xml.rels><?xml version="1.0" encoding="UTF-8" standalone="yes"?>
<Relationships xmlns="http://schemas.openxmlformats.org/package/2006/relationships"><Relationship Id="rId1" Type="http://schemas.openxmlformats.org/officeDocument/2006/relationships/customXmlProps" Target="itemProps3.xml"/></Relationships>
</file>

<file path=customXml/_rels/item4.xml.rels><?xml version="1.0" encoding="UTF-8" standalone="yes"?>
<Relationships xmlns="http://schemas.openxmlformats.org/package/2006/relationships"><Relationship Id="rId1" Type="http://schemas.openxmlformats.org/officeDocument/2006/relationships/customXmlProps" Target="itemProps4.xml"/></Relationships>
</file>

<file path=customXml/item1.xml><?xml version="1.0" encoding="utf-8"?>
<ct:contentTypeSchema xmlns:ct="http://schemas.microsoft.com/office/2006/metadata/contentType" xmlns:ma="http://schemas.microsoft.com/office/2006/metadata/properties/metaAttributes" ct:_="" ma:_="" ma:contentTypeName="Document" ma:contentTypeID="0x0101008E819C68D1BE7E47B56C8502F62FD806" ma:contentTypeVersion="12" ma:contentTypeDescription="Create a new document." ma:contentTypeScope="" ma:versionID="57a90c8463b0991e06f2141922427d1a">
  <xsd:schema xmlns:xsd="http://www.w3.org/2001/XMLSchema" xmlns:xs="http://www.w3.org/2001/XMLSchema" xmlns:p="http://schemas.microsoft.com/office/2006/metadata/properties" xmlns:ns2="3a1ca4f5-e21e-4c63-b471-39b0dc17915f" xmlns:ns3="a3c7891a-427f-4def-b1b1-2b574aa06243" targetNamespace="http://schemas.microsoft.com/office/2006/metadata/properties" ma:root="true" ma:fieldsID="cfaf11c0f7d49d3c04fe9f2eae39aca3" ns2:_="" ns3:_="">
    <xsd:import namespace="3a1ca4f5-e21e-4c63-b471-39b0dc17915f"/>
    <xsd:import namespace="a3c7891a-427f-4def-b1b1-2b574aa06243"/>
    <xsd:element name="properties">
      <xsd:complexType>
        <xsd:sequence>
          <xsd:element name="documentManagement">
            <xsd:complexType>
              <xsd:all>
                <xsd:element ref="ns2:SharedWithUsers" minOccurs="0"/>
                <xsd:element ref="ns2:SharedWithDetails" minOccurs="0"/>
                <xsd:element ref="ns3:MediaServiceMetadata" minOccurs="0"/>
                <xsd:element ref="ns3:MediaServiceFastMetadata" minOccurs="0"/>
                <xsd:element ref="ns3:MediaServiceAutoKeyPoints" minOccurs="0"/>
                <xsd:element ref="ns3:MediaServiceKeyPoints" minOccurs="0"/>
                <xsd:element ref="ns3:MediaServiceDateTaken" minOccurs="0"/>
                <xsd:element ref="ns3:MediaServiceAutoTags" minOccurs="0"/>
                <xsd:element ref="ns3:MediaServiceOCR" minOccurs="0"/>
                <xsd:element ref="ns3:MediaServiceGenerationTime" minOccurs="0"/>
                <xsd:element ref="ns3:MediaServiceEventHashCode" minOccurs="0"/>
                <xsd:element ref="ns3:MediaServiceLocation" minOccurs="0"/>
              </xsd:all>
            </xsd:complexType>
          </xsd:element>
        </xsd:sequence>
      </xsd:complexType>
    </xsd:element>
  </xsd:schema>
  <xsd:schema xmlns:xsd="http://www.w3.org/2001/XMLSchema" xmlns:xs="http://www.w3.org/2001/XMLSchema" xmlns:dms="http://schemas.microsoft.com/office/2006/documentManagement/types" xmlns:pc="http://schemas.microsoft.com/office/infopath/2007/PartnerControls" targetNamespace="3a1ca4f5-e21e-4c63-b471-39b0dc17915f" elementFormDefault="qualified">
    <xsd:import namespace="http://schemas.microsoft.com/office/2006/documentManagement/types"/>
    <xsd:import namespace="http://schemas.microsoft.com/office/infopath/2007/PartnerControls"/>
    <xsd:element name="SharedWithUsers" ma:index="8" nillable="true" ma:displayName="Shared With" ma:internalName="SharedWithUsers" ma:readOnly="true">
      <xsd:complexType>
        <xsd:complexContent>
          <xsd:extension base="dms:UserMulti">
            <xsd:sequence>
              <xsd:element name="UserInfo" minOccurs="0" maxOccurs="unbounded">
                <xsd:complexType>
                  <xsd:sequence>
                    <xsd:element name="DisplayName" type="xsd:string" minOccurs="0"/>
                    <xsd:element name="AccountId" type="dms:UserId" minOccurs="0" nillable="true"/>
                    <xsd:element name="AccountType" type="xsd:string" minOccurs="0"/>
                  </xsd:sequence>
                </xsd:complexType>
              </xsd:element>
            </xsd:sequence>
          </xsd:extension>
        </xsd:complexContent>
      </xsd:complexType>
    </xsd:element>
    <xsd:element name="SharedWithDetails" ma:index="9" nillable="true" ma:displayName="Shared With Details" ma:internalName="SharedWithDetails" ma:readOnly="true">
      <xsd:simpleType>
        <xsd:restriction base="dms:Note">
          <xsd:maxLength value="255"/>
        </xsd:restriction>
      </xsd:simpleType>
    </xsd:element>
  </xsd:schema>
  <xsd:schema xmlns:xsd="http://www.w3.org/2001/XMLSchema" xmlns:xs="http://www.w3.org/2001/XMLSchema" xmlns:dms="http://schemas.microsoft.com/office/2006/documentManagement/types" xmlns:pc="http://schemas.microsoft.com/office/infopath/2007/PartnerControls" targetNamespace="a3c7891a-427f-4def-b1b1-2b574aa06243" elementFormDefault="qualified">
    <xsd:import namespace="http://schemas.microsoft.com/office/2006/documentManagement/types"/>
    <xsd:import namespace="http://schemas.microsoft.com/office/infopath/2007/PartnerControls"/>
    <xsd:element name="MediaServiceMetadata" ma:index="10" nillable="true" ma:displayName="MediaServiceMetadata" ma:hidden="true" ma:internalName="MediaServiceMetadata" ma:readOnly="true">
      <xsd:simpleType>
        <xsd:restriction base="dms:Note"/>
      </xsd:simpleType>
    </xsd:element>
    <xsd:element name="MediaServiceFastMetadata" ma:index="11" nillable="true" ma:displayName="MediaServiceFastMetadata" ma:hidden="true" ma:internalName="MediaServiceFastMetadata" ma:readOnly="true">
      <xsd:simpleType>
        <xsd:restriction base="dms:Note"/>
      </xsd:simpleType>
    </xsd:element>
    <xsd:element name="MediaServiceAutoKeyPoints" ma:index="12" nillable="true" ma:displayName="MediaServiceAutoKeyPoints" ma:hidden="true" ma:internalName="MediaServiceAutoKeyPoints" ma:readOnly="true">
      <xsd:simpleType>
        <xsd:restriction base="dms:Note"/>
      </xsd:simpleType>
    </xsd:element>
    <xsd:element name="MediaServiceKeyPoints" ma:index="13" nillable="true" ma:displayName="KeyPoints" ma:internalName="MediaServiceKeyPoints" ma:readOnly="true">
      <xsd:simpleType>
        <xsd:restriction base="dms:Note">
          <xsd:maxLength value="255"/>
        </xsd:restriction>
      </xsd:simpleType>
    </xsd:element>
    <xsd:element name="MediaServiceDateTaken" ma:index="14" nillable="true" ma:displayName="MediaServiceDateTaken" ma:hidden="true" ma:internalName="MediaServiceDateTaken" ma:readOnly="true">
      <xsd:simpleType>
        <xsd:restriction base="dms:Text"/>
      </xsd:simpleType>
    </xsd:element>
    <xsd:element name="MediaServiceAutoTags" ma:index="15" nillable="true" ma:displayName="Tags" ma:internalName="MediaServiceAutoTags" ma:readOnly="true">
      <xsd:simpleType>
        <xsd:restriction base="dms:Text"/>
      </xsd:simpleType>
    </xsd:element>
    <xsd:element name="MediaServiceOCR" ma:index="16" nillable="true" ma:displayName="Extracted Text" ma:internalName="MediaServiceOCR" ma:readOnly="true">
      <xsd:simpleType>
        <xsd:restriction base="dms:Note">
          <xsd:maxLength value="255"/>
        </xsd:restriction>
      </xsd:simpleType>
    </xsd:element>
    <xsd:element name="MediaServiceGenerationTime" ma:index="17" nillable="true" ma:displayName="MediaServiceGenerationTime" ma:hidden="true" ma:internalName="MediaServiceGenerationTime" ma:readOnly="true">
      <xsd:simpleType>
        <xsd:restriction base="dms:Text"/>
      </xsd:simpleType>
    </xsd:element>
    <xsd:element name="MediaServiceEventHashCode" ma:index="18" nillable="true" ma:displayName="MediaServiceEventHashCode" ma:hidden="true" ma:internalName="MediaServiceEventHashCode" ma:readOnly="true">
      <xsd:simpleType>
        <xsd:restriction base="dms:Text"/>
      </xsd:simpleType>
    </xsd:element>
    <xsd:element name="MediaServiceLocation" ma:index="19" nillable="true" ma:displayName="Location" ma:internalName="MediaServiceLocation" ma:readOnly="true">
      <xsd:simpleType>
        <xsd:restriction base="dms:Text"/>
      </xsd:simpleType>
    </xsd:element>
  </xsd:schema>
  <xsd:schema xmlns="http://schemas.openxmlformats.org/package/2006/metadata/core-properties" xmlns:xsd="http://www.w3.org/2001/XMLSchema" xmlns:xsi="http://www.w3.org/2001/XMLSchema-instance" xmlns:dc="http://purl.org/dc/elements/1.1/" xmlns:dcterms="http://purl.org/dc/terms/" xmlns:odoc="http://schemas.microsoft.com/internal/obd" targetNamespace="http://schemas.openxmlformats.org/package/2006/metadata/core-properties" elementFormDefault="qualified" attributeFormDefault="unqualified" blockDefault="#all">
    <xsd:import namespace="http://purl.org/dc/elements/1.1/" schemaLocation="http://dublincore.org/schemas/xmls/qdc/2003/04/02/dc.xsd"/>
    <xsd:import namespace="http://purl.org/dc/terms/" schemaLocation="http://dublincore.org/schemas/xmls/qdc/2003/04/02/dcterms.xsd"/>
    <xsd:element name="coreProperties" type="CT_coreProperties"/>
    <xsd:complexType name="CT_coreProperties">
      <xsd:all>
        <xsd:element ref="dc:creator" minOccurs="0" maxOccurs="1"/>
        <xsd:element ref="dcterms:created" minOccurs="0" maxOccurs="1"/>
        <xsd:element ref="dc:identifier" minOccurs="0" maxOccurs="1"/>
        <xsd:element name="contentType" minOccurs="0" maxOccurs="1" type="xsd:string" ma:index="0" ma:displayName="Content Type"/>
        <xsd:element ref="dc:title" minOccurs="0" maxOccurs="1" ma:index="4" ma:displayName="Title"/>
        <xsd:element ref="dc:subject" minOccurs="0" maxOccurs="1"/>
        <xsd:element ref="dc:description" minOccurs="0" maxOccurs="1"/>
        <xsd:element name="keywords" minOccurs="0" maxOccurs="1" type="xsd:string"/>
        <xsd:element ref="dc:language" minOccurs="0" maxOccurs="1"/>
        <xsd:element name="category" minOccurs="0" maxOccurs="1" type="xsd:string"/>
        <xsd:element name="version" minOccurs="0" maxOccurs="1" type="xsd:string"/>
        <xsd:element name="revision" minOccurs="0" maxOccurs="1" type="xsd:string">
          <xsd:annotation>
            <xsd:documentation>
                        This value indicates the number of saves or revisions. The application is responsible for updating this value after each revision.
                    </xsd:documentation>
          </xsd:annotation>
        </xsd:element>
        <xsd:element name="lastModifiedBy" minOccurs="0" maxOccurs="1" type="xsd:string"/>
        <xsd:element ref="dcterms:modified" minOccurs="0" maxOccurs="1"/>
        <xsd:element name="contentStatus" minOccurs="0" maxOccurs="1" type="xsd:string"/>
      </xsd:all>
    </xsd:complexType>
  </xsd:schema>
  <xs:schema xmlns:pc="http://schemas.microsoft.com/office/infopath/2007/PartnerControls" xmlns:xs="http://www.w3.org/2001/XMLSchema" targetNamespace="http://schemas.microsoft.com/office/infopath/2007/PartnerControls" elementFormDefault="qualified" attributeFormDefault="unqualified">
    <xs:element name="Person">
      <xs:complexType>
        <xs:sequence>
          <xs:element ref="pc:DisplayName" minOccurs="0"/>
          <xs:element ref="pc:AccountId" minOccurs="0"/>
          <xs:element ref="pc:AccountType" minOccurs="0"/>
        </xs:sequence>
      </xs:complexType>
    </xs:element>
    <xs:element name="DisplayName" type="xs:string"/>
    <xs:element name="AccountId" type="xs:string"/>
    <xs:element name="AccountType" type="xs:string"/>
    <xs:element name="BDCAssociatedEntity">
      <xs:complexType>
        <xs:sequence>
          <xs:element ref="pc:BDCEntity" minOccurs="0" maxOccurs="unbounded"/>
        </xs:sequence>
        <xs:attribute ref="pc:EntityNamespace"/>
        <xs:attribute ref="pc:EntityName"/>
        <xs:attribute ref="pc:SystemInstanceName"/>
        <xs:attribute ref="pc:AssociationName"/>
      </xs:complexType>
    </xs:element>
    <xs:attribute name="EntityNamespace" type="xs:string"/>
    <xs:attribute name="EntityName" type="xs:string"/>
    <xs:attribute name="SystemInstanceName" type="xs:string"/>
    <xs:attribute name="AssociationName" type="xs:string"/>
    <xs:element name="BDCEntity">
      <xs:complexType>
        <xs:sequence>
          <xs:element ref="pc:EntityDisplayName" minOccurs="0"/>
          <xs:element ref="pc:EntityInstanceReference" minOccurs="0"/>
          <xs:element ref="pc:EntityId1" minOccurs="0"/>
          <xs:element ref="pc:EntityId2" minOccurs="0"/>
          <xs:element ref="pc:EntityId3" minOccurs="0"/>
          <xs:element ref="pc:EntityId4" minOccurs="0"/>
          <xs:element ref="pc:EntityId5" minOccurs="0"/>
        </xs:sequence>
      </xs:complexType>
    </xs:element>
    <xs:element name="EntityDisplayName" type="xs:string"/>
    <xs:element name="EntityInstanceReference" type="xs:string"/>
    <xs:element name="EntityId1" type="xs:string"/>
    <xs:element name="EntityId2" type="xs:string"/>
    <xs:element name="EntityId3" type="xs:string"/>
    <xs:element name="EntityId4" type="xs:string"/>
    <xs:element name="EntityId5" type="xs:string"/>
    <xs:element name="Terms">
      <xs:complexType>
        <xs:sequence>
          <xs:element ref="pc:TermInfo" minOccurs="0" maxOccurs="unbounded"/>
        </xs:sequence>
      </xs:complexType>
    </xs:element>
    <xs:element name="TermInfo">
      <xs:complexType>
        <xs:sequence>
          <xs:element ref="pc:TermName" minOccurs="0"/>
          <xs:element ref="pc:TermId" minOccurs="0"/>
        </xs:sequence>
      </xs:complexType>
    </xs:element>
    <xs:element name="TermName" type="xs:string"/>
    <xs:element name="TermId" type="xs:string"/>
  </xs:schema>
</ct:contentTypeSchema>
</file>

<file path=customXml/item2.xml><?xml version="1.0" encoding="utf-8"?>
<?mso-contentType ?>
<FormTemplates xmlns="http://schemas.microsoft.com/sharepoint/v3/contenttype/forms">
  <Display>DocumentLibraryForm</Display>
  <Edit>DocumentLibraryForm</Edit>
  <New>DocumentLibraryForm</New>
</FormTemplates>
</file>

<file path=customXml/item3.xml><?xml version="1.0" encoding="utf-8"?>
<p:properties xmlns:p="http://schemas.microsoft.com/office/2006/metadata/properties" xmlns:xsi="http://www.w3.org/2001/XMLSchema-instance" xmlns:pc="http://schemas.microsoft.com/office/infopath/2007/PartnerControls">
  <documentManagement/>
</p:properties>
</file>

<file path=customXml/item4.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C6DBF67-0C71-4EFC-B5AA-F97611E63769}">
  <ds:schemaRefs>
    <ds:schemaRef ds:uri="http://schemas.microsoft.com/office/2006/metadata/contentType"/>
    <ds:schemaRef ds:uri="http://schemas.microsoft.com/office/2006/metadata/properties/metaAttributes"/>
    <ds:schemaRef ds:uri="http://www.w3.org/2001/XMLSchema"/>
    <ds:schemaRef ds:uri="http://schemas.microsoft.com/office/2006/metadata/properties"/>
    <ds:schemaRef ds:uri="3a1ca4f5-e21e-4c63-b471-39b0dc17915f"/>
    <ds:schemaRef ds:uri="a3c7891a-427f-4def-b1b1-2b574aa06243"/>
    <ds:schemaRef ds:uri="http://schemas.microsoft.com/office/2006/documentManagement/types"/>
    <ds:schemaRef ds:uri="http://schemas.microsoft.com/office/infopath/2007/PartnerControls"/>
    <ds:schemaRef ds:uri="http://schemas.openxmlformats.org/package/2006/metadata/core-properties"/>
    <ds:schemaRef ds:uri="http://purl.org/dc/elements/1.1/"/>
    <ds:schemaRef ds:uri="http://purl.org/dc/terms/"/>
    <ds:schemaRef ds:uri="http://schemas.microsoft.com/internal/obd"/>
  </ds:schemaRefs>
</ds:datastoreItem>
</file>

<file path=customXml/itemProps2.xml><?xml version="1.0" encoding="utf-8"?>
<ds:datastoreItem xmlns:ds="http://schemas.openxmlformats.org/officeDocument/2006/customXml" ds:itemID="{8915F58B-04CC-4470-896A-F4E590682702}">
  <ds:schemaRefs>
    <ds:schemaRef ds:uri="http://schemas.microsoft.com/sharepoint/v3/contenttype/forms"/>
  </ds:schemaRefs>
</ds:datastoreItem>
</file>

<file path=customXml/itemProps3.xml><?xml version="1.0" encoding="utf-8"?>
<ds:datastoreItem xmlns:ds="http://schemas.openxmlformats.org/officeDocument/2006/customXml" ds:itemID="{7FA88180-A09E-4DE6-8367-291208E49963}">
  <ds:schemaRefs>
    <ds:schemaRef ds:uri="http://schemas.microsoft.com/office/2006/metadata/properties"/>
    <ds:schemaRef ds:uri="http://schemas.microsoft.com/office/infopath/2007/PartnerControls"/>
  </ds:schemaRefs>
</ds:datastoreItem>
</file>

<file path=customXml/itemProps4.xml><?xml version="1.0" encoding="utf-8"?>
<ds:datastoreItem xmlns:ds="http://schemas.openxmlformats.org/officeDocument/2006/customXml" ds:itemID="{D54C7704-29BC-4A3C-9C0A-071FBA1C96AD}">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Normal.dotm</Template>
  <TotalTime>4</TotalTime>
  <Pages>3</Pages>
  <Words>677</Words>
  <Characters>3865</Characters>
  <Application>Microsoft Office Word</Application>
  <DocSecurity>0</DocSecurity>
  <Lines>32</Lines>
  <Paragraphs>9</Paragraphs>
  <ScaleCrop>false</ScaleCrop>
  <HeadingPairs>
    <vt:vector size="2" baseType="variant">
      <vt:variant>
        <vt:lpstr>Title</vt:lpstr>
      </vt:variant>
      <vt:variant>
        <vt:i4>1</vt:i4>
      </vt:variant>
    </vt:vector>
  </HeadingPairs>
  <TitlesOfParts>
    <vt:vector size="1" baseType="lpstr">
      <vt:lpstr>PREMISES LISTING FORM</vt:lpstr>
    </vt:vector>
  </TitlesOfParts>
  <Company>Betsi Cadwaladr University Health Board</Company>
  <LinksUpToDate>false</LinksUpToDate>
  <CharactersWithSpaces>4533</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PREMISES LISTING FORM</dc:title>
  <dc:subject/>
  <dc:creator>da109404</dc:creator>
  <cp:keywords/>
  <cp:lastModifiedBy>Adam Mackridge (BCUHB - Pharmacy)</cp:lastModifiedBy>
  <cp:revision>5</cp:revision>
  <dcterms:created xsi:type="dcterms:W3CDTF">2022-02-22T14:38:00Z</dcterms:created>
  <dcterms:modified xsi:type="dcterms:W3CDTF">2022-02-22T14:55:00Z</dcterms:modified>
</cp:coreProperties>
</file>

<file path=docProps/custom.xml><?xml version="1.0" encoding="utf-8"?>
<Properties xmlns="http://schemas.openxmlformats.org/officeDocument/2006/custom-properties" xmlns:vt="http://schemas.openxmlformats.org/officeDocument/2006/docPropsVTypes">
  <property fmtid="{D5CDD505-2E9C-101B-9397-08002B2CF9AE}" pid="2" name="ContentTypeId">
    <vt:lpwstr>0x0101008E819C68D1BE7E47B56C8502F62FD806</vt:lpwstr>
  </property>
</Properties>
</file>