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F44473" w14:textId="77777777" w:rsidR="00733EBC" w:rsidRPr="00867FA7" w:rsidRDefault="00320C84">
      <w:pPr>
        <w:rPr>
          <w:rFonts w:ascii="Arial" w:hAnsi="Arial" w:cs="Arial"/>
          <w:sz w:val="24"/>
          <w:szCs w:val="24"/>
        </w:rPr>
      </w:pPr>
      <w:r w:rsidRPr="007B48C0">
        <w:rPr>
          <w:rFonts w:ascii="Verdana" w:hAnsi="Verdana"/>
          <w:noProof/>
          <w:lang w:eastAsia="en-GB"/>
        </w:rPr>
        <w:drawing>
          <wp:anchor distT="0" distB="0" distL="114300" distR="114300" simplePos="0" relativeHeight="251659264" behindDoc="0" locked="0" layoutInCell="1" allowOverlap="1" wp14:anchorId="6661B9B6" wp14:editId="1082E321">
            <wp:simplePos x="0" y="0"/>
            <wp:positionH relativeFrom="margin">
              <wp:posOffset>-736979</wp:posOffset>
            </wp:positionH>
            <wp:positionV relativeFrom="paragraph">
              <wp:posOffset>-634621</wp:posOffset>
            </wp:positionV>
            <wp:extent cx="4348429" cy="1392072"/>
            <wp:effectExtent l="0" t="0" r="0" b="0"/>
            <wp:wrapNone/>
            <wp:docPr id="4" name="Picture 4" descr="Shared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 Servic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48429" cy="13920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F2CD23" w14:textId="77777777" w:rsidR="00733EBC" w:rsidRPr="00867FA7" w:rsidRDefault="00733EBC">
      <w:pPr>
        <w:rPr>
          <w:rFonts w:ascii="Arial" w:hAnsi="Arial" w:cs="Arial"/>
          <w:sz w:val="24"/>
          <w:szCs w:val="24"/>
        </w:rPr>
      </w:pPr>
    </w:p>
    <w:p w14:paraId="68B49DFD" w14:textId="77777777" w:rsidR="00733EBC" w:rsidRPr="00867FA7" w:rsidRDefault="00733EBC">
      <w:pPr>
        <w:rPr>
          <w:rFonts w:ascii="Arial" w:hAnsi="Arial" w:cs="Arial"/>
          <w:sz w:val="24"/>
          <w:szCs w:val="24"/>
        </w:rPr>
      </w:pPr>
    </w:p>
    <w:p w14:paraId="741DF0C9" w14:textId="77777777" w:rsidR="00733EBC" w:rsidRPr="00867FA7" w:rsidRDefault="00733EBC">
      <w:pPr>
        <w:rPr>
          <w:rFonts w:ascii="Arial" w:hAnsi="Arial" w:cs="Arial"/>
          <w:sz w:val="24"/>
          <w:szCs w:val="24"/>
        </w:rPr>
      </w:pPr>
    </w:p>
    <w:p w14:paraId="3BAB5537" w14:textId="77777777" w:rsidR="00733EBC" w:rsidRPr="00867FA7" w:rsidRDefault="00733EBC">
      <w:pPr>
        <w:rPr>
          <w:rFonts w:ascii="Arial" w:hAnsi="Arial" w:cs="Arial"/>
          <w:sz w:val="24"/>
          <w:szCs w:val="24"/>
        </w:rPr>
      </w:pPr>
    </w:p>
    <w:p w14:paraId="36F1051C" w14:textId="77777777" w:rsidR="00733EBC" w:rsidRDefault="00733EBC">
      <w:pPr>
        <w:rPr>
          <w:rFonts w:ascii="Arial" w:hAnsi="Arial" w:cs="Arial"/>
          <w:sz w:val="24"/>
          <w:szCs w:val="24"/>
        </w:rPr>
      </w:pPr>
    </w:p>
    <w:p w14:paraId="575DCCC0" w14:textId="77777777" w:rsidR="00922073" w:rsidRDefault="00922073">
      <w:pPr>
        <w:rPr>
          <w:rFonts w:ascii="Arial" w:hAnsi="Arial" w:cs="Arial"/>
          <w:sz w:val="24"/>
          <w:szCs w:val="24"/>
        </w:rPr>
      </w:pPr>
    </w:p>
    <w:p w14:paraId="4484C9D3" w14:textId="77777777" w:rsidR="00922073" w:rsidRDefault="00922073">
      <w:pPr>
        <w:rPr>
          <w:rFonts w:ascii="Arial" w:hAnsi="Arial" w:cs="Arial"/>
          <w:sz w:val="24"/>
          <w:szCs w:val="24"/>
        </w:rPr>
      </w:pPr>
    </w:p>
    <w:p w14:paraId="353F88F5" w14:textId="77777777" w:rsidR="00922073" w:rsidRPr="00867FA7" w:rsidRDefault="00922073">
      <w:pPr>
        <w:rPr>
          <w:rFonts w:ascii="Arial" w:hAnsi="Arial" w:cs="Arial"/>
          <w:sz w:val="24"/>
          <w:szCs w:val="24"/>
        </w:rPr>
      </w:pPr>
    </w:p>
    <w:p w14:paraId="6175E8A8" w14:textId="77777777" w:rsidR="00A62108" w:rsidRPr="00D02D77" w:rsidRDefault="00733EBC" w:rsidP="00733EBC">
      <w:pPr>
        <w:jc w:val="center"/>
        <w:rPr>
          <w:rFonts w:ascii="Arial" w:hAnsi="Arial" w:cs="Arial"/>
          <w:b/>
          <w:bCs/>
          <w:sz w:val="48"/>
          <w:szCs w:val="48"/>
        </w:rPr>
      </w:pPr>
      <w:r w:rsidRPr="00D02D77">
        <w:rPr>
          <w:rFonts w:ascii="Arial" w:hAnsi="Arial" w:cs="Arial"/>
          <w:b/>
          <w:bCs/>
          <w:sz w:val="48"/>
          <w:szCs w:val="48"/>
        </w:rPr>
        <w:t>Registration Authority Policy</w:t>
      </w:r>
    </w:p>
    <w:p w14:paraId="036B6414" w14:textId="77777777" w:rsidR="00733EBC" w:rsidRPr="00867FA7" w:rsidRDefault="00733EBC">
      <w:pPr>
        <w:rPr>
          <w:rFonts w:ascii="Arial" w:hAnsi="Arial" w:cs="Arial"/>
          <w:b/>
          <w:bCs/>
          <w:sz w:val="24"/>
          <w:szCs w:val="24"/>
        </w:rPr>
      </w:pPr>
    </w:p>
    <w:p w14:paraId="49EB0E16" w14:textId="77777777" w:rsidR="00733EBC" w:rsidRPr="00D02D77" w:rsidRDefault="00733EBC" w:rsidP="00733EBC">
      <w:pPr>
        <w:jc w:val="center"/>
        <w:rPr>
          <w:rFonts w:ascii="Arial" w:hAnsi="Arial" w:cs="Arial"/>
          <w:b/>
          <w:bCs/>
          <w:sz w:val="36"/>
          <w:szCs w:val="36"/>
        </w:rPr>
      </w:pPr>
      <w:r w:rsidRPr="00D02D77">
        <w:rPr>
          <w:rFonts w:ascii="Arial" w:hAnsi="Arial" w:cs="Arial"/>
          <w:b/>
          <w:bCs/>
          <w:sz w:val="36"/>
          <w:szCs w:val="36"/>
        </w:rPr>
        <w:t>NHS Wales Shared Services Partnership</w:t>
      </w:r>
    </w:p>
    <w:p w14:paraId="59882C05" w14:textId="77777777" w:rsidR="00733EBC" w:rsidRPr="00867FA7" w:rsidRDefault="00733EBC">
      <w:pPr>
        <w:rPr>
          <w:rFonts w:ascii="Arial" w:hAnsi="Arial" w:cs="Arial"/>
          <w:sz w:val="24"/>
          <w:szCs w:val="24"/>
        </w:rPr>
      </w:pPr>
    </w:p>
    <w:p w14:paraId="580DA756" w14:textId="77777777" w:rsidR="00733EBC" w:rsidRPr="00867FA7" w:rsidRDefault="00733EBC">
      <w:pPr>
        <w:rPr>
          <w:rFonts w:ascii="Arial" w:hAnsi="Arial" w:cs="Arial"/>
          <w:sz w:val="24"/>
          <w:szCs w:val="24"/>
        </w:rPr>
      </w:pPr>
    </w:p>
    <w:p w14:paraId="1ED9812F" w14:textId="77777777" w:rsidR="00733EBC" w:rsidRPr="00867FA7" w:rsidRDefault="00733EBC">
      <w:pPr>
        <w:rPr>
          <w:rFonts w:ascii="Arial" w:hAnsi="Arial" w:cs="Arial"/>
          <w:sz w:val="24"/>
          <w:szCs w:val="24"/>
        </w:rPr>
      </w:pPr>
    </w:p>
    <w:p w14:paraId="193DB3FB" w14:textId="77777777" w:rsidR="00733EBC" w:rsidRPr="00867FA7" w:rsidRDefault="00733EBC">
      <w:pPr>
        <w:rPr>
          <w:rFonts w:ascii="Arial" w:hAnsi="Arial" w:cs="Arial"/>
          <w:sz w:val="24"/>
          <w:szCs w:val="24"/>
        </w:rPr>
      </w:pPr>
    </w:p>
    <w:p w14:paraId="6F2E57BB" w14:textId="77777777" w:rsidR="00733EBC" w:rsidRPr="00867FA7" w:rsidRDefault="00733EBC">
      <w:pPr>
        <w:rPr>
          <w:rFonts w:ascii="Arial" w:hAnsi="Arial" w:cs="Arial"/>
          <w:sz w:val="24"/>
          <w:szCs w:val="24"/>
        </w:rPr>
      </w:pPr>
    </w:p>
    <w:p w14:paraId="5FE89FEF" w14:textId="77777777" w:rsidR="00733EBC" w:rsidRPr="00867FA7" w:rsidRDefault="00733EBC">
      <w:pPr>
        <w:rPr>
          <w:rFonts w:ascii="Arial" w:hAnsi="Arial" w:cs="Arial"/>
          <w:sz w:val="24"/>
          <w:szCs w:val="24"/>
        </w:rPr>
      </w:pPr>
    </w:p>
    <w:p w14:paraId="7A4C8F87" w14:textId="77777777" w:rsidR="00733EBC" w:rsidRPr="00867FA7" w:rsidRDefault="00733EBC">
      <w:pPr>
        <w:rPr>
          <w:rFonts w:ascii="Arial" w:hAnsi="Arial" w:cs="Arial"/>
          <w:sz w:val="24"/>
          <w:szCs w:val="24"/>
        </w:rPr>
      </w:pPr>
    </w:p>
    <w:p w14:paraId="662B29F9" w14:textId="77777777" w:rsidR="00733EBC" w:rsidRPr="00867FA7" w:rsidRDefault="00733EBC">
      <w:pPr>
        <w:rPr>
          <w:rFonts w:ascii="Arial" w:hAnsi="Arial" w:cs="Arial"/>
          <w:sz w:val="24"/>
          <w:szCs w:val="24"/>
        </w:rPr>
      </w:pPr>
    </w:p>
    <w:p w14:paraId="20F62015" w14:textId="77777777" w:rsidR="00733EBC" w:rsidRPr="00867FA7" w:rsidRDefault="00733EBC">
      <w:pPr>
        <w:rPr>
          <w:rFonts w:ascii="Arial" w:hAnsi="Arial" w:cs="Arial"/>
          <w:sz w:val="24"/>
          <w:szCs w:val="24"/>
        </w:rPr>
      </w:pPr>
    </w:p>
    <w:p w14:paraId="1D398B51" w14:textId="77777777" w:rsidR="00733EBC" w:rsidRDefault="00733EBC">
      <w:pPr>
        <w:rPr>
          <w:rFonts w:ascii="Arial" w:hAnsi="Arial" w:cs="Arial"/>
          <w:sz w:val="24"/>
          <w:szCs w:val="24"/>
        </w:rPr>
      </w:pPr>
    </w:p>
    <w:p w14:paraId="43A2530E" w14:textId="77777777" w:rsidR="000A4940" w:rsidRDefault="000A4940">
      <w:pPr>
        <w:rPr>
          <w:rFonts w:ascii="Arial" w:hAnsi="Arial" w:cs="Arial"/>
          <w:sz w:val="24"/>
          <w:szCs w:val="24"/>
        </w:rPr>
      </w:pPr>
    </w:p>
    <w:p w14:paraId="45591581" w14:textId="77777777" w:rsidR="000A4940" w:rsidRDefault="000A4940">
      <w:pPr>
        <w:rPr>
          <w:rFonts w:ascii="Arial" w:hAnsi="Arial" w:cs="Arial"/>
          <w:sz w:val="24"/>
          <w:szCs w:val="24"/>
        </w:rPr>
      </w:pPr>
    </w:p>
    <w:p w14:paraId="059AD267" w14:textId="77777777" w:rsidR="000A4940" w:rsidRDefault="000A4940">
      <w:pPr>
        <w:rPr>
          <w:rFonts w:ascii="Arial" w:hAnsi="Arial" w:cs="Arial"/>
          <w:sz w:val="24"/>
          <w:szCs w:val="24"/>
        </w:rPr>
      </w:pPr>
    </w:p>
    <w:p w14:paraId="1F867969" w14:textId="77777777" w:rsidR="000A4940" w:rsidRPr="00867FA7" w:rsidRDefault="000A4940">
      <w:pPr>
        <w:rPr>
          <w:rFonts w:ascii="Arial" w:hAnsi="Arial" w:cs="Arial"/>
          <w:sz w:val="24"/>
          <w:szCs w:val="24"/>
        </w:rPr>
      </w:pPr>
    </w:p>
    <w:p w14:paraId="04EC6945" w14:textId="77777777" w:rsidR="00733EBC" w:rsidRPr="00867FA7" w:rsidRDefault="00733EBC">
      <w:pPr>
        <w:rPr>
          <w:rFonts w:ascii="Arial" w:hAnsi="Arial" w:cs="Arial"/>
          <w:sz w:val="24"/>
          <w:szCs w:val="24"/>
        </w:rPr>
      </w:pPr>
    </w:p>
    <w:p w14:paraId="616752CC" w14:textId="53601C2B" w:rsidR="00630F01" w:rsidRDefault="00AA1A7F">
      <w:pPr>
        <w:rPr>
          <w:rFonts w:ascii="Arial" w:hAnsi="Arial" w:cs="Arial"/>
          <w:sz w:val="24"/>
          <w:szCs w:val="24"/>
        </w:rPr>
        <w:sectPr w:rsidR="00630F01">
          <w:headerReference w:type="default" r:id="rId12"/>
          <w:footerReference w:type="default" r:id="rId13"/>
          <w:pgSz w:w="11906" w:h="16838"/>
          <w:pgMar w:top="1440" w:right="1440" w:bottom="1440" w:left="1440" w:header="708" w:footer="708" w:gutter="0"/>
          <w:cols w:space="708"/>
          <w:docGrid w:linePitch="360"/>
        </w:sectPr>
      </w:pPr>
      <w:r>
        <w:rPr>
          <w:rFonts w:ascii="Arial" w:hAnsi="Arial" w:cs="Arial"/>
          <w:sz w:val="24"/>
          <w:szCs w:val="24"/>
        </w:rPr>
        <w:t>December</w:t>
      </w:r>
      <w:r w:rsidR="00630F01">
        <w:rPr>
          <w:rFonts w:ascii="Arial" w:hAnsi="Arial" w:cs="Arial"/>
          <w:sz w:val="24"/>
          <w:szCs w:val="24"/>
        </w:rPr>
        <w:t xml:space="preserve"> 2023</w:t>
      </w:r>
    </w:p>
    <w:p w14:paraId="53E050EC" w14:textId="77777777" w:rsidR="00733EBC" w:rsidRPr="00867FA7" w:rsidRDefault="00733EBC">
      <w:pPr>
        <w:rPr>
          <w:rFonts w:ascii="Arial" w:hAnsi="Arial" w:cs="Arial"/>
          <w:sz w:val="24"/>
          <w:szCs w:val="24"/>
        </w:rPr>
      </w:pPr>
    </w:p>
    <w:p w14:paraId="5F8D4E64" w14:textId="77777777" w:rsidR="00733EBC" w:rsidRDefault="00733EBC" w:rsidP="00922073">
      <w:pPr>
        <w:pStyle w:val="Heading1"/>
        <w:ind w:left="-567"/>
        <w:rPr>
          <w:rFonts w:cs="Arial"/>
          <w:sz w:val="24"/>
          <w:szCs w:val="24"/>
        </w:rPr>
      </w:pPr>
      <w:bookmarkStart w:id="0" w:name="_Toc135306579"/>
      <w:bookmarkStart w:id="1" w:name="_Toc135307148"/>
      <w:r w:rsidRPr="00867FA7">
        <w:rPr>
          <w:rFonts w:cs="Arial"/>
          <w:sz w:val="24"/>
          <w:szCs w:val="24"/>
        </w:rPr>
        <w:t>Document Control</w:t>
      </w:r>
      <w:bookmarkEnd w:id="0"/>
      <w:bookmarkEnd w:id="1"/>
    </w:p>
    <w:p w14:paraId="4B05384E" w14:textId="77777777" w:rsidR="00922073" w:rsidRPr="00922073" w:rsidRDefault="00922073" w:rsidP="00922073"/>
    <w:tbl>
      <w:tblPr>
        <w:tblStyle w:val="TableGrid"/>
        <w:tblW w:w="10774" w:type="dxa"/>
        <w:tblInd w:w="-714" w:type="dxa"/>
        <w:tblLook w:val="04A0" w:firstRow="1" w:lastRow="0" w:firstColumn="1" w:lastColumn="0" w:noHBand="0" w:noVBand="1"/>
      </w:tblPr>
      <w:tblGrid>
        <w:gridCol w:w="1985"/>
        <w:gridCol w:w="3237"/>
        <w:gridCol w:w="2575"/>
        <w:gridCol w:w="2977"/>
      </w:tblGrid>
      <w:tr w:rsidR="00421B9A" w:rsidRPr="00867FA7" w14:paraId="59847149" w14:textId="77777777" w:rsidTr="00922073">
        <w:tc>
          <w:tcPr>
            <w:tcW w:w="1985" w:type="dxa"/>
          </w:tcPr>
          <w:p w14:paraId="224DEA58" w14:textId="77777777" w:rsidR="00421B9A" w:rsidRPr="00867FA7" w:rsidRDefault="00421B9A" w:rsidP="00514727">
            <w:pPr>
              <w:pStyle w:val="Heading5"/>
            </w:pPr>
            <w:r w:rsidRPr="00867FA7">
              <w:t>Document Name</w:t>
            </w:r>
            <w:r w:rsidR="00922073">
              <w:t>:</w:t>
            </w:r>
          </w:p>
        </w:tc>
        <w:tc>
          <w:tcPr>
            <w:tcW w:w="8789" w:type="dxa"/>
            <w:gridSpan w:val="3"/>
          </w:tcPr>
          <w:p w14:paraId="2223FBED" w14:textId="77777777" w:rsidR="00421B9A" w:rsidRPr="00867FA7" w:rsidRDefault="00421B9A" w:rsidP="00733EBC">
            <w:pPr>
              <w:rPr>
                <w:rFonts w:ascii="Arial" w:hAnsi="Arial" w:cs="Arial"/>
                <w:sz w:val="24"/>
                <w:szCs w:val="24"/>
              </w:rPr>
            </w:pPr>
            <w:r>
              <w:rPr>
                <w:rFonts w:ascii="Arial" w:hAnsi="Arial" w:cs="Arial"/>
                <w:sz w:val="24"/>
                <w:szCs w:val="24"/>
              </w:rPr>
              <w:t>Registration Authority Policy</w:t>
            </w:r>
          </w:p>
        </w:tc>
      </w:tr>
      <w:tr w:rsidR="00733EBC" w:rsidRPr="00867FA7" w14:paraId="744C3EB6" w14:textId="77777777" w:rsidTr="00922073">
        <w:tc>
          <w:tcPr>
            <w:tcW w:w="1985" w:type="dxa"/>
          </w:tcPr>
          <w:p w14:paraId="48FAF495" w14:textId="77777777" w:rsidR="00733EBC" w:rsidRPr="00867FA7" w:rsidRDefault="00421B9A" w:rsidP="00514727">
            <w:pPr>
              <w:pStyle w:val="Heading5"/>
            </w:pPr>
            <w:r w:rsidRPr="00867FA7">
              <w:t>Version</w:t>
            </w:r>
            <w:r w:rsidR="00922073">
              <w:t>:</w:t>
            </w:r>
          </w:p>
        </w:tc>
        <w:tc>
          <w:tcPr>
            <w:tcW w:w="3237" w:type="dxa"/>
          </w:tcPr>
          <w:p w14:paraId="5E85C3A8" w14:textId="5E4DC479" w:rsidR="00733EBC" w:rsidRPr="00867FA7" w:rsidRDefault="005C0C34" w:rsidP="00733EBC">
            <w:pPr>
              <w:rPr>
                <w:rFonts w:ascii="Arial" w:hAnsi="Arial" w:cs="Arial"/>
                <w:sz w:val="24"/>
                <w:szCs w:val="24"/>
              </w:rPr>
            </w:pPr>
            <w:r>
              <w:rPr>
                <w:rFonts w:ascii="Arial" w:hAnsi="Arial" w:cs="Arial"/>
                <w:sz w:val="24"/>
                <w:szCs w:val="24"/>
              </w:rPr>
              <w:t>1</w:t>
            </w:r>
            <w:r w:rsidR="0005056D">
              <w:rPr>
                <w:rFonts w:ascii="Arial" w:hAnsi="Arial" w:cs="Arial"/>
                <w:sz w:val="24"/>
                <w:szCs w:val="24"/>
              </w:rPr>
              <w:t>.0</w:t>
            </w:r>
          </w:p>
        </w:tc>
        <w:tc>
          <w:tcPr>
            <w:tcW w:w="2575" w:type="dxa"/>
          </w:tcPr>
          <w:p w14:paraId="4CAFE177" w14:textId="77777777" w:rsidR="00733EBC" w:rsidRPr="00867FA7" w:rsidRDefault="00421B9A" w:rsidP="00514727">
            <w:pPr>
              <w:pStyle w:val="Heading5"/>
            </w:pPr>
            <w:r w:rsidRPr="00867FA7">
              <w:t>Status</w:t>
            </w:r>
            <w:r w:rsidR="00922073">
              <w:t>:</w:t>
            </w:r>
          </w:p>
        </w:tc>
        <w:tc>
          <w:tcPr>
            <w:tcW w:w="2977" w:type="dxa"/>
          </w:tcPr>
          <w:p w14:paraId="12697F7B" w14:textId="31CB5616" w:rsidR="00733EBC" w:rsidRPr="00867FA7" w:rsidRDefault="0005056D" w:rsidP="00733EBC">
            <w:pPr>
              <w:rPr>
                <w:rFonts w:ascii="Arial" w:hAnsi="Arial" w:cs="Arial"/>
                <w:sz w:val="24"/>
                <w:szCs w:val="24"/>
              </w:rPr>
            </w:pPr>
            <w:r>
              <w:rPr>
                <w:rFonts w:ascii="Arial" w:hAnsi="Arial" w:cs="Arial"/>
                <w:sz w:val="24"/>
                <w:szCs w:val="24"/>
              </w:rPr>
              <w:t>Final</w:t>
            </w:r>
          </w:p>
        </w:tc>
      </w:tr>
      <w:tr w:rsidR="00AE661C" w:rsidRPr="00867FA7" w14:paraId="1A03EA71" w14:textId="77777777" w:rsidTr="00922073">
        <w:trPr>
          <w:trHeight w:val="535"/>
        </w:trPr>
        <w:tc>
          <w:tcPr>
            <w:tcW w:w="1985" w:type="dxa"/>
            <w:vMerge w:val="restart"/>
            <w:vAlign w:val="center"/>
          </w:tcPr>
          <w:p w14:paraId="2C0ED2B1" w14:textId="77777777" w:rsidR="00AE661C" w:rsidRPr="00867FA7" w:rsidRDefault="00AE661C" w:rsidP="00AE661C">
            <w:pPr>
              <w:pStyle w:val="Heading5"/>
            </w:pPr>
            <w:r>
              <w:t>Approvals</w:t>
            </w:r>
          </w:p>
        </w:tc>
        <w:tc>
          <w:tcPr>
            <w:tcW w:w="5812" w:type="dxa"/>
            <w:gridSpan w:val="2"/>
            <w:vAlign w:val="center"/>
          </w:tcPr>
          <w:p w14:paraId="4FB58C78" w14:textId="77777777" w:rsidR="00AE661C" w:rsidRDefault="00AE661C" w:rsidP="00733EBC">
            <w:pPr>
              <w:rPr>
                <w:rFonts w:ascii="Arial" w:hAnsi="Arial" w:cs="Arial"/>
                <w:sz w:val="24"/>
                <w:szCs w:val="24"/>
              </w:rPr>
            </w:pPr>
            <w:r>
              <w:rPr>
                <w:rFonts w:ascii="Arial" w:hAnsi="Arial" w:cs="Arial"/>
                <w:sz w:val="24"/>
                <w:szCs w:val="24"/>
              </w:rPr>
              <w:t>NWSSP PCS Senior Management Team</w:t>
            </w:r>
          </w:p>
        </w:tc>
        <w:tc>
          <w:tcPr>
            <w:tcW w:w="2977" w:type="dxa"/>
            <w:vAlign w:val="center"/>
          </w:tcPr>
          <w:p w14:paraId="02DAABF8" w14:textId="77777777" w:rsidR="00AE661C" w:rsidRDefault="00ED6221" w:rsidP="00733EBC">
            <w:pPr>
              <w:rPr>
                <w:rFonts w:ascii="Arial" w:hAnsi="Arial" w:cs="Arial"/>
                <w:sz w:val="24"/>
                <w:szCs w:val="24"/>
              </w:rPr>
            </w:pPr>
            <w:r>
              <w:rPr>
                <w:rFonts w:ascii="Arial" w:hAnsi="Arial" w:cs="Arial"/>
                <w:sz w:val="24"/>
                <w:szCs w:val="24"/>
              </w:rPr>
              <w:t>14</w:t>
            </w:r>
            <w:r w:rsidRPr="00ED6221">
              <w:rPr>
                <w:rFonts w:ascii="Arial" w:hAnsi="Arial" w:cs="Arial"/>
                <w:sz w:val="24"/>
                <w:szCs w:val="24"/>
                <w:vertAlign w:val="superscript"/>
              </w:rPr>
              <w:t>th</w:t>
            </w:r>
            <w:r>
              <w:rPr>
                <w:rFonts w:ascii="Arial" w:hAnsi="Arial" w:cs="Arial"/>
                <w:sz w:val="24"/>
                <w:szCs w:val="24"/>
              </w:rPr>
              <w:t xml:space="preserve"> June 2023</w:t>
            </w:r>
          </w:p>
        </w:tc>
      </w:tr>
      <w:tr w:rsidR="00ED6221" w:rsidRPr="00867FA7" w14:paraId="7DD9A507" w14:textId="77777777" w:rsidTr="00922073">
        <w:trPr>
          <w:trHeight w:val="556"/>
        </w:trPr>
        <w:tc>
          <w:tcPr>
            <w:tcW w:w="1985" w:type="dxa"/>
            <w:vMerge/>
            <w:vAlign w:val="center"/>
          </w:tcPr>
          <w:p w14:paraId="23459E03" w14:textId="77777777" w:rsidR="00ED6221" w:rsidRDefault="00ED6221" w:rsidP="00514727">
            <w:pPr>
              <w:pStyle w:val="Heading5"/>
            </w:pPr>
          </w:p>
        </w:tc>
        <w:tc>
          <w:tcPr>
            <w:tcW w:w="5812" w:type="dxa"/>
            <w:gridSpan w:val="2"/>
            <w:vAlign w:val="center"/>
          </w:tcPr>
          <w:p w14:paraId="40CBA2F8" w14:textId="77777777" w:rsidR="00ED6221" w:rsidRDefault="00ED6221" w:rsidP="00733EBC">
            <w:pPr>
              <w:rPr>
                <w:rFonts w:ascii="Arial" w:hAnsi="Arial" w:cs="Arial"/>
                <w:sz w:val="24"/>
                <w:szCs w:val="24"/>
              </w:rPr>
            </w:pPr>
            <w:r>
              <w:rPr>
                <w:rFonts w:ascii="Arial" w:hAnsi="Arial" w:cs="Arial"/>
                <w:sz w:val="24"/>
                <w:szCs w:val="24"/>
              </w:rPr>
              <w:t>Executive Management Board, Velindre NHS Trust</w:t>
            </w:r>
          </w:p>
        </w:tc>
        <w:tc>
          <w:tcPr>
            <w:tcW w:w="2977" w:type="dxa"/>
            <w:vAlign w:val="center"/>
          </w:tcPr>
          <w:p w14:paraId="5F37E1AD" w14:textId="77777777" w:rsidR="00ED6221" w:rsidRDefault="00ED6221" w:rsidP="00733EBC">
            <w:pPr>
              <w:rPr>
                <w:rFonts w:ascii="Arial" w:hAnsi="Arial" w:cs="Arial"/>
                <w:sz w:val="24"/>
                <w:szCs w:val="24"/>
              </w:rPr>
            </w:pPr>
          </w:p>
        </w:tc>
      </w:tr>
      <w:tr w:rsidR="00ED6221" w:rsidRPr="00867FA7" w14:paraId="24C16A7B" w14:textId="77777777" w:rsidTr="00922073">
        <w:trPr>
          <w:trHeight w:val="550"/>
        </w:trPr>
        <w:tc>
          <w:tcPr>
            <w:tcW w:w="1985" w:type="dxa"/>
            <w:vMerge/>
            <w:vAlign w:val="center"/>
          </w:tcPr>
          <w:p w14:paraId="219CEF10" w14:textId="77777777" w:rsidR="00ED6221" w:rsidRDefault="00ED6221" w:rsidP="00514727">
            <w:pPr>
              <w:pStyle w:val="Heading5"/>
            </w:pPr>
          </w:p>
        </w:tc>
        <w:tc>
          <w:tcPr>
            <w:tcW w:w="5812" w:type="dxa"/>
            <w:gridSpan w:val="2"/>
            <w:vAlign w:val="center"/>
          </w:tcPr>
          <w:p w14:paraId="1C8BF37C" w14:textId="77777777" w:rsidR="00ED6221" w:rsidRDefault="00ED6221" w:rsidP="00733EBC">
            <w:pPr>
              <w:rPr>
                <w:rFonts w:ascii="Arial" w:hAnsi="Arial" w:cs="Arial"/>
                <w:sz w:val="24"/>
                <w:szCs w:val="24"/>
              </w:rPr>
            </w:pPr>
            <w:r>
              <w:rPr>
                <w:rFonts w:ascii="Arial" w:hAnsi="Arial" w:cs="Arial"/>
                <w:sz w:val="24"/>
                <w:szCs w:val="24"/>
              </w:rPr>
              <w:t>Quality, Safety &amp; Performance Committee, Velindre NHS Trust</w:t>
            </w:r>
          </w:p>
        </w:tc>
        <w:tc>
          <w:tcPr>
            <w:tcW w:w="2977" w:type="dxa"/>
            <w:vAlign w:val="center"/>
          </w:tcPr>
          <w:p w14:paraId="40089824" w14:textId="77777777" w:rsidR="00ED6221" w:rsidRDefault="00ED6221" w:rsidP="00733EBC">
            <w:pPr>
              <w:rPr>
                <w:rFonts w:ascii="Arial" w:hAnsi="Arial" w:cs="Arial"/>
                <w:sz w:val="24"/>
                <w:szCs w:val="24"/>
              </w:rPr>
            </w:pPr>
          </w:p>
        </w:tc>
      </w:tr>
      <w:tr w:rsidR="0005056D" w:rsidRPr="00867FA7" w14:paraId="5E3C1A5D" w14:textId="77777777" w:rsidTr="00922073">
        <w:trPr>
          <w:trHeight w:val="550"/>
        </w:trPr>
        <w:tc>
          <w:tcPr>
            <w:tcW w:w="1985" w:type="dxa"/>
            <w:vAlign w:val="center"/>
          </w:tcPr>
          <w:p w14:paraId="0DAF49CE" w14:textId="77777777" w:rsidR="0005056D" w:rsidRDefault="0005056D" w:rsidP="00514727">
            <w:pPr>
              <w:pStyle w:val="Heading5"/>
            </w:pPr>
          </w:p>
        </w:tc>
        <w:tc>
          <w:tcPr>
            <w:tcW w:w="5812" w:type="dxa"/>
            <w:gridSpan w:val="2"/>
            <w:vAlign w:val="center"/>
          </w:tcPr>
          <w:p w14:paraId="18AF2121" w14:textId="19FF7B0B" w:rsidR="0005056D" w:rsidRDefault="0005056D" w:rsidP="00733EBC">
            <w:pPr>
              <w:rPr>
                <w:rFonts w:ascii="Arial" w:hAnsi="Arial" w:cs="Arial"/>
                <w:sz w:val="24"/>
                <w:szCs w:val="24"/>
              </w:rPr>
            </w:pPr>
            <w:r>
              <w:rPr>
                <w:rFonts w:ascii="Arial" w:hAnsi="Arial" w:cs="Arial"/>
                <w:sz w:val="24"/>
                <w:szCs w:val="24"/>
              </w:rPr>
              <w:t>Velindre NHS Trust Board</w:t>
            </w:r>
          </w:p>
        </w:tc>
        <w:tc>
          <w:tcPr>
            <w:tcW w:w="2977" w:type="dxa"/>
            <w:vAlign w:val="center"/>
          </w:tcPr>
          <w:p w14:paraId="1196B8CC" w14:textId="19707314" w:rsidR="0005056D" w:rsidRDefault="006A04BC" w:rsidP="00733EBC">
            <w:pPr>
              <w:rPr>
                <w:rFonts w:ascii="Arial" w:hAnsi="Arial" w:cs="Arial"/>
                <w:sz w:val="24"/>
                <w:szCs w:val="24"/>
              </w:rPr>
            </w:pPr>
            <w:r>
              <w:rPr>
                <w:rFonts w:ascii="Arial" w:hAnsi="Arial" w:cs="Arial"/>
                <w:sz w:val="24"/>
                <w:szCs w:val="24"/>
              </w:rPr>
              <w:t>22</w:t>
            </w:r>
            <w:r w:rsidRPr="006A04BC">
              <w:rPr>
                <w:rFonts w:ascii="Arial" w:hAnsi="Arial" w:cs="Arial"/>
                <w:sz w:val="24"/>
                <w:szCs w:val="24"/>
                <w:vertAlign w:val="superscript"/>
              </w:rPr>
              <w:t>nd</w:t>
            </w:r>
            <w:r>
              <w:rPr>
                <w:rFonts w:ascii="Arial" w:hAnsi="Arial" w:cs="Arial"/>
                <w:sz w:val="24"/>
                <w:szCs w:val="24"/>
              </w:rPr>
              <w:t xml:space="preserve"> January 2024</w:t>
            </w:r>
          </w:p>
        </w:tc>
      </w:tr>
    </w:tbl>
    <w:p w14:paraId="2B1EBC83" w14:textId="77777777" w:rsidR="00733EBC" w:rsidRPr="00867FA7" w:rsidRDefault="00733EBC" w:rsidP="00733EBC">
      <w:pPr>
        <w:rPr>
          <w:rFonts w:ascii="Arial" w:hAnsi="Arial" w:cs="Arial"/>
          <w:sz w:val="24"/>
          <w:szCs w:val="24"/>
        </w:rPr>
      </w:pPr>
    </w:p>
    <w:p w14:paraId="5532C089" w14:textId="77777777" w:rsidR="00733EBC" w:rsidRPr="00514727" w:rsidRDefault="00733EBC" w:rsidP="00514727">
      <w:pPr>
        <w:pStyle w:val="Heading5"/>
      </w:pPr>
    </w:p>
    <w:p w14:paraId="17112489" w14:textId="77777777" w:rsidR="00733EBC" w:rsidRPr="00867FA7" w:rsidRDefault="00733EBC" w:rsidP="00922073">
      <w:pPr>
        <w:pStyle w:val="Heading2"/>
        <w:ind w:left="-567"/>
        <w:rPr>
          <w:rFonts w:cs="Arial"/>
          <w:sz w:val="24"/>
          <w:szCs w:val="24"/>
        </w:rPr>
      </w:pPr>
      <w:bookmarkStart w:id="2" w:name="_Toc135306580"/>
      <w:bookmarkStart w:id="3" w:name="_Toc135307149"/>
      <w:r w:rsidRPr="00867FA7">
        <w:rPr>
          <w:rFonts w:cs="Arial"/>
          <w:sz w:val="24"/>
          <w:szCs w:val="24"/>
        </w:rPr>
        <w:t>Version Control</w:t>
      </w:r>
      <w:bookmarkEnd w:id="2"/>
      <w:bookmarkEnd w:id="3"/>
    </w:p>
    <w:p w14:paraId="07B34A4E" w14:textId="77777777" w:rsidR="00733EBC" w:rsidRPr="00867FA7" w:rsidRDefault="00733EBC" w:rsidP="00733EBC">
      <w:pPr>
        <w:rPr>
          <w:rFonts w:ascii="Arial" w:hAnsi="Arial" w:cs="Arial"/>
          <w:sz w:val="24"/>
          <w:szCs w:val="24"/>
        </w:rPr>
      </w:pPr>
    </w:p>
    <w:tbl>
      <w:tblPr>
        <w:tblStyle w:val="TableGrid"/>
        <w:tblW w:w="10774" w:type="dxa"/>
        <w:tblInd w:w="-714" w:type="dxa"/>
        <w:tblLook w:val="04A0" w:firstRow="1" w:lastRow="0" w:firstColumn="1" w:lastColumn="0" w:noHBand="0" w:noVBand="1"/>
      </w:tblPr>
      <w:tblGrid>
        <w:gridCol w:w="1135"/>
        <w:gridCol w:w="2877"/>
        <w:gridCol w:w="1030"/>
        <w:gridCol w:w="848"/>
        <w:gridCol w:w="4884"/>
      </w:tblGrid>
      <w:tr w:rsidR="00733EBC" w:rsidRPr="00867FA7" w14:paraId="411D4B13" w14:textId="77777777" w:rsidTr="00922073">
        <w:tc>
          <w:tcPr>
            <w:tcW w:w="1135" w:type="dxa"/>
          </w:tcPr>
          <w:p w14:paraId="04363E19" w14:textId="77777777" w:rsidR="00733EBC" w:rsidRPr="00867FA7" w:rsidRDefault="00733EBC" w:rsidP="00733EBC">
            <w:pPr>
              <w:rPr>
                <w:rFonts w:ascii="Arial" w:hAnsi="Arial" w:cs="Arial"/>
                <w:sz w:val="24"/>
                <w:szCs w:val="24"/>
              </w:rPr>
            </w:pPr>
            <w:r w:rsidRPr="00867FA7">
              <w:rPr>
                <w:rFonts w:ascii="Arial" w:hAnsi="Arial" w:cs="Arial"/>
                <w:sz w:val="24"/>
                <w:szCs w:val="24"/>
              </w:rPr>
              <w:t>Date</w:t>
            </w:r>
          </w:p>
        </w:tc>
        <w:tc>
          <w:tcPr>
            <w:tcW w:w="2877" w:type="dxa"/>
          </w:tcPr>
          <w:p w14:paraId="2FF8FB8E" w14:textId="77777777" w:rsidR="00733EBC" w:rsidRPr="00867FA7" w:rsidRDefault="00733EBC" w:rsidP="00733EBC">
            <w:pPr>
              <w:rPr>
                <w:rFonts w:ascii="Arial" w:hAnsi="Arial" w:cs="Arial"/>
                <w:sz w:val="24"/>
                <w:szCs w:val="24"/>
              </w:rPr>
            </w:pPr>
            <w:r w:rsidRPr="00867FA7">
              <w:rPr>
                <w:rFonts w:ascii="Arial" w:hAnsi="Arial" w:cs="Arial"/>
                <w:sz w:val="24"/>
                <w:szCs w:val="24"/>
              </w:rPr>
              <w:t>Author</w:t>
            </w:r>
          </w:p>
        </w:tc>
        <w:tc>
          <w:tcPr>
            <w:tcW w:w="1030" w:type="dxa"/>
          </w:tcPr>
          <w:p w14:paraId="7DD75272" w14:textId="77777777" w:rsidR="00733EBC" w:rsidRPr="00867FA7" w:rsidRDefault="00733EBC" w:rsidP="00733EBC">
            <w:pPr>
              <w:rPr>
                <w:rFonts w:ascii="Arial" w:hAnsi="Arial" w:cs="Arial"/>
                <w:sz w:val="24"/>
                <w:szCs w:val="24"/>
              </w:rPr>
            </w:pPr>
            <w:r w:rsidRPr="00867FA7">
              <w:rPr>
                <w:rFonts w:ascii="Arial" w:hAnsi="Arial" w:cs="Arial"/>
                <w:sz w:val="24"/>
                <w:szCs w:val="24"/>
              </w:rPr>
              <w:t>Version</w:t>
            </w:r>
          </w:p>
        </w:tc>
        <w:tc>
          <w:tcPr>
            <w:tcW w:w="848" w:type="dxa"/>
          </w:tcPr>
          <w:p w14:paraId="4882D3C7" w14:textId="77777777" w:rsidR="00733EBC" w:rsidRPr="00867FA7" w:rsidRDefault="00733EBC" w:rsidP="00733EBC">
            <w:pPr>
              <w:rPr>
                <w:rFonts w:ascii="Arial" w:hAnsi="Arial" w:cs="Arial"/>
                <w:sz w:val="24"/>
                <w:szCs w:val="24"/>
              </w:rPr>
            </w:pPr>
            <w:r w:rsidRPr="00867FA7">
              <w:rPr>
                <w:rFonts w:ascii="Arial" w:hAnsi="Arial" w:cs="Arial"/>
                <w:sz w:val="24"/>
                <w:szCs w:val="24"/>
              </w:rPr>
              <w:t>Page</w:t>
            </w:r>
          </w:p>
        </w:tc>
        <w:tc>
          <w:tcPr>
            <w:tcW w:w="4884" w:type="dxa"/>
          </w:tcPr>
          <w:p w14:paraId="5E035694" w14:textId="77777777" w:rsidR="00733EBC" w:rsidRPr="00867FA7" w:rsidRDefault="00733EBC" w:rsidP="00733EBC">
            <w:pPr>
              <w:rPr>
                <w:rFonts w:ascii="Arial" w:hAnsi="Arial" w:cs="Arial"/>
                <w:sz w:val="24"/>
                <w:szCs w:val="24"/>
              </w:rPr>
            </w:pPr>
            <w:r w:rsidRPr="00867FA7">
              <w:rPr>
                <w:rFonts w:ascii="Arial" w:hAnsi="Arial" w:cs="Arial"/>
                <w:sz w:val="24"/>
                <w:szCs w:val="24"/>
              </w:rPr>
              <w:t>Reason for change</w:t>
            </w:r>
          </w:p>
        </w:tc>
      </w:tr>
      <w:tr w:rsidR="00733EBC" w:rsidRPr="00867FA7" w14:paraId="04F4F98D" w14:textId="77777777" w:rsidTr="00922073">
        <w:tc>
          <w:tcPr>
            <w:tcW w:w="1135" w:type="dxa"/>
          </w:tcPr>
          <w:p w14:paraId="1BD5F38B" w14:textId="77777777" w:rsidR="00733EBC" w:rsidRPr="00867FA7" w:rsidRDefault="00733EBC" w:rsidP="00733EBC">
            <w:pPr>
              <w:rPr>
                <w:rFonts w:ascii="Arial" w:hAnsi="Arial" w:cs="Arial"/>
                <w:sz w:val="24"/>
                <w:szCs w:val="24"/>
              </w:rPr>
            </w:pPr>
          </w:p>
        </w:tc>
        <w:tc>
          <w:tcPr>
            <w:tcW w:w="2877" w:type="dxa"/>
          </w:tcPr>
          <w:p w14:paraId="79ECD497" w14:textId="77777777" w:rsidR="00733EBC" w:rsidRPr="00867FA7" w:rsidRDefault="00733EBC" w:rsidP="00733EBC">
            <w:pPr>
              <w:rPr>
                <w:rFonts w:ascii="Arial" w:hAnsi="Arial" w:cs="Arial"/>
                <w:sz w:val="24"/>
                <w:szCs w:val="24"/>
              </w:rPr>
            </w:pPr>
          </w:p>
        </w:tc>
        <w:tc>
          <w:tcPr>
            <w:tcW w:w="1030" w:type="dxa"/>
          </w:tcPr>
          <w:p w14:paraId="0DA48E6F" w14:textId="77777777" w:rsidR="00733EBC" w:rsidRPr="00867FA7" w:rsidRDefault="00733EBC" w:rsidP="00733EBC">
            <w:pPr>
              <w:rPr>
                <w:rFonts w:ascii="Arial" w:hAnsi="Arial" w:cs="Arial"/>
                <w:sz w:val="24"/>
                <w:szCs w:val="24"/>
              </w:rPr>
            </w:pPr>
          </w:p>
        </w:tc>
        <w:tc>
          <w:tcPr>
            <w:tcW w:w="848" w:type="dxa"/>
          </w:tcPr>
          <w:p w14:paraId="7CF8E940" w14:textId="77777777" w:rsidR="00733EBC" w:rsidRPr="00867FA7" w:rsidRDefault="00733EBC" w:rsidP="00733EBC">
            <w:pPr>
              <w:rPr>
                <w:rFonts w:ascii="Arial" w:hAnsi="Arial" w:cs="Arial"/>
                <w:sz w:val="24"/>
                <w:szCs w:val="24"/>
              </w:rPr>
            </w:pPr>
          </w:p>
        </w:tc>
        <w:tc>
          <w:tcPr>
            <w:tcW w:w="4884" w:type="dxa"/>
          </w:tcPr>
          <w:p w14:paraId="74192D8A" w14:textId="77777777" w:rsidR="00733EBC" w:rsidRPr="00867FA7" w:rsidRDefault="00733EBC" w:rsidP="00733EBC">
            <w:pPr>
              <w:rPr>
                <w:rFonts w:ascii="Arial" w:hAnsi="Arial" w:cs="Arial"/>
                <w:sz w:val="24"/>
                <w:szCs w:val="24"/>
              </w:rPr>
            </w:pPr>
          </w:p>
        </w:tc>
      </w:tr>
    </w:tbl>
    <w:p w14:paraId="451657C9" w14:textId="77777777" w:rsidR="00733EBC" w:rsidRPr="00867FA7" w:rsidRDefault="00733EBC" w:rsidP="00733EBC">
      <w:pPr>
        <w:rPr>
          <w:rFonts w:ascii="Arial" w:hAnsi="Arial" w:cs="Arial"/>
          <w:sz w:val="24"/>
          <w:szCs w:val="24"/>
        </w:rPr>
      </w:pPr>
    </w:p>
    <w:p w14:paraId="05329164" w14:textId="77777777" w:rsidR="00733EBC" w:rsidRPr="00867FA7" w:rsidRDefault="00733EBC" w:rsidP="00733EBC">
      <w:pPr>
        <w:tabs>
          <w:tab w:val="left" w:pos="588"/>
        </w:tabs>
        <w:rPr>
          <w:rFonts w:ascii="Arial" w:hAnsi="Arial" w:cs="Arial"/>
          <w:sz w:val="24"/>
          <w:szCs w:val="24"/>
        </w:rPr>
      </w:pPr>
    </w:p>
    <w:p w14:paraId="000054DE" w14:textId="77777777" w:rsidR="00733EBC" w:rsidRPr="00867FA7" w:rsidRDefault="00733EBC" w:rsidP="00922073">
      <w:pPr>
        <w:pStyle w:val="Heading2"/>
        <w:ind w:left="-567"/>
        <w:rPr>
          <w:rFonts w:cs="Arial"/>
          <w:sz w:val="24"/>
          <w:szCs w:val="24"/>
        </w:rPr>
      </w:pPr>
      <w:bookmarkStart w:id="4" w:name="_Toc135306581"/>
      <w:bookmarkStart w:id="5" w:name="_Toc135307150"/>
      <w:r w:rsidRPr="00867FA7">
        <w:rPr>
          <w:rFonts w:cs="Arial"/>
          <w:sz w:val="24"/>
          <w:szCs w:val="24"/>
        </w:rPr>
        <w:t>Reviewers/contributors</w:t>
      </w:r>
      <w:bookmarkEnd w:id="4"/>
      <w:bookmarkEnd w:id="5"/>
    </w:p>
    <w:p w14:paraId="27C46A38" w14:textId="77777777" w:rsidR="00733EBC" w:rsidRPr="00867FA7" w:rsidRDefault="00733EBC" w:rsidP="00733EBC">
      <w:pPr>
        <w:rPr>
          <w:rFonts w:ascii="Arial" w:hAnsi="Arial" w:cs="Arial"/>
          <w:sz w:val="24"/>
          <w:szCs w:val="24"/>
        </w:rPr>
      </w:pPr>
    </w:p>
    <w:tbl>
      <w:tblPr>
        <w:tblStyle w:val="TableGrid"/>
        <w:tblW w:w="10774" w:type="dxa"/>
        <w:tblInd w:w="-714" w:type="dxa"/>
        <w:tblLook w:val="04A0" w:firstRow="1" w:lastRow="0" w:firstColumn="1" w:lastColumn="0" w:noHBand="0" w:noVBand="1"/>
      </w:tblPr>
      <w:tblGrid>
        <w:gridCol w:w="3719"/>
        <w:gridCol w:w="3005"/>
        <w:gridCol w:w="4050"/>
      </w:tblGrid>
      <w:tr w:rsidR="00733EBC" w:rsidRPr="00867FA7" w14:paraId="4C218F84" w14:textId="77777777" w:rsidTr="00922073">
        <w:tc>
          <w:tcPr>
            <w:tcW w:w="3719" w:type="dxa"/>
          </w:tcPr>
          <w:p w14:paraId="352BA835" w14:textId="77777777" w:rsidR="00733EBC" w:rsidRPr="00867FA7" w:rsidRDefault="00733EBC" w:rsidP="00733EBC">
            <w:pPr>
              <w:rPr>
                <w:rFonts w:ascii="Arial" w:hAnsi="Arial" w:cs="Arial"/>
                <w:sz w:val="24"/>
                <w:szCs w:val="24"/>
              </w:rPr>
            </w:pPr>
            <w:r w:rsidRPr="00867FA7">
              <w:rPr>
                <w:rFonts w:ascii="Arial" w:hAnsi="Arial" w:cs="Arial"/>
                <w:sz w:val="24"/>
                <w:szCs w:val="24"/>
              </w:rPr>
              <w:t>Name</w:t>
            </w:r>
          </w:p>
        </w:tc>
        <w:tc>
          <w:tcPr>
            <w:tcW w:w="3005" w:type="dxa"/>
          </w:tcPr>
          <w:p w14:paraId="66E0D3EA" w14:textId="77777777" w:rsidR="00733EBC" w:rsidRPr="00867FA7" w:rsidRDefault="00733EBC" w:rsidP="00733EBC">
            <w:pPr>
              <w:rPr>
                <w:rFonts w:ascii="Arial" w:hAnsi="Arial" w:cs="Arial"/>
                <w:sz w:val="24"/>
                <w:szCs w:val="24"/>
              </w:rPr>
            </w:pPr>
            <w:r w:rsidRPr="00867FA7">
              <w:rPr>
                <w:rFonts w:ascii="Arial" w:hAnsi="Arial" w:cs="Arial"/>
                <w:sz w:val="24"/>
                <w:szCs w:val="24"/>
              </w:rPr>
              <w:t>Position</w:t>
            </w:r>
          </w:p>
        </w:tc>
        <w:tc>
          <w:tcPr>
            <w:tcW w:w="4050" w:type="dxa"/>
          </w:tcPr>
          <w:p w14:paraId="5A2EAFF7" w14:textId="77777777" w:rsidR="00733EBC" w:rsidRPr="00867FA7" w:rsidRDefault="00733EBC" w:rsidP="00733EBC">
            <w:pPr>
              <w:rPr>
                <w:rFonts w:ascii="Arial" w:hAnsi="Arial" w:cs="Arial"/>
                <w:sz w:val="24"/>
                <w:szCs w:val="24"/>
              </w:rPr>
            </w:pPr>
            <w:r w:rsidRPr="00867FA7">
              <w:rPr>
                <w:rFonts w:ascii="Arial" w:hAnsi="Arial" w:cs="Arial"/>
                <w:sz w:val="24"/>
                <w:szCs w:val="24"/>
              </w:rPr>
              <w:t>Version Reviewed &amp; Date</w:t>
            </w:r>
          </w:p>
        </w:tc>
      </w:tr>
      <w:tr w:rsidR="00733EBC" w:rsidRPr="00867FA7" w14:paraId="78A76749" w14:textId="77777777" w:rsidTr="00922073">
        <w:tc>
          <w:tcPr>
            <w:tcW w:w="3719" w:type="dxa"/>
          </w:tcPr>
          <w:p w14:paraId="3E8B8D4D" w14:textId="77777777" w:rsidR="00733EBC" w:rsidRPr="00867FA7" w:rsidRDefault="00733EBC" w:rsidP="00733EBC">
            <w:pPr>
              <w:rPr>
                <w:rFonts w:ascii="Arial" w:hAnsi="Arial" w:cs="Arial"/>
                <w:sz w:val="24"/>
                <w:szCs w:val="24"/>
              </w:rPr>
            </w:pPr>
          </w:p>
        </w:tc>
        <w:tc>
          <w:tcPr>
            <w:tcW w:w="3005" w:type="dxa"/>
          </w:tcPr>
          <w:p w14:paraId="0AB88E5B" w14:textId="77777777" w:rsidR="00733EBC" w:rsidRPr="00867FA7" w:rsidRDefault="00733EBC" w:rsidP="00733EBC">
            <w:pPr>
              <w:rPr>
                <w:rFonts w:ascii="Arial" w:hAnsi="Arial" w:cs="Arial"/>
                <w:sz w:val="24"/>
                <w:szCs w:val="24"/>
              </w:rPr>
            </w:pPr>
          </w:p>
        </w:tc>
        <w:tc>
          <w:tcPr>
            <w:tcW w:w="4050" w:type="dxa"/>
          </w:tcPr>
          <w:p w14:paraId="6539E231" w14:textId="77777777" w:rsidR="00733EBC" w:rsidRPr="00867FA7" w:rsidRDefault="00733EBC" w:rsidP="00733EBC">
            <w:pPr>
              <w:rPr>
                <w:rFonts w:ascii="Arial" w:hAnsi="Arial" w:cs="Arial"/>
                <w:sz w:val="24"/>
                <w:szCs w:val="24"/>
              </w:rPr>
            </w:pPr>
          </w:p>
        </w:tc>
      </w:tr>
      <w:tr w:rsidR="00830F39" w:rsidRPr="00867FA7" w14:paraId="12F4E4A4" w14:textId="77777777" w:rsidTr="00922073">
        <w:tc>
          <w:tcPr>
            <w:tcW w:w="3719" w:type="dxa"/>
          </w:tcPr>
          <w:p w14:paraId="49325487" w14:textId="77777777" w:rsidR="00830F39" w:rsidRDefault="00830F39" w:rsidP="00733EBC">
            <w:pPr>
              <w:rPr>
                <w:rFonts w:ascii="Arial" w:hAnsi="Arial" w:cs="Arial"/>
                <w:sz w:val="24"/>
                <w:szCs w:val="24"/>
              </w:rPr>
            </w:pPr>
          </w:p>
        </w:tc>
        <w:tc>
          <w:tcPr>
            <w:tcW w:w="3005" w:type="dxa"/>
          </w:tcPr>
          <w:p w14:paraId="2AE1A65F" w14:textId="77777777" w:rsidR="00830F39" w:rsidRDefault="00830F39" w:rsidP="00733EBC">
            <w:pPr>
              <w:rPr>
                <w:rFonts w:ascii="Arial" w:hAnsi="Arial" w:cs="Arial"/>
                <w:sz w:val="24"/>
                <w:szCs w:val="24"/>
              </w:rPr>
            </w:pPr>
          </w:p>
        </w:tc>
        <w:tc>
          <w:tcPr>
            <w:tcW w:w="4050" w:type="dxa"/>
          </w:tcPr>
          <w:p w14:paraId="2DB8507F" w14:textId="77777777" w:rsidR="00830F39" w:rsidRPr="00867FA7" w:rsidRDefault="00830F39" w:rsidP="00733EBC">
            <w:pPr>
              <w:rPr>
                <w:rFonts w:ascii="Arial" w:hAnsi="Arial" w:cs="Arial"/>
                <w:sz w:val="24"/>
                <w:szCs w:val="24"/>
              </w:rPr>
            </w:pPr>
          </w:p>
        </w:tc>
      </w:tr>
      <w:tr w:rsidR="00830F39" w:rsidRPr="00867FA7" w14:paraId="3813B21E" w14:textId="77777777" w:rsidTr="00922073">
        <w:tc>
          <w:tcPr>
            <w:tcW w:w="3719" w:type="dxa"/>
          </w:tcPr>
          <w:p w14:paraId="57F42C83" w14:textId="77777777" w:rsidR="00830F39" w:rsidRDefault="00830F39" w:rsidP="00733EBC">
            <w:pPr>
              <w:rPr>
                <w:rFonts w:ascii="Arial" w:hAnsi="Arial" w:cs="Arial"/>
                <w:sz w:val="24"/>
                <w:szCs w:val="24"/>
              </w:rPr>
            </w:pPr>
          </w:p>
        </w:tc>
        <w:tc>
          <w:tcPr>
            <w:tcW w:w="3005" w:type="dxa"/>
          </w:tcPr>
          <w:p w14:paraId="4D5C7BA0" w14:textId="77777777" w:rsidR="00830F39" w:rsidRDefault="00830F39" w:rsidP="00733EBC">
            <w:pPr>
              <w:rPr>
                <w:rFonts w:ascii="Arial" w:hAnsi="Arial" w:cs="Arial"/>
                <w:sz w:val="24"/>
                <w:szCs w:val="24"/>
              </w:rPr>
            </w:pPr>
          </w:p>
        </w:tc>
        <w:tc>
          <w:tcPr>
            <w:tcW w:w="4050" w:type="dxa"/>
          </w:tcPr>
          <w:p w14:paraId="6FFF8163" w14:textId="77777777" w:rsidR="00830F39" w:rsidRPr="00867FA7" w:rsidRDefault="00830F39" w:rsidP="00733EBC">
            <w:pPr>
              <w:rPr>
                <w:rFonts w:ascii="Arial" w:hAnsi="Arial" w:cs="Arial"/>
                <w:sz w:val="24"/>
                <w:szCs w:val="24"/>
              </w:rPr>
            </w:pPr>
          </w:p>
        </w:tc>
      </w:tr>
    </w:tbl>
    <w:p w14:paraId="66A50C2D" w14:textId="77777777" w:rsidR="00733EBC" w:rsidRPr="00867FA7" w:rsidRDefault="00733EBC" w:rsidP="00733EBC">
      <w:pPr>
        <w:rPr>
          <w:rFonts w:ascii="Arial" w:hAnsi="Arial" w:cs="Arial"/>
          <w:sz w:val="24"/>
          <w:szCs w:val="24"/>
        </w:rPr>
      </w:pPr>
    </w:p>
    <w:p w14:paraId="64D10E09" w14:textId="77777777" w:rsidR="00733EBC" w:rsidRPr="00867FA7" w:rsidRDefault="00733EBC" w:rsidP="00733EBC">
      <w:pPr>
        <w:rPr>
          <w:rFonts w:ascii="Arial" w:hAnsi="Arial" w:cs="Arial"/>
          <w:sz w:val="24"/>
          <w:szCs w:val="24"/>
        </w:rPr>
      </w:pPr>
    </w:p>
    <w:p w14:paraId="43145A7E" w14:textId="77777777" w:rsidR="00733EBC" w:rsidRPr="00867FA7" w:rsidRDefault="00733EBC" w:rsidP="00733EBC">
      <w:pPr>
        <w:rPr>
          <w:rFonts w:ascii="Arial" w:hAnsi="Arial" w:cs="Arial"/>
          <w:sz w:val="24"/>
          <w:szCs w:val="24"/>
        </w:rPr>
      </w:pPr>
    </w:p>
    <w:p w14:paraId="350E291D" w14:textId="77777777" w:rsidR="00733EBC" w:rsidRPr="00867FA7" w:rsidRDefault="00733EBC" w:rsidP="00733EBC">
      <w:pPr>
        <w:rPr>
          <w:rFonts w:ascii="Arial" w:hAnsi="Arial" w:cs="Arial"/>
          <w:sz w:val="24"/>
          <w:szCs w:val="24"/>
        </w:rPr>
        <w:sectPr w:rsidR="00733EBC" w:rsidRPr="00867FA7">
          <w:headerReference w:type="default" r:id="rId14"/>
          <w:pgSz w:w="11906" w:h="16838"/>
          <w:pgMar w:top="1440" w:right="1440" w:bottom="1440" w:left="1440" w:header="708" w:footer="708" w:gutter="0"/>
          <w:cols w:space="708"/>
          <w:docGrid w:linePitch="360"/>
        </w:sectPr>
      </w:pPr>
    </w:p>
    <w:p w14:paraId="7B4BFD5F" w14:textId="77777777" w:rsidR="00D02D77" w:rsidRDefault="00D02D77" w:rsidP="00733EBC">
      <w:pPr>
        <w:pStyle w:val="Heading1"/>
        <w:rPr>
          <w:rFonts w:cs="Arial"/>
          <w:sz w:val="24"/>
          <w:szCs w:val="24"/>
        </w:rPr>
      </w:pPr>
    </w:p>
    <w:p w14:paraId="2D441C6D" w14:textId="77777777" w:rsidR="00733EBC" w:rsidRPr="00867FA7" w:rsidRDefault="00733EBC" w:rsidP="00733EBC">
      <w:pPr>
        <w:pStyle w:val="Heading1"/>
        <w:rPr>
          <w:rFonts w:cs="Arial"/>
          <w:sz w:val="24"/>
          <w:szCs w:val="24"/>
        </w:rPr>
      </w:pPr>
      <w:bookmarkStart w:id="6" w:name="_Toc135306582"/>
      <w:bookmarkStart w:id="7" w:name="_Toc135307151"/>
      <w:r w:rsidRPr="00D22775">
        <w:rPr>
          <w:rFonts w:cs="Arial"/>
          <w:sz w:val="32"/>
        </w:rPr>
        <w:t>Contents</w:t>
      </w:r>
      <w:bookmarkEnd w:id="6"/>
      <w:bookmarkEnd w:id="7"/>
    </w:p>
    <w:p w14:paraId="29033F44" w14:textId="77777777" w:rsidR="007D51C5" w:rsidRPr="007D51C5" w:rsidRDefault="007714EA" w:rsidP="007D51C5">
      <w:pPr>
        <w:pStyle w:val="TOC1"/>
        <w:tabs>
          <w:tab w:val="right" w:leader="dot" w:pos="9016"/>
        </w:tabs>
        <w:rPr>
          <w:rFonts w:ascii="Arial" w:eastAsiaTheme="minorEastAsia" w:hAnsi="Arial" w:cs="Arial"/>
          <w:noProof/>
          <w:sz w:val="24"/>
          <w:szCs w:val="24"/>
          <w:lang w:eastAsia="en-GB"/>
        </w:rPr>
      </w:pPr>
      <w:r w:rsidRPr="007D51C5">
        <w:rPr>
          <w:rFonts w:ascii="Arial" w:hAnsi="Arial" w:cs="Arial"/>
          <w:sz w:val="24"/>
          <w:szCs w:val="24"/>
        </w:rPr>
        <w:fldChar w:fldCharType="begin"/>
      </w:r>
      <w:r w:rsidRPr="007D51C5">
        <w:rPr>
          <w:rFonts w:ascii="Arial" w:hAnsi="Arial" w:cs="Arial"/>
          <w:sz w:val="24"/>
          <w:szCs w:val="24"/>
        </w:rPr>
        <w:instrText xml:space="preserve"> TOC \o "1-3" \h \z \u </w:instrText>
      </w:r>
      <w:r w:rsidRPr="007D51C5">
        <w:rPr>
          <w:rFonts w:ascii="Arial" w:hAnsi="Arial" w:cs="Arial"/>
          <w:sz w:val="24"/>
          <w:szCs w:val="24"/>
        </w:rPr>
        <w:fldChar w:fldCharType="separate"/>
      </w:r>
    </w:p>
    <w:p w14:paraId="7C9ED9FC"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52" w:history="1">
        <w:r w:rsidR="007D51C5" w:rsidRPr="007D51C5">
          <w:rPr>
            <w:rStyle w:val="Hyperlink"/>
            <w:rFonts w:ascii="Arial" w:hAnsi="Arial" w:cs="Arial"/>
            <w:noProof/>
            <w:sz w:val="24"/>
            <w:szCs w:val="24"/>
          </w:rPr>
          <w:t>1.</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INTRODUCTION</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_Toc135307152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751D80EB"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53" w:history="1">
        <w:r w:rsidR="007D51C5" w:rsidRPr="007D51C5">
          <w:rPr>
            <w:rStyle w:val="Hyperlink"/>
            <w:rFonts w:ascii="Arial" w:hAnsi="Arial" w:cs="Arial"/>
            <w:noProof/>
            <w:sz w:val="24"/>
            <w:szCs w:val="24"/>
          </w:rPr>
          <w:t>2.</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SCOPE AND DEFINITIONS</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_Toc135307153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07E7B8A0" w14:textId="77777777" w:rsidR="007D51C5" w:rsidRPr="007D51C5" w:rsidRDefault="00000000">
      <w:pPr>
        <w:pStyle w:val="TOC2"/>
        <w:tabs>
          <w:tab w:val="right" w:leader="dot" w:pos="9016"/>
        </w:tabs>
        <w:rPr>
          <w:rFonts w:ascii="Arial" w:eastAsiaTheme="minorEastAsia" w:hAnsi="Arial" w:cs="Arial"/>
          <w:noProof/>
          <w:sz w:val="24"/>
          <w:szCs w:val="24"/>
          <w:lang w:eastAsia="en-GB"/>
        </w:rPr>
      </w:pPr>
      <w:hyperlink w:anchor="_Toc135307154" w:history="1">
        <w:r w:rsidR="007D51C5" w:rsidRPr="007D51C5">
          <w:rPr>
            <w:rStyle w:val="Hyperlink"/>
            <w:rFonts w:ascii="Arial" w:hAnsi="Arial" w:cs="Arial"/>
            <w:noProof/>
            <w:sz w:val="24"/>
            <w:szCs w:val="24"/>
          </w:rPr>
          <w:t>Scope</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_Toc135307154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5FA29256" w14:textId="77777777" w:rsidR="007D51C5" w:rsidRPr="007D51C5" w:rsidRDefault="00000000">
      <w:pPr>
        <w:pStyle w:val="TOC2"/>
        <w:tabs>
          <w:tab w:val="right" w:leader="dot" w:pos="9016"/>
        </w:tabs>
        <w:rPr>
          <w:rFonts w:ascii="Arial" w:eastAsiaTheme="minorEastAsia" w:hAnsi="Arial" w:cs="Arial"/>
          <w:noProof/>
          <w:sz w:val="24"/>
          <w:szCs w:val="24"/>
          <w:lang w:eastAsia="en-GB"/>
        </w:rPr>
      </w:pPr>
      <w:hyperlink w:anchor="_Toc135307155" w:history="1">
        <w:r w:rsidR="007D51C5" w:rsidRPr="007D51C5">
          <w:rPr>
            <w:rStyle w:val="Hyperlink"/>
            <w:rFonts w:ascii="Arial" w:hAnsi="Arial" w:cs="Arial"/>
            <w:noProof/>
            <w:sz w:val="24"/>
            <w:szCs w:val="24"/>
          </w:rPr>
          <w:t>Definitions</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_Toc135307155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7AD4E0A1"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56" w:history="1">
        <w:r w:rsidR="007D51C5" w:rsidRPr="007D51C5">
          <w:rPr>
            <w:rStyle w:val="Hyperlink"/>
            <w:rFonts w:ascii="Arial" w:hAnsi="Arial" w:cs="Arial"/>
            <w:noProof/>
            <w:sz w:val="24"/>
            <w:szCs w:val="24"/>
          </w:rPr>
          <w:t>Smartcard</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_Toc135307156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53BA7633"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57" w:history="1">
        <w:r w:rsidR="007D51C5" w:rsidRPr="007D51C5">
          <w:rPr>
            <w:rStyle w:val="Hyperlink"/>
            <w:rFonts w:ascii="Arial" w:hAnsi="Arial" w:cs="Arial"/>
            <w:noProof/>
            <w:sz w:val="24"/>
            <w:szCs w:val="24"/>
          </w:rPr>
          <w:t>A Registration Authority</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_Toc135307157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33556A27"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58" w:history="1">
        <w:r w:rsidR="007D51C5" w:rsidRPr="007D51C5">
          <w:rPr>
            <w:rStyle w:val="Hyperlink"/>
            <w:rFonts w:ascii="Arial" w:hAnsi="Arial" w:cs="Arial"/>
            <w:noProof/>
            <w:sz w:val="24"/>
            <w:szCs w:val="24"/>
          </w:rPr>
          <w:t>Care Identity Service</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_Toc135307158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1</w:t>
        </w:r>
        <w:r w:rsidR="007D51C5" w:rsidRPr="007D51C5">
          <w:rPr>
            <w:rFonts w:ascii="Arial" w:hAnsi="Arial" w:cs="Arial"/>
            <w:noProof/>
            <w:webHidden/>
            <w:sz w:val="24"/>
            <w:szCs w:val="24"/>
          </w:rPr>
          <w:fldChar w:fldCharType="end"/>
        </w:r>
      </w:hyperlink>
    </w:p>
    <w:p w14:paraId="6ED63C06"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59" w:history="1">
        <w:r w:rsidR="007D51C5" w:rsidRPr="007D51C5">
          <w:rPr>
            <w:rStyle w:val="Hyperlink"/>
            <w:rFonts w:ascii="Arial" w:hAnsi="Arial" w:cs="Arial"/>
            <w:noProof/>
            <w:sz w:val="24"/>
            <w:szCs w:val="24"/>
          </w:rPr>
          <w:t>3.</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DETAILS OF THE REGISTRATION AUTHORITY POLICY</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_Toc135307159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2BC99490"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60" w:history="1">
        <w:r w:rsidR="00320C84">
          <w:rPr>
            <w:rStyle w:val="Hyperlink"/>
            <w:rFonts w:ascii="Arial" w:hAnsi="Arial" w:cs="Arial"/>
            <w:noProof/>
            <w:sz w:val="24"/>
            <w:szCs w:val="24"/>
          </w:rPr>
          <w:t>NWSSP</w:t>
        </w:r>
        <w:r w:rsidR="007D51C5" w:rsidRPr="007D51C5">
          <w:rPr>
            <w:rStyle w:val="Hyperlink"/>
            <w:rFonts w:ascii="Arial" w:hAnsi="Arial" w:cs="Arial"/>
            <w:noProof/>
            <w:sz w:val="24"/>
            <w:szCs w:val="24"/>
          </w:rPr>
          <w:t xml:space="preserve"> Registration Authority will</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_Toc135307160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6F551ED1"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61" w:history="1">
        <w:r w:rsidR="007D51C5" w:rsidRPr="007D51C5">
          <w:rPr>
            <w:rStyle w:val="Hyperlink"/>
            <w:rFonts w:ascii="Arial" w:hAnsi="Arial" w:cs="Arial"/>
            <w:noProof/>
            <w:sz w:val="24"/>
            <w:szCs w:val="24"/>
          </w:rPr>
          <w:t>RA Manager</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_Toc135307161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2F8C3535"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62" w:history="1">
        <w:r w:rsidR="007D51C5" w:rsidRPr="007D51C5">
          <w:rPr>
            <w:rStyle w:val="Hyperlink"/>
            <w:rFonts w:ascii="Arial" w:hAnsi="Arial" w:cs="Arial"/>
            <w:noProof/>
            <w:sz w:val="24"/>
            <w:szCs w:val="24"/>
          </w:rPr>
          <w:t>RA Agent</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_Toc135307162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30E200B4" w14:textId="77777777" w:rsidR="007D51C5" w:rsidRPr="007D51C5" w:rsidRDefault="00000000">
      <w:pPr>
        <w:pStyle w:val="TOC3"/>
        <w:tabs>
          <w:tab w:val="right" w:leader="dot" w:pos="9016"/>
        </w:tabs>
        <w:rPr>
          <w:rFonts w:ascii="Arial" w:eastAsiaTheme="minorEastAsia" w:hAnsi="Arial" w:cs="Arial"/>
          <w:noProof/>
          <w:sz w:val="24"/>
          <w:szCs w:val="24"/>
          <w:lang w:eastAsia="en-GB"/>
        </w:rPr>
      </w:pPr>
      <w:hyperlink w:anchor="_Toc135307163" w:history="1">
        <w:r w:rsidR="007D51C5" w:rsidRPr="007D51C5">
          <w:rPr>
            <w:rStyle w:val="Hyperlink"/>
            <w:rFonts w:ascii="Arial" w:hAnsi="Arial" w:cs="Arial"/>
            <w:noProof/>
            <w:sz w:val="24"/>
            <w:szCs w:val="24"/>
          </w:rPr>
          <w:t>RA Sponsor</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_Toc135307163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6941DA0C"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64" w:history="1">
        <w:r w:rsidR="007D51C5" w:rsidRPr="007D51C5">
          <w:rPr>
            <w:rStyle w:val="Hyperlink"/>
            <w:rFonts w:ascii="Arial" w:hAnsi="Arial" w:cs="Arial"/>
            <w:noProof/>
            <w:sz w:val="24"/>
            <w:szCs w:val="24"/>
          </w:rPr>
          <w:t>4.</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ROLES AND RESPONSIBILITIES</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_Toc135307164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2</w:t>
        </w:r>
        <w:r w:rsidR="007D51C5" w:rsidRPr="007D51C5">
          <w:rPr>
            <w:rFonts w:ascii="Arial" w:hAnsi="Arial" w:cs="Arial"/>
            <w:noProof/>
            <w:webHidden/>
            <w:sz w:val="24"/>
            <w:szCs w:val="24"/>
          </w:rPr>
          <w:fldChar w:fldCharType="end"/>
        </w:r>
      </w:hyperlink>
    </w:p>
    <w:p w14:paraId="1E56E457"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65" w:history="1">
        <w:r w:rsidR="007D51C5" w:rsidRPr="007D51C5">
          <w:rPr>
            <w:rStyle w:val="Hyperlink"/>
            <w:rFonts w:ascii="Arial" w:hAnsi="Arial" w:cs="Arial"/>
            <w:noProof/>
            <w:sz w:val="24"/>
            <w:szCs w:val="24"/>
          </w:rPr>
          <w:t>5.</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TRAINING</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_Toc135307165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3</w:t>
        </w:r>
        <w:r w:rsidR="007D51C5" w:rsidRPr="007D51C5">
          <w:rPr>
            <w:rFonts w:ascii="Arial" w:hAnsi="Arial" w:cs="Arial"/>
            <w:noProof/>
            <w:webHidden/>
            <w:sz w:val="24"/>
            <w:szCs w:val="24"/>
          </w:rPr>
          <w:fldChar w:fldCharType="end"/>
        </w:r>
      </w:hyperlink>
    </w:p>
    <w:p w14:paraId="06829941"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66" w:history="1">
        <w:r w:rsidR="007D51C5" w:rsidRPr="007D51C5">
          <w:rPr>
            <w:rStyle w:val="Hyperlink"/>
            <w:rFonts w:ascii="Arial" w:hAnsi="Arial" w:cs="Arial"/>
            <w:noProof/>
            <w:sz w:val="24"/>
            <w:szCs w:val="24"/>
          </w:rPr>
          <w:t>6.</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MONITORING COMPLIANCE AND EFFECTIVENESS</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_Toc135307166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3</w:t>
        </w:r>
        <w:r w:rsidR="007D51C5" w:rsidRPr="007D51C5">
          <w:rPr>
            <w:rFonts w:ascii="Arial" w:hAnsi="Arial" w:cs="Arial"/>
            <w:noProof/>
            <w:webHidden/>
            <w:sz w:val="24"/>
            <w:szCs w:val="24"/>
          </w:rPr>
          <w:fldChar w:fldCharType="end"/>
        </w:r>
      </w:hyperlink>
    </w:p>
    <w:p w14:paraId="5B3DF634"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67" w:history="1">
        <w:r w:rsidR="007D51C5" w:rsidRPr="007D51C5">
          <w:rPr>
            <w:rStyle w:val="Hyperlink"/>
            <w:rFonts w:ascii="Arial" w:hAnsi="Arial" w:cs="Arial"/>
            <w:noProof/>
            <w:sz w:val="24"/>
            <w:szCs w:val="24"/>
          </w:rPr>
          <w:t>7.</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REVIEW</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_Toc135307167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3</w:t>
        </w:r>
        <w:r w:rsidR="007D51C5" w:rsidRPr="007D51C5">
          <w:rPr>
            <w:rFonts w:ascii="Arial" w:hAnsi="Arial" w:cs="Arial"/>
            <w:noProof/>
            <w:webHidden/>
            <w:sz w:val="24"/>
            <w:szCs w:val="24"/>
          </w:rPr>
          <w:fldChar w:fldCharType="end"/>
        </w:r>
      </w:hyperlink>
    </w:p>
    <w:p w14:paraId="731B0D71" w14:textId="77777777" w:rsidR="007D51C5" w:rsidRPr="007D51C5" w:rsidRDefault="00000000">
      <w:pPr>
        <w:pStyle w:val="TOC1"/>
        <w:tabs>
          <w:tab w:val="left" w:pos="440"/>
          <w:tab w:val="right" w:leader="dot" w:pos="9016"/>
        </w:tabs>
        <w:rPr>
          <w:rFonts w:ascii="Arial" w:eastAsiaTheme="minorEastAsia" w:hAnsi="Arial" w:cs="Arial"/>
          <w:noProof/>
          <w:sz w:val="24"/>
          <w:szCs w:val="24"/>
          <w:lang w:eastAsia="en-GB"/>
        </w:rPr>
      </w:pPr>
      <w:hyperlink w:anchor="_Toc135307168" w:history="1">
        <w:r w:rsidR="007D51C5" w:rsidRPr="007D51C5">
          <w:rPr>
            <w:rStyle w:val="Hyperlink"/>
            <w:rFonts w:ascii="Arial" w:hAnsi="Arial" w:cs="Arial"/>
            <w:noProof/>
            <w:sz w:val="24"/>
            <w:szCs w:val="24"/>
          </w:rPr>
          <w:t>8.</w:t>
        </w:r>
        <w:r w:rsidR="007D51C5" w:rsidRPr="007D51C5">
          <w:rPr>
            <w:rFonts w:ascii="Arial" w:eastAsiaTheme="minorEastAsia" w:hAnsi="Arial" w:cs="Arial"/>
            <w:noProof/>
            <w:sz w:val="24"/>
            <w:szCs w:val="24"/>
            <w:lang w:eastAsia="en-GB"/>
          </w:rPr>
          <w:tab/>
        </w:r>
        <w:r w:rsidR="007D51C5" w:rsidRPr="007D51C5">
          <w:rPr>
            <w:rStyle w:val="Hyperlink"/>
            <w:rFonts w:ascii="Arial" w:hAnsi="Arial" w:cs="Arial"/>
            <w:noProof/>
            <w:sz w:val="24"/>
            <w:szCs w:val="24"/>
          </w:rPr>
          <w:t>REFERENCES AND ASSOCIATED DOCUMENTS</w:t>
        </w:r>
        <w:r w:rsidR="007D51C5" w:rsidRPr="007D51C5">
          <w:rPr>
            <w:rFonts w:ascii="Arial" w:hAnsi="Arial" w:cs="Arial"/>
            <w:noProof/>
            <w:webHidden/>
            <w:sz w:val="24"/>
            <w:szCs w:val="24"/>
          </w:rPr>
          <w:tab/>
        </w:r>
        <w:r w:rsidR="007D51C5" w:rsidRPr="007D51C5">
          <w:rPr>
            <w:rFonts w:ascii="Arial" w:hAnsi="Arial" w:cs="Arial"/>
            <w:noProof/>
            <w:webHidden/>
            <w:sz w:val="24"/>
            <w:szCs w:val="24"/>
          </w:rPr>
          <w:fldChar w:fldCharType="begin"/>
        </w:r>
        <w:r w:rsidR="007D51C5" w:rsidRPr="007D51C5">
          <w:rPr>
            <w:rFonts w:ascii="Arial" w:hAnsi="Arial" w:cs="Arial"/>
            <w:noProof/>
            <w:webHidden/>
            <w:sz w:val="24"/>
            <w:szCs w:val="24"/>
          </w:rPr>
          <w:instrText xml:space="preserve"> PAGEREF _Toc135307168 \h </w:instrText>
        </w:r>
        <w:r w:rsidR="007D51C5" w:rsidRPr="007D51C5">
          <w:rPr>
            <w:rFonts w:ascii="Arial" w:hAnsi="Arial" w:cs="Arial"/>
            <w:noProof/>
            <w:webHidden/>
            <w:sz w:val="24"/>
            <w:szCs w:val="24"/>
          </w:rPr>
        </w:r>
        <w:r w:rsidR="007D51C5" w:rsidRPr="007D51C5">
          <w:rPr>
            <w:rFonts w:ascii="Arial" w:hAnsi="Arial" w:cs="Arial"/>
            <w:noProof/>
            <w:webHidden/>
            <w:sz w:val="24"/>
            <w:szCs w:val="24"/>
          </w:rPr>
          <w:fldChar w:fldCharType="separate"/>
        </w:r>
        <w:r w:rsidR="007D51C5" w:rsidRPr="007D51C5">
          <w:rPr>
            <w:rFonts w:ascii="Arial" w:hAnsi="Arial" w:cs="Arial"/>
            <w:noProof/>
            <w:webHidden/>
            <w:sz w:val="24"/>
            <w:szCs w:val="24"/>
          </w:rPr>
          <w:t>4</w:t>
        </w:r>
        <w:r w:rsidR="007D51C5" w:rsidRPr="007D51C5">
          <w:rPr>
            <w:rFonts w:ascii="Arial" w:hAnsi="Arial" w:cs="Arial"/>
            <w:noProof/>
            <w:webHidden/>
            <w:sz w:val="24"/>
            <w:szCs w:val="24"/>
          </w:rPr>
          <w:fldChar w:fldCharType="end"/>
        </w:r>
      </w:hyperlink>
    </w:p>
    <w:p w14:paraId="6FDF9F1C" w14:textId="77777777" w:rsidR="00733EBC" w:rsidRPr="007D51C5" w:rsidRDefault="007714EA" w:rsidP="00733EBC">
      <w:pPr>
        <w:rPr>
          <w:rFonts w:ascii="Arial" w:hAnsi="Arial" w:cs="Arial"/>
          <w:sz w:val="24"/>
          <w:szCs w:val="24"/>
        </w:rPr>
      </w:pPr>
      <w:r w:rsidRPr="007D51C5">
        <w:rPr>
          <w:rFonts w:ascii="Arial" w:hAnsi="Arial" w:cs="Arial"/>
          <w:sz w:val="24"/>
          <w:szCs w:val="24"/>
        </w:rPr>
        <w:fldChar w:fldCharType="end"/>
      </w:r>
    </w:p>
    <w:p w14:paraId="70E7E723" w14:textId="77777777" w:rsidR="00733EBC" w:rsidRPr="00867FA7" w:rsidRDefault="00733EBC" w:rsidP="00733EBC">
      <w:pPr>
        <w:rPr>
          <w:rFonts w:ascii="Arial" w:hAnsi="Arial" w:cs="Arial"/>
          <w:sz w:val="24"/>
          <w:szCs w:val="24"/>
        </w:rPr>
      </w:pPr>
    </w:p>
    <w:p w14:paraId="0B9B0E32" w14:textId="77777777" w:rsidR="00733EBC" w:rsidRPr="00867FA7" w:rsidRDefault="00733EBC" w:rsidP="00733EBC">
      <w:pPr>
        <w:rPr>
          <w:rFonts w:ascii="Arial" w:hAnsi="Arial" w:cs="Arial"/>
          <w:sz w:val="24"/>
          <w:szCs w:val="24"/>
        </w:rPr>
      </w:pPr>
    </w:p>
    <w:p w14:paraId="567C5DF8" w14:textId="77777777" w:rsidR="00733EBC" w:rsidRPr="00867FA7" w:rsidRDefault="00733EBC" w:rsidP="00733EBC">
      <w:pPr>
        <w:rPr>
          <w:rFonts w:ascii="Arial" w:hAnsi="Arial" w:cs="Arial"/>
          <w:sz w:val="24"/>
          <w:szCs w:val="24"/>
        </w:rPr>
      </w:pPr>
    </w:p>
    <w:p w14:paraId="7C2DC9B5" w14:textId="77777777" w:rsidR="00733EBC" w:rsidRPr="00867FA7" w:rsidRDefault="00733EBC" w:rsidP="00733EBC">
      <w:pPr>
        <w:rPr>
          <w:rFonts w:ascii="Arial" w:hAnsi="Arial" w:cs="Arial"/>
          <w:sz w:val="24"/>
          <w:szCs w:val="24"/>
        </w:rPr>
        <w:sectPr w:rsidR="00733EBC" w:rsidRPr="00867FA7">
          <w:pgSz w:w="11906" w:h="16838"/>
          <w:pgMar w:top="1440" w:right="1440" w:bottom="1440" w:left="1440" w:header="708" w:footer="708" w:gutter="0"/>
          <w:cols w:space="708"/>
          <w:docGrid w:linePitch="360"/>
        </w:sectPr>
      </w:pPr>
    </w:p>
    <w:p w14:paraId="03A02410" w14:textId="77777777" w:rsidR="00867FA7" w:rsidRPr="00867FA7" w:rsidRDefault="00867FA7" w:rsidP="00F42339">
      <w:pPr>
        <w:pStyle w:val="Heading1"/>
        <w:numPr>
          <w:ilvl w:val="0"/>
          <w:numId w:val="3"/>
        </w:numPr>
        <w:spacing w:after="240"/>
        <w:ind w:left="426"/>
      </w:pPr>
      <w:bookmarkStart w:id="8" w:name="_Toc135307152"/>
      <w:r w:rsidRPr="00867FA7">
        <w:lastRenderedPageBreak/>
        <w:t>INTRODUCTION</w:t>
      </w:r>
      <w:bookmarkEnd w:id="8"/>
      <w:r w:rsidRPr="00867FA7">
        <w:t xml:space="preserve"> </w:t>
      </w:r>
    </w:p>
    <w:p w14:paraId="31941E4E" w14:textId="77777777" w:rsidR="00282C27" w:rsidRDefault="00867FA7" w:rsidP="00867FA7">
      <w:pPr>
        <w:rPr>
          <w:rFonts w:ascii="Arial" w:hAnsi="Arial" w:cs="Arial"/>
          <w:sz w:val="24"/>
          <w:szCs w:val="24"/>
        </w:rPr>
      </w:pPr>
      <w:r w:rsidRPr="00867FA7">
        <w:rPr>
          <w:rFonts w:ascii="Arial" w:hAnsi="Arial" w:cs="Arial"/>
          <w:sz w:val="24"/>
          <w:szCs w:val="24"/>
        </w:rPr>
        <w:t xml:space="preserve">The purpose of this policy is to provide guidance to all </w:t>
      </w:r>
      <w:r w:rsidR="005C6169">
        <w:rPr>
          <w:rFonts w:ascii="Arial" w:hAnsi="Arial" w:cs="Arial"/>
          <w:sz w:val="24"/>
          <w:szCs w:val="24"/>
        </w:rPr>
        <w:t xml:space="preserve">NHS Wales Shared Services </w:t>
      </w:r>
      <w:r w:rsidR="00282C27">
        <w:rPr>
          <w:rFonts w:ascii="Arial" w:hAnsi="Arial" w:cs="Arial"/>
          <w:sz w:val="24"/>
          <w:szCs w:val="24"/>
        </w:rPr>
        <w:t xml:space="preserve">Partnership </w:t>
      </w:r>
      <w:r w:rsidR="005C6169">
        <w:rPr>
          <w:rFonts w:ascii="Arial" w:hAnsi="Arial" w:cs="Arial"/>
          <w:sz w:val="24"/>
          <w:szCs w:val="24"/>
        </w:rPr>
        <w:t>(NWSSP)</w:t>
      </w:r>
      <w:r w:rsidRPr="00867FA7">
        <w:rPr>
          <w:rFonts w:ascii="Arial" w:hAnsi="Arial" w:cs="Arial"/>
          <w:sz w:val="24"/>
          <w:szCs w:val="24"/>
        </w:rPr>
        <w:t xml:space="preserve"> staff on Registration Authority (RA) issues. </w:t>
      </w:r>
    </w:p>
    <w:p w14:paraId="1A5B5B6C" w14:textId="77777777" w:rsidR="00D02D77" w:rsidRDefault="00867FA7" w:rsidP="00867FA7">
      <w:pPr>
        <w:rPr>
          <w:rFonts w:ascii="Arial" w:hAnsi="Arial" w:cs="Arial"/>
          <w:sz w:val="24"/>
          <w:szCs w:val="24"/>
        </w:rPr>
      </w:pPr>
      <w:r w:rsidRPr="00867FA7">
        <w:rPr>
          <w:rFonts w:ascii="Arial" w:hAnsi="Arial" w:cs="Arial"/>
          <w:sz w:val="24"/>
          <w:szCs w:val="24"/>
        </w:rPr>
        <w:t xml:space="preserve">The NHS Care Records Service (NHS CRS) and related National Programmes use a common approach to protect the security and confidentiality of every patient's personal and health care details. </w:t>
      </w:r>
    </w:p>
    <w:p w14:paraId="3DCF03D8" w14:textId="77777777" w:rsidR="00D02D77" w:rsidRDefault="00867FA7" w:rsidP="00867FA7">
      <w:pPr>
        <w:rPr>
          <w:rFonts w:ascii="Arial" w:hAnsi="Arial" w:cs="Arial"/>
          <w:sz w:val="24"/>
          <w:szCs w:val="24"/>
        </w:rPr>
      </w:pPr>
      <w:r w:rsidRPr="00867FA7">
        <w:rPr>
          <w:rFonts w:ascii="Arial" w:hAnsi="Arial" w:cs="Arial"/>
          <w:sz w:val="24"/>
          <w:szCs w:val="24"/>
        </w:rPr>
        <w:t xml:space="preserve">It is essential </w:t>
      </w:r>
      <w:r w:rsidR="00282C27">
        <w:rPr>
          <w:rFonts w:ascii="Arial" w:hAnsi="Arial" w:cs="Arial"/>
          <w:sz w:val="24"/>
          <w:szCs w:val="24"/>
        </w:rPr>
        <w:t xml:space="preserve">that </w:t>
      </w:r>
      <w:r w:rsidRPr="00867FA7">
        <w:rPr>
          <w:rFonts w:ascii="Arial" w:hAnsi="Arial" w:cs="Arial"/>
          <w:sz w:val="24"/>
          <w:szCs w:val="24"/>
        </w:rPr>
        <w:t xml:space="preserve">everyone who is given access to patient information </w:t>
      </w:r>
      <w:r w:rsidR="00282C27">
        <w:rPr>
          <w:rFonts w:ascii="Arial" w:hAnsi="Arial" w:cs="Arial"/>
          <w:sz w:val="24"/>
          <w:szCs w:val="24"/>
        </w:rPr>
        <w:t xml:space="preserve">within NHS Wales and the following national applications </w:t>
      </w:r>
      <w:r w:rsidRPr="00867FA7">
        <w:rPr>
          <w:rFonts w:ascii="Arial" w:hAnsi="Arial" w:cs="Arial"/>
          <w:sz w:val="24"/>
          <w:szCs w:val="24"/>
        </w:rPr>
        <w:t xml:space="preserve">has been through the same rigorous identity checks. </w:t>
      </w:r>
    </w:p>
    <w:p w14:paraId="49D3457E" w14:textId="77777777" w:rsidR="00D02D77" w:rsidRDefault="00867FA7" w:rsidP="00867FA7">
      <w:pPr>
        <w:rPr>
          <w:rFonts w:ascii="Arial" w:hAnsi="Arial" w:cs="Arial"/>
          <w:sz w:val="24"/>
          <w:szCs w:val="24"/>
        </w:rPr>
      </w:pPr>
      <w:r w:rsidRPr="00867FA7">
        <w:rPr>
          <w:rFonts w:ascii="Arial" w:hAnsi="Arial" w:cs="Arial"/>
          <w:sz w:val="24"/>
          <w:szCs w:val="24"/>
        </w:rPr>
        <w:t xml:space="preserve">The NHS has set out the principles that govern how patient information is held in the NHS CRS and the way it is shared. </w:t>
      </w:r>
      <w:r w:rsidR="00DE26A3">
        <w:rPr>
          <w:rFonts w:ascii="Arial" w:hAnsi="Arial" w:cs="Arial"/>
          <w:sz w:val="24"/>
          <w:szCs w:val="24"/>
        </w:rPr>
        <w:t xml:space="preserve">This is </w:t>
      </w:r>
      <w:r w:rsidR="00F80A85">
        <w:rPr>
          <w:rFonts w:ascii="Arial" w:hAnsi="Arial" w:cs="Arial"/>
          <w:sz w:val="24"/>
          <w:szCs w:val="24"/>
        </w:rPr>
        <w:t>further to</w:t>
      </w:r>
      <w:r w:rsidR="00DE26A3">
        <w:rPr>
          <w:rFonts w:ascii="Arial" w:hAnsi="Arial" w:cs="Arial"/>
          <w:sz w:val="24"/>
          <w:szCs w:val="24"/>
        </w:rPr>
        <w:t xml:space="preserve"> the </w:t>
      </w:r>
      <w:r w:rsidR="00F80A85">
        <w:rPr>
          <w:rFonts w:ascii="Arial" w:hAnsi="Arial" w:cs="Arial"/>
          <w:sz w:val="24"/>
          <w:szCs w:val="24"/>
        </w:rPr>
        <w:t xml:space="preserve">already </w:t>
      </w:r>
      <w:r w:rsidR="00DE26A3">
        <w:rPr>
          <w:rFonts w:ascii="Arial" w:hAnsi="Arial" w:cs="Arial"/>
          <w:sz w:val="24"/>
          <w:szCs w:val="24"/>
        </w:rPr>
        <w:t xml:space="preserve">pre-defined </w:t>
      </w:r>
      <w:r w:rsidR="00F80A85">
        <w:rPr>
          <w:rFonts w:ascii="Arial" w:hAnsi="Arial" w:cs="Arial"/>
          <w:sz w:val="24"/>
          <w:szCs w:val="24"/>
        </w:rPr>
        <w:t xml:space="preserve">organisational </w:t>
      </w:r>
      <w:r w:rsidR="00DE26A3">
        <w:rPr>
          <w:rFonts w:ascii="Arial" w:hAnsi="Arial" w:cs="Arial"/>
          <w:sz w:val="24"/>
          <w:szCs w:val="24"/>
        </w:rPr>
        <w:t>Information Governance policies and procedures</w:t>
      </w:r>
      <w:r w:rsidR="00F80A85">
        <w:rPr>
          <w:rFonts w:ascii="Arial" w:hAnsi="Arial" w:cs="Arial"/>
          <w:sz w:val="24"/>
          <w:szCs w:val="24"/>
        </w:rPr>
        <w:t xml:space="preserve"> </w:t>
      </w:r>
      <w:r w:rsidR="00AE2BE5">
        <w:rPr>
          <w:rFonts w:ascii="Arial" w:hAnsi="Arial" w:cs="Arial"/>
          <w:sz w:val="24"/>
          <w:szCs w:val="24"/>
        </w:rPr>
        <w:t>that is already</w:t>
      </w:r>
      <w:r w:rsidR="008767F2">
        <w:rPr>
          <w:rFonts w:ascii="Arial" w:hAnsi="Arial" w:cs="Arial"/>
          <w:sz w:val="24"/>
          <w:szCs w:val="24"/>
        </w:rPr>
        <w:t xml:space="preserve"> established within NWSSP that provides a set of working practices that complement the culture of confidentiality within the organisation.</w:t>
      </w:r>
      <w:r w:rsidR="00AE2BE5">
        <w:rPr>
          <w:rFonts w:ascii="Arial" w:hAnsi="Arial" w:cs="Arial"/>
          <w:sz w:val="24"/>
          <w:szCs w:val="24"/>
        </w:rPr>
        <w:t xml:space="preserve"> </w:t>
      </w:r>
    </w:p>
    <w:p w14:paraId="491DCC50" w14:textId="77777777" w:rsidR="00867FA7" w:rsidRDefault="008767F2" w:rsidP="00867FA7">
      <w:pPr>
        <w:rPr>
          <w:rFonts w:ascii="Arial" w:hAnsi="Arial" w:cs="Arial"/>
          <w:sz w:val="24"/>
          <w:szCs w:val="24"/>
        </w:rPr>
      </w:pPr>
      <w:r>
        <w:rPr>
          <w:rFonts w:ascii="Arial" w:hAnsi="Arial" w:cs="Arial"/>
          <w:sz w:val="24"/>
          <w:szCs w:val="24"/>
        </w:rPr>
        <w:t xml:space="preserve">To access </w:t>
      </w:r>
      <w:r w:rsidR="007841F5">
        <w:rPr>
          <w:rFonts w:ascii="Arial" w:hAnsi="Arial" w:cs="Arial"/>
          <w:sz w:val="24"/>
          <w:szCs w:val="24"/>
        </w:rPr>
        <w:t xml:space="preserve">the NHS CRS </w:t>
      </w:r>
      <w:proofErr w:type="gramStart"/>
      <w:r w:rsidR="007841F5">
        <w:rPr>
          <w:rFonts w:ascii="Arial" w:hAnsi="Arial" w:cs="Arial"/>
          <w:sz w:val="24"/>
          <w:szCs w:val="24"/>
        </w:rPr>
        <w:t>u</w:t>
      </w:r>
      <w:r w:rsidR="00867FA7" w:rsidRPr="00867FA7">
        <w:rPr>
          <w:rFonts w:ascii="Arial" w:hAnsi="Arial" w:cs="Arial"/>
          <w:sz w:val="24"/>
          <w:szCs w:val="24"/>
        </w:rPr>
        <w:t>sers</w:t>
      </w:r>
      <w:proofErr w:type="gramEnd"/>
      <w:r w:rsidR="00867FA7" w:rsidRPr="00867FA7">
        <w:rPr>
          <w:rFonts w:ascii="Arial" w:hAnsi="Arial" w:cs="Arial"/>
          <w:sz w:val="24"/>
          <w:szCs w:val="24"/>
        </w:rPr>
        <w:t xml:space="preserve"> require </w:t>
      </w:r>
      <w:bookmarkStart w:id="9" w:name="_Hlk135305343"/>
      <w:r w:rsidR="00867FA7" w:rsidRPr="00867FA7">
        <w:rPr>
          <w:rFonts w:ascii="Arial" w:hAnsi="Arial" w:cs="Arial"/>
          <w:sz w:val="24"/>
          <w:szCs w:val="24"/>
        </w:rPr>
        <w:t>a Smartcard to access the national applications linked to the NHS spine</w:t>
      </w:r>
      <w:bookmarkEnd w:id="9"/>
      <w:r w:rsidR="00867FA7" w:rsidRPr="00867FA7">
        <w:rPr>
          <w:rFonts w:ascii="Arial" w:hAnsi="Arial" w:cs="Arial"/>
          <w:sz w:val="24"/>
          <w:szCs w:val="24"/>
        </w:rPr>
        <w:t xml:space="preserve"> </w:t>
      </w:r>
      <w:r w:rsidR="007841F5">
        <w:rPr>
          <w:rFonts w:ascii="Arial" w:hAnsi="Arial" w:cs="Arial"/>
          <w:sz w:val="24"/>
          <w:szCs w:val="24"/>
        </w:rPr>
        <w:t xml:space="preserve">(these include </w:t>
      </w:r>
      <w:r w:rsidR="00BF6E2F">
        <w:rPr>
          <w:rFonts w:ascii="Arial" w:hAnsi="Arial" w:cs="Arial"/>
          <w:sz w:val="24"/>
          <w:szCs w:val="24"/>
        </w:rPr>
        <w:t>patient demographic services</w:t>
      </w:r>
      <w:r w:rsidR="007841F5">
        <w:rPr>
          <w:rFonts w:ascii="Arial" w:hAnsi="Arial" w:cs="Arial"/>
          <w:sz w:val="24"/>
          <w:szCs w:val="24"/>
        </w:rPr>
        <w:t xml:space="preserve"> (PDS)</w:t>
      </w:r>
      <w:r w:rsidR="00BF6E2F">
        <w:rPr>
          <w:rFonts w:ascii="Arial" w:hAnsi="Arial" w:cs="Arial"/>
          <w:sz w:val="24"/>
          <w:szCs w:val="24"/>
        </w:rPr>
        <w:t xml:space="preserve">, </w:t>
      </w:r>
      <w:r w:rsidR="001A4BE4" w:rsidRPr="00867FA7">
        <w:rPr>
          <w:rFonts w:ascii="Arial" w:hAnsi="Arial" w:cs="Arial"/>
          <w:sz w:val="24"/>
          <w:szCs w:val="24"/>
        </w:rPr>
        <w:t>electronic</w:t>
      </w:r>
      <w:r w:rsidR="00867FA7" w:rsidRPr="00867FA7">
        <w:rPr>
          <w:rFonts w:ascii="Arial" w:hAnsi="Arial" w:cs="Arial"/>
          <w:sz w:val="24"/>
          <w:szCs w:val="24"/>
        </w:rPr>
        <w:t xml:space="preserve"> prescriptions</w:t>
      </w:r>
      <w:r w:rsidR="007841F5">
        <w:rPr>
          <w:rFonts w:ascii="Arial" w:hAnsi="Arial" w:cs="Arial"/>
          <w:sz w:val="24"/>
          <w:szCs w:val="24"/>
        </w:rPr>
        <w:t>)</w:t>
      </w:r>
      <w:r w:rsidR="00867FA7" w:rsidRPr="00867FA7">
        <w:rPr>
          <w:rFonts w:ascii="Arial" w:hAnsi="Arial" w:cs="Arial"/>
          <w:sz w:val="24"/>
          <w:szCs w:val="24"/>
        </w:rPr>
        <w:t xml:space="preserve"> and the issuance of Smartcards to access these systems is governed by the Registration Authority </w:t>
      </w:r>
      <w:r w:rsidR="00DD54B6">
        <w:rPr>
          <w:rFonts w:ascii="Arial" w:hAnsi="Arial" w:cs="Arial"/>
          <w:sz w:val="24"/>
          <w:szCs w:val="24"/>
        </w:rPr>
        <w:t xml:space="preserve">(in this case, NWSSP) </w:t>
      </w:r>
      <w:r w:rsidR="00867FA7" w:rsidRPr="00867FA7">
        <w:rPr>
          <w:rFonts w:ascii="Arial" w:hAnsi="Arial" w:cs="Arial"/>
          <w:sz w:val="24"/>
          <w:szCs w:val="24"/>
        </w:rPr>
        <w:t xml:space="preserve">policy and process. </w:t>
      </w:r>
    </w:p>
    <w:p w14:paraId="1733F53A" w14:textId="77777777" w:rsidR="00867FA7" w:rsidRDefault="00867FA7" w:rsidP="00F42339">
      <w:pPr>
        <w:pStyle w:val="Heading1"/>
        <w:numPr>
          <w:ilvl w:val="0"/>
          <w:numId w:val="3"/>
        </w:numPr>
        <w:spacing w:after="240"/>
        <w:ind w:left="426"/>
      </w:pPr>
      <w:bookmarkStart w:id="10" w:name="_Toc135307153"/>
      <w:r w:rsidRPr="00867FA7">
        <w:t>SCOPE AND DEFINITIONS</w:t>
      </w:r>
      <w:bookmarkEnd w:id="10"/>
      <w:r w:rsidRPr="00867FA7">
        <w:t xml:space="preserve"> </w:t>
      </w:r>
    </w:p>
    <w:p w14:paraId="3F537595" w14:textId="77777777" w:rsidR="00D02D77" w:rsidRDefault="00867FA7" w:rsidP="00D02D77">
      <w:pPr>
        <w:pStyle w:val="Heading2"/>
      </w:pPr>
      <w:bookmarkStart w:id="11" w:name="_Toc135307154"/>
      <w:r w:rsidRPr="00867FA7">
        <w:t>Scope</w:t>
      </w:r>
      <w:bookmarkEnd w:id="11"/>
      <w:r w:rsidRPr="00867FA7">
        <w:t xml:space="preserve"> </w:t>
      </w:r>
    </w:p>
    <w:p w14:paraId="7FD2A1DA" w14:textId="77777777" w:rsidR="00D02D77" w:rsidRDefault="00867FA7" w:rsidP="00867FA7">
      <w:pPr>
        <w:rPr>
          <w:rFonts w:ascii="Arial" w:hAnsi="Arial" w:cs="Arial"/>
          <w:sz w:val="24"/>
          <w:szCs w:val="24"/>
        </w:rPr>
      </w:pPr>
      <w:r w:rsidRPr="00867FA7">
        <w:rPr>
          <w:rFonts w:ascii="Arial" w:hAnsi="Arial" w:cs="Arial"/>
          <w:sz w:val="24"/>
          <w:szCs w:val="24"/>
        </w:rPr>
        <w:t xml:space="preserve">It is the responsibility of all </w:t>
      </w:r>
      <w:r w:rsidR="00320C84">
        <w:rPr>
          <w:rFonts w:ascii="Arial" w:hAnsi="Arial" w:cs="Arial"/>
          <w:sz w:val="24"/>
          <w:szCs w:val="24"/>
        </w:rPr>
        <w:t>NWSSP</w:t>
      </w:r>
      <w:r w:rsidRPr="00867FA7">
        <w:rPr>
          <w:rFonts w:ascii="Arial" w:hAnsi="Arial" w:cs="Arial"/>
          <w:sz w:val="24"/>
          <w:szCs w:val="24"/>
        </w:rPr>
        <w:t xml:space="preserve"> staff including those </w:t>
      </w:r>
      <w:r w:rsidR="00FA5A91">
        <w:rPr>
          <w:rFonts w:ascii="Arial" w:hAnsi="Arial" w:cs="Arial"/>
          <w:sz w:val="24"/>
          <w:szCs w:val="24"/>
        </w:rPr>
        <w:t xml:space="preserve">working full or part time, </w:t>
      </w:r>
      <w:r w:rsidRPr="00867FA7">
        <w:rPr>
          <w:rFonts w:ascii="Arial" w:hAnsi="Arial" w:cs="Arial"/>
          <w:sz w:val="24"/>
          <w:szCs w:val="24"/>
        </w:rPr>
        <w:t xml:space="preserve">on temporary or honorary contracts, </w:t>
      </w:r>
      <w:r w:rsidR="00A47599">
        <w:rPr>
          <w:rFonts w:ascii="Arial" w:hAnsi="Arial" w:cs="Arial"/>
          <w:sz w:val="24"/>
          <w:szCs w:val="24"/>
        </w:rPr>
        <w:t xml:space="preserve">bank or </w:t>
      </w:r>
      <w:r w:rsidRPr="00867FA7">
        <w:rPr>
          <w:rFonts w:ascii="Arial" w:hAnsi="Arial" w:cs="Arial"/>
          <w:sz w:val="24"/>
          <w:szCs w:val="24"/>
        </w:rPr>
        <w:t>agency staff</w:t>
      </w:r>
      <w:r w:rsidR="00FA5A91">
        <w:rPr>
          <w:rFonts w:ascii="Arial" w:hAnsi="Arial" w:cs="Arial"/>
          <w:sz w:val="24"/>
          <w:szCs w:val="24"/>
        </w:rPr>
        <w:t>, work placements, apprenticeships</w:t>
      </w:r>
      <w:r w:rsidRPr="00867FA7">
        <w:rPr>
          <w:rFonts w:ascii="Arial" w:hAnsi="Arial" w:cs="Arial"/>
          <w:sz w:val="24"/>
          <w:szCs w:val="24"/>
        </w:rPr>
        <w:t xml:space="preserve"> and students to comply with this policy, and associated RA Operating Guidance and procedures. </w:t>
      </w:r>
    </w:p>
    <w:p w14:paraId="4E982866" w14:textId="77777777" w:rsidR="00D02D77" w:rsidRDefault="00867FA7" w:rsidP="00867FA7">
      <w:pPr>
        <w:rPr>
          <w:rFonts w:ascii="Arial" w:hAnsi="Arial" w:cs="Arial"/>
          <w:sz w:val="24"/>
          <w:szCs w:val="24"/>
        </w:rPr>
      </w:pPr>
      <w:r w:rsidRPr="00867FA7">
        <w:rPr>
          <w:rFonts w:ascii="Arial" w:hAnsi="Arial" w:cs="Arial"/>
          <w:sz w:val="24"/>
          <w:szCs w:val="24"/>
        </w:rPr>
        <w:t xml:space="preserve">This policy applies to those members of staff directly employed by </w:t>
      </w:r>
      <w:r w:rsidR="00320C84">
        <w:rPr>
          <w:rFonts w:ascii="Arial" w:hAnsi="Arial" w:cs="Arial"/>
          <w:sz w:val="24"/>
          <w:szCs w:val="24"/>
        </w:rPr>
        <w:t>NWSSP</w:t>
      </w:r>
      <w:r w:rsidRPr="00867FA7">
        <w:rPr>
          <w:rFonts w:ascii="Arial" w:hAnsi="Arial" w:cs="Arial"/>
          <w:sz w:val="24"/>
          <w:szCs w:val="24"/>
        </w:rPr>
        <w:t xml:space="preserve"> and for whom the </w:t>
      </w:r>
      <w:r w:rsidR="00320C84">
        <w:rPr>
          <w:rFonts w:ascii="Arial" w:hAnsi="Arial" w:cs="Arial"/>
          <w:sz w:val="24"/>
          <w:szCs w:val="24"/>
        </w:rPr>
        <w:t>NWSSP</w:t>
      </w:r>
      <w:r w:rsidRPr="00867FA7">
        <w:rPr>
          <w:rFonts w:ascii="Arial" w:hAnsi="Arial" w:cs="Arial"/>
          <w:sz w:val="24"/>
          <w:szCs w:val="24"/>
        </w:rPr>
        <w:t xml:space="preserve"> has legal responsibility. For those staff covered by a letter of authority/honorary contract or work experience, the organisation’s policies </w:t>
      </w:r>
      <w:r w:rsidR="00252FBB">
        <w:rPr>
          <w:rFonts w:ascii="Arial" w:hAnsi="Arial" w:cs="Arial"/>
          <w:sz w:val="24"/>
          <w:szCs w:val="24"/>
        </w:rPr>
        <w:t xml:space="preserve">governing confidential information and use of such </w:t>
      </w:r>
      <w:r w:rsidRPr="00867FA7">
        <w:rPr>
          <w:rFonts w:ascii="Arial" w:hAnsi="Arial" w:cs="Arial"/>
          <w:sz w:val="24"/>
          <w:szCs w:val="24"/>
        </w:rPr>
        <w:t xml:space="preserve">are also applicable whilst undertaking duties for or on behalf of </w:t>
      </w:r>
      <w:r w:rsidR="00320C84">
        <w:rPr>
          <w:rFonts w:ascii="Arial" w:hAnsi="Arial" w:cs="Arial"/>
          <w:sz w:val="24"/>
          <w:szCs w:val="24"/>
        </w:rPr>
        <w:t>NWSSP</w:t>
      </w:r>
      <w:r w:rsidRPr="00867FA7">
        <w:rPr>
          <w:rFonts w:ascii="Arial" w:hAnsi="Arial" w:cs="Arial"/>
          <w:sz w:val="24"/>
          <w:szCs w:val="24"/>
        </w:rPr>
        <w:t xml:space="preserve">. </w:t>
      </w:r>
    </w:p>
    <w:p w14:paraId="3E52A2CD" w14:textId="77777777" w:rsidR="00D02D77" w:rsidRDefault="00867FA7" w:rsidP="00D02D77">
      <w:pPr>
        <w:pStyle w:val="Heading2"/>
      </w:pPr>
      <w:bookmarkStart w:id="12" w:name="_Toc135307155"/>
      <w:r w:rsidRPr="00867FA7">
        <w:t>Definitions</w:t>
      </w:r>
      <w:bookmarkEnd w:id="12"/>
      <w:r w:rsidRPr="00867FA7">
        <w:t xml:space="preserve"> </w:t>
      </w:r>
    </w:p>
    <w:p w14:paraId="033C72D6" w14:textId="77777777" w:rsidR="00D02D77" w:rsidRDefault="00867FA7" w:rsidP="00867FA7">
      <w:pPr>
        <w:rPr>
          <w:rFonts w:ascii="Arial" w:hAnsi="Arial" w:cs="Arial"/>
          <w:sz w:val="24"/>
          <w:szCs w:val="24"/>
        </w:rPr>
      </w:pPr>
      <w:bookmarkStart w:id="13" w:name="_Toc135307156"/>
      <w:r w:rsidRPr="00D02D77">
        <w:rPr>
          <w:rStyle w:val="Heading3Char"/>
        </w:rPr>
        <w:t>Smartcard</w:t>
      </w:r>
      <w:bookmarkEnd w:id="13"/>
      <w:r w:rsidRPr="00DD788F">
        <w:t>:</w:t>
      </w:r>
      <w:r w:rsidRPr="00867FA7">
        <w:rPr>
          <w:rFonts w:ascii="Arial" w:hAnsi="Arial" w:cs="Arial"/>
          <w:sz w:val="24"/>
          <w:szCs w:val="24"/>
        </w:rPr>
        <w:t xml:space="preserve"> NHS smartcards </w:t>
      </w:r>
      <w:r w:rsidR="00665072">
        <w:rPr>
          <w:rFonts w:ascii="Arial" w:hAnsi="Arial" w:cs="Arial"/>
          <w:sz w:val="24"/>
          <w:szCs w:val="24"/>
        </w:rPr>
        <w:t xml:space="preserve">can be likened </w:t>
      </w:r>
      <w:r w:rsidRPr="00867FA7">
        <w:rPr>
          <w:rFonts w:ascii="Arial" w:hAnsi="Arial" w:cs="Arial"/>
          <w:sz w:val="24"/>
          <w:szCs w:val="24"/>
        </w:rPr>
        <w:t xml:space="preserve">to chip and PIN bank </w:t>
      </w:r>
      <w:r w:rsidR="00665072" w:rsidRPr="00867FA7">
        <w:rPr>
          <w:rFonts w:ascii="Arial" w:hAnsi="Arial" w:cs="Arial"/>
          <w:sz w:val="24"/>
          <w:szCs w:val="24"/>
        </w:rPr>
        <w:t>cards;</w:t>
      </w:r>
      <w:r w:rsidRPr="00867FA7">
        <w:rPr>
          <w:rFonts w:ascii="Arial" w:hAnsi="Arial" w:cs="Arial"/>
          <w:sz w:val="24"/>
          <w:szCs w:val="24"/>
        </w:rPr>
        <w:t xml:space="preserve"> they enable healthcare professionals to access </w:t>
      </w:r>
      <w:r w:rsidR="009F28FF">
        <w:rPr>
          <w:rFonts w:ascii="Arial" w:hAnsi="Arial" w:cs="Arial"/>
          <w:sz w:val="24"/>
          <w:szCs w:val="24"/>
        </w:rPr>
        <w:t>identifiable (</w:t>
      </w:r>
      <w:r w:rsidRPr="00867FA7">
        <w:rPr>
          <w:rFonts w:ascii="Arial" w:hAnsi="Arial" w:cs="Arial"/>
          <w:sz w:val="24"/>
          <w:szCs w:val="24"/>
        </w:rPr>
        <w:t>clinical</w:t>
      </w:r>
      <w:r w:rsidR="009F28FF">
        <w:rPr>
          <w:rFonts w:ascii="Arial" w:hAnsi="Arial" w:cs="Arial"/>
          <w:sz w:val="24"/>
          <w:szCs w:val="24"/>
        </w:rPr>
        <w:t>, patient</w:t>
      </w:r>
      <w:r w:rsidRPr="00867FA7">
        <w:rPr>
          <w:rFonts w:ascii="Arial" w:hAnsi="Arial" w:cs="Arial"/>
          <w:sz w:val="24"/>
          <w:szCs w:val="24"/>
        </w:rPr>
        <w:t xml:space="preserve"> and personal</w:t>
      </w:r>
      <w:r w:rsidR="009F28FF">
        <w:rPr>
          <w:rFonts w:ascii="Arial" w:hAnsi="Arial" w:cs="Arial"/>
          <w:sz w:val="24"/>
          <w:szCs w:val="24"/>
        </w:rPr>
        <w:t>)</w:t>
      </w:r>
      <w:r w:rsidRPr="00867FA7">
        <w:rPr>
          <w:rFonts w:ascii="Arial" w:hAnsi="Arial" w:cs="Arial"/>
          <w:sz w:val="24"/>
          <w:szCs w:val="24"/>
        </w:rPr>
        <w:t xml:space="preserve"> information appropriate to their role. </w:t>
      </w:r>
    </w:p>
    <w:p w14:paraId="410E1F7C" w14:textId="77777777" w:rsidR="00D02D77" w:rsidRDefault="00867FA7" w:rsidP="00867FA7">
      <w:pPr>
        <w:rPr>
          <w:rFonts w:ascii="Arial" w:hAnsi="Arial" w:cs="Arial"/>
          <w:sz w:val="24"/>
          <w:szCs w:val="24"/>
        </w:rPr>
      </w:pPr>
      <w:bookmarkStart w:id="14" w:name="_Toc135307157"/>
      <w:r w:rsidRPr="00D02D77">
        <w:rPr>
          <w:rStyle w:val="Heading3Char"/>
        </w:rPr>
        <w:t>A Registration Authority</w:t>
      </w:r>
      <w:bookmarkEnd w:id="14"/>
      <w:r w:rsidRPr="00DD788F">
        <w:t>:</w:t>
      </w:r>
      <w:r w:rsidRPr="00867FA7">
        <w:rPr>
          <w:rFonts w:ascii="Arial" w:hAnsi="Arial" w:cs="Arial"/>
          <w:sz w:val="24"/>
          <w:szCs w:val="24"/>
        </w:rPr>
        <w:t xml:space="preserve"> is a function, usually within </w:t>
      </w:r>
      <w:r w:rsidR="00707A62" w:rsidRPr="00867FA7">
        <w:rPr>
          <w:rFonts w:ascii="Arial" w:hAnsi="Arial" w:cs="Arial"/>
          <w:sz w:val="24"/>
          <w:szCs w:val="24"/>
        </w:rPr>
        <w:t>an</w:t>
      </w:r>
      <w:r w:rsidRPr="00867FA7">
        <w:rPr>
          <w:rFonts w:ascii="Arial" w:hAnsi="Arial" w:cs="Arial"/>
          <w:sz w:val="24"/>
          <w:szCs w:val="24"/>
        </w:rPr>
        <w:t xml:space="preserve"> NHS organisation, </w:t>
      </w:r>
      <w:r w:rsidR="00807C49" w:rsidRPr="00867FA7">
        <w:rPr>
          <w:rFonts w:ascii="Arial" w:hAnsi="Arial" w:cs="Arial"/>
          <w:sz w:val="24"/>
          <w:szCs w:val="24"/>
        </w:rPr>
        <w:t>which</w:t>
      </w:r>
      <w:r w:rsidRPr="00867FA7">
        <w:rPr>
          <w:rFonts w:ascii="Arial" w:hAnsi="Arial" w:cs="Arial"/>
          <w:sz w:val="24"/>
          <w:szCs w:val="24"/>
        </w:rPr>
        <w:t xml:space="preserve"> carries out the identity checks of prospective smartcard users and assigns an appropriate access profile to the </w:t>
      </w:r>
      <w:r w:rsidR="0062279C">
        <w:rPr>
          <w:rFonts w:ascii="Arial" w:hAnsi="Arial" w:cs="Arial"/>
          <w:sz w:val="24"/>
          <w:szCs w:val="24"/>
        </w:rPr>
        <w:t xml:space="preserve">staff members </w:t>
      </w:r>
      <w:r w:rsidRPr="00867FA7">
        <w:rPr>
          <w:rFonts w:ascii="Arial" w:hAnsi="Arial" w:cs="Arial"/>
          <w:sz w:val="24"/>
          <w:szCs w:val="24"/>
        </w:rPr>
        <w:t>role as approved by the employing organisation.</w:t>
      </w:r>
      <w:r w:rsidR="0062279C">
        <w:rPr>
          <w:rFonts w:ascii="Arial" w:hAnsi="Arial" w:cs="Arial"/>
          <w:sz w:val="24"/>
          <w:szCs w:val="24"/>
        </w:rPr>
        <w:t xml:space="preserve"> Staff member is defined as </w:t>
      </w:r>
      <w:r w:rsidR="00ED351E">
        <w:rPr>
          <w:rFonts w:ascii="Arial" w:hAnsi="Arial" w:cs="Arial"/>
          <w:sz w:val="24"/>
          <w:szCs w:val="24"/>
        </w:rPr>
        <w:t xml:space="preserve">a health professional, </w:t>
      </w:r>
      <w:r w:rsidR="000011E7">
        <w:rPr>
          <w:rFonts w:ascii="Arial" w:hAnsi="Arial" w:cs="Arial"/>
          <w:sz w:val="24"/>
          <w:szCs w:val="24"/>
        </w:rPr>
        <w:t xml:space="preserve">department </w:t>
      </w:r>
      <w:r w:rsidR="008627A3">
        <w:rPr>
          <w:rFonts w:ascii="Arial" w:hAnsi="Arial" w:cs="Arial"/>
          <w:sz w:val="24"/>
          <w:szCs w:val="24"/>
        </w:rPr>
        <w:t>manager,</w:t>
      </w:r>
      <w:r w:rsidR="000011E7">
        <w:rPr>
          <w:rFonts w:ascii="Arial" w:hAnsi="Arial" w:cs="Arial"/>
          <w:sz w:val="24"/>
          <w:szCs w:val="24"/>
        </w:rPr>
        <w:t xml:space="preserve"> </w:t>
      </w:r>
      <w:r w:rsidR="000011E7">
        <w:rPr>
          <w:rFonts w:ascii="Arial" w:hAnsi="Arial" w:cs="Arial"/>
          <w:sz w:val="24"/>
          <w:szCs w:val="24"/>
        </w:rPr>
        <w:lastRenderedPageBreak/>
        <w:t xml:space="preserve">team leader, </w:t>
      </w:r>
      <w:r w:rsidR="008627A3">
        <w:rPr>
          <w:rFonts w:ascii="Arial" w:hAnsi="Arial" w:cs="Arial"/>
          <w:sz w:val="24"/>
          <w:szCs w:val="24"/>
        </w:rPr>
        <w:t xml:space="preserve">patient </w:t>
      </w:r>
      <w:r w:rsidR="00A63751">
        <w:rPr>
          <w:rFonts w:ascii="Arial" w:hAnsi="Arial" w:cs="Arial"/>
          <w:sz w:val="24"/>
          <w:szCs w:val="24"/>
        </w:rPr>
        <w:t xml:space="preserve">information </w:t>
      </w:r>
      <w:r w:rsidR="000011E7">
        <w:rPr>
          <w:rFonts w:ascii="Arial" w:hAnsi="Arial" w:cs="Arial"/>
          <w:sz w:val="24"/>
          <w:szCs w:val="24"/>
        </w:rPr>
        <w:t>officer</w:t>
      </w:r>
      <w:r w:rsidR="00ED351E">
        <w:rPr>
          <w:rFonts w:ascii="Arial" w:hAnsi="Arial" w:cs="Arial"/>
          <w:sz w:val="24"/>
          <w:szCs w:val="24"/>
        </w:rPr>
        <w:t xml:space="preserve"> and other staff roles that require access to identifiable patient information</w:t>
      </w:r>
      <w:r w:rsidR="00465975">
        <w:rPr>
          <w:rFonts w:ascii="Arial" w:hAnsi="Arial" w:cs="Arial"/>
          <w:sz w:val="24"/>
          <w:szCs w:val="24"/>
        </w:rPr>
        <w:t>.</w:t>
      </w:r>
      <w:r w:rsidRPr="00867FA7">
        <w:rPr>
          <w:rFonts w:ascii="Arial" w:hAnsi="Arial" w:cs="Arial"/>
          <w:sz w:val="24"/>
          <w:szCs w:val="24"/>
        </w:rPr>
        <w:t xml:space="preserve"> </w:t>
      </w:r>
    </w:p>
    <w:p w14:paraId="55DAA42D" w14:textId="77777777" w:rsidR="00867FA7" w:rsidRDefault="00867FA7" w:rsidP="00867FA7">
      <w:pPr>
        <w:rPr>
          <w:rFonts w:ascii="Arial" w:hAnsi="Arial" w:cs="Arial"/>
          <w:sz w:val="24"/>
          <w:szCs w:val="24"/>
        </w:rPr>
      </w:pPr>
      <w:bookmarkStart w:id="15" w:name="_Toc135307158"/>
      <w:r w:rsidRPr="001049A4">
        <w:rPr>
          <w:rStyle w:val="Heading3Char"/>
        </w:rPr>
        <w:t>Care Identity Service</w:t>
      </w:r>
      <w:bookmarkEnd w:id="15"/>
      <w:r w:rsidRPr="00DD788F">
        <w:t>:</w:t>
      </w:r>
      <w:r w:rsidRPr="00867FA7">
        <w:rPr>
          <w:rFonts w:ascii="Arial" w:hAnsi="Arial" w:cs="Arial"/>
          <w:sz w:val="24"/>
          <w:szCs w:val="24"/>
        </w:rPr>
        <w:t xml:space="preserve"> Registration authorities use the Care Identity Service (CIS) to control NHS smartcard access for the NHS Spine's 800,000+ smartcard users. It is a unified application that provides a single location for all registration authority activities. </w:t>
      </w:r>
    </w:p>
    <w:p w14:paraId="3FD931CE" w14:textId="77777777" w:rsidR="00867FA7" w:rsidRPr="00867FA7" w:rsidRDefault="00867FA7" w:rsidP="00F42339">
      <w:pPr>
        <w:pStyle w:val="Heading1"/>
        <w:numPr>
          <w:ilvl w:val="0"/>
          <w:numId w:val="3"/>
        </w:numPr>
        <w:spacing w:after="240"/>
        <w:ind w:left="426"/>
      </w:pPr>
      <w:bookmarkStart w:id="16" w:name="_Toc135307159"/>
      <w:r w:rsidRPr="00867FA7">
        <w:t>DETAILS OF THE REGISTRATION AUTHORITY</w:t>
      </w:r>
      <w:r w:rsidR="00465975">
        <w:t xml:space="preserve"> (RA)</w:t>
      </w:r>
      <w:r w:rsidRPr="00867FA7">
        <w:t xml:space="preserve"> POLICY</w:t>
      </w:r>
      <w:bookmarkEnd w:id="16"/>
      <w:r w:rsidRPr="00867FA7">
        <w:t xml:space="preserve"> </w:t>
      </w:r>
    </w:p>
    <w:p w14:paraId="0A58956A" w14:textId="77777777" w:rsidR="001049A4" w:rsidRDefault="00320C84" w:rsidP="001049A4">
      <w:pPr>
        <w:pStyle w:val="Heading3"/>
      </w:pPr>
      <w:bookmarkStart w:id="17" w:name="_Toc135307160"/>
      <w:r>
        <w:t>NWSSP</w:t>
      </w:r>
      <w:r w:rsidR="00867FA7" w:rsidRPr="00867FA7">
        <w:t xml:space="preserve"> Registration Authority </w:t>
      </w:r>
      <w:r w:rsidR="00DC3CA4">
        <w:t xml:space="preserve">(RA) </w:t>
      </w:r>
      <w:r w:rsidR="00867FA7" w:rsidRPr="00867FA7">
        <w:t>will</w:t>
      </w:r>
      <w:r w:rsidR="001049A4" w:rsidRPr="00DD788F">
        <w:t>:</w:t>
      </w:r>
      <w:bookmarkEnd w:id="17"/>
    </w:p>
    <w:p w14:paraId="0368B45D" w14:textId="77777777" w:rsidR="001049A4" w:rsidRPr="008576A7" w:rsidRDefault="00867FA7" w:rsidP="008576A7">
      <w:pPr>
        <w:pStyle w:val="ListParagraph"/>
        <w:numPr>
          <w:ilvl w:val="0"/>
          <w:numId w:val="7"/>
        </w:numPr>
        <w:rPr>
          <w:rFonts w:ascii="Arial" w:hAnsi="Arial" w:cs="Arial"/>
          <w:sz w:val="24"/>
          <w:szCs w:val="24"/>
        </w:rPr>
      </w:pPr>
      <w:r w:rsidRPr="008576A7">
        <w:rPr>
          <w:rFonts w:ascii="Arial" w:hAnsi="Arial" w:cs="Arial"/>
          <w:sz w:val="24"/>
          <w:szCs w:val="24"/>
        </w:rPr>
        <w:t xml:space="preserve">Produce quarterly </w:t>
      </w:r>
      <w:proofErr w:type="gramStart"/>
      <w:r w:rsidRPr="008576A7">
        <w:rPr>
          <w:rFonts w:ascii="Arial" w:hAnsi="Arial" w:cs="Arial"/>
          <w:sz w:val="24"/>
          <w:szCs w:val="24"/>
        </w:rPr>
        <w:t>reports</w:t>
      </w:r>
      <w:proofErr w:type="gramEnd"/>
      <w:r w:rsidRPr="008576A7">
        <w:rPr>
          <w:rFonts w:ascii="Arial" w:hAnsi="Arial" w:cs="Arial"/>
          <w:sz w:val="24"/>
          <w:szCs w:val="24"/>
        </w:rPr>
        <w:t xml:space="preserve"> </w:t>
      </w:r>
    </w:p>
    <w:p w14:paraId="62DC17BE"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Identify how RA services are delivered (e.g.</w:t>
      </w:r>
      <w:r w:rsidR="00707A62">
        <w:rPr>
          <w:rFonts w:ascii="Arial" w:hAnsi="Arial" w:cs="Arial"/>
          <w:sz w:val="24"/>
          <w:szCs w:val="24"/>
        </w:rPr>
        <w:t>,</w:t>
      </w:r>
      <w:r w:rsidRPr="001049A4">
        <w:rPr>
          <w:rFonts w:ascii="Arial" w:hAnsi="Arial" w:cs="Arial"/>
          <w:sz w:val="24"/>
          <w:szCs w:val="24"/>
        </w:rPr>
        <w:t xml:space="preserve"> partner with other organisations to provide RA services, etc.) and the nature of the service delivery (which sites, what hours, etc.) This will include provision of RA services to non-NHS organisations where </w:t>
      </w:r>
      <w:proofErr w:type="gramStart"/>
      <w:r w:rsidRPr="001049A4">
        <w:rPr>
          <w:rFonts w:ascii="Arial" w:hAnsi="Arial" w:cs="Arial"/>
          <w:sz w:val="24"/>
          <w:szCs w:val="24"/>
        </w:rPr>
        <w:t>appropriate</w:t>
      </w:r>
      <w:proofErr w:type="gramEnd"/>
      <w:r w:rsidRPr="001049A4">
        <w:rPr>
          <w:rFonts w:ascii="Arial" w:hAnsi="Arial" w:cs="Arial"/>
          <w:sz w:val="24"/>
          <w:szCs w:val="24"/>
        </w:rPr>
        <w:t xml:space="preserve"> </w:t>
      </w:r>
    </w:p>
    <w:p w14:paraId="3087CA90" w14:textId="77777777" w:rsidR="001049A4" w:rsidRPr="001049A4" w:rsidRDefault="001049A4" w:rsidP="001049A4">
      <w:pPr>
        <w:pStyle w:val="ListParagraph"/>
        <w:numPr>
          <w:ilvl w:val="0"/>
          <w:numId w:val="7"/>
        </w:numPr>
        <w:rPr>
          <w:rFonts w:ascii="Arial" w:hAnsi="Arial" w:cs="Arial"/>
          <w:sz w:val="24"/>
          <w:szCs w:val="24"/>
        </w:rPr>
      </w:pPr>
      <w:r w:rsidRPr="001049A4">
        <w:rPr>
          <w:rFonts w:ascii="Arial" w:hAnsi="Arial" w:cs="Arial"/>
          <w:sz w:val="24"/>
          <w:szCs w:val="24"/>
        </w:rPr>
        <w:t>I</w:t>
      </w:r>
      <w:r w:rsidR="00867FA7" w:rsidRPr="001049A4">
        <w:rPr>
          <w:rFonts w:ascii="Arial" w:hAnsi="Arial" w:cs="Arial"/>
          <w:sz w:val="24"/>
          <w:szCs w:val="24"/>
        </w:rPr>
        <w:t xml:space="preserve">dentify to the </w:t>
      </w:r>
      <w:r w:rsidR="00320C84">
        <w:rPr>
          <w:rFonts w:ascii="Arial" w:hAnsi="Arial" w:cs="Arial"/>
          <w:sz w:val="24"/>
          <w:szCs w:val="24"/>
        </w:rPr>
        <w:t>NWSSP</w:t>
      </w:r>
      <w:r w:rsidR="008576A7">
        <w:rPr>
          <w:rFonts w:ascii="Arial" w:hAnsi="Arial" w:cs="Arial"/>
          <w:sz w:val="24"/>
          <w:szCs w:val="24"/>
        </w:rPr>
        <w:t xml:space="preserve"> </w:t>
      </w:r>
      <w:r w:rsidR="00867FA7" w:rsidRPr="001049A4">
        <w:rPr>
          <w:rFonts w:ascii="Arial" w:hAnsi="Arial" w:cs="Arial"/>
          <w:sz w:val="24"/>
          <w:szCs w:val="24"/>
        </w:rPr>
        <w:t xml:space="preserve">Senior </w:t>
      </w:r>
      <w:r w:rsidR="0013673F">
        <w:rPr>
          <w:rFonts w:ascii="Arial" w:hAnsi="Arial" w:cs="Arial"/>
          <w:sz w:val="24"/>
          <w:szCs w:val="24"/>
        </w:rPr>
        <w:t>Leadership Group</w:t>
      </w:r>
      <w:r w:rsidR="00867FA7" w:rsidRPr="001049A4">
        <w:rPr>
          <w:rFonts w:ascii="Arial" w:hAnsi="Arial" w:cs="Arial"/>
          <w:sz w:val="24"/>
          <w:szCs w:val="24"/>
        </w:rPr>
        <w:t xml:space="preserve">, for approval, any proposed agreement with another organisation to provide RA services (this includes other NHS and non-NHS organisations) </w:t>
      </w:r>
    </w:p>
    <w:p w14:paraId="6472B76C"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 xml:space="preserve">Develop the procedure guidelines for issuing of Smartcards by </w:t>
      </w:r>
      <w:r w:rsidR="00320C84">
        <w:rPr>
          <w:rFonts w:ascii="Arial" w:hAnsi="Arial" w:cs="Arial"/>
          <w:sz w:val="24"/>
          <w:szCs w:val="24"/>
        </w:rPr>
        <w:t>NWSSP</w:t>
      </w:r>
      <w:r w:rsidRPr="001049A4">
        <w:rPr>
          <w:rFonts w:ascii="Arial" w:hAnsi="Arial" w:cs="Arial"/>
          <w:sz w:val="24"/>
          <w:szCs w:val="24"/>
        </w:rPr>
        <w:t xml:space="preserve"> Registration Authority </w:t>
      </w:r>
      <w:proofErr w:type="gramStart"/>
      <w:r w:rsidRPr="001049A4">
        <w:rPr>
          <w:rFonts w:ascii="Arial" w:hAnsi="Arial" w:cs="Arial"/>
          <w:sz w:val="24"/>
          <w:szCs w:val="24"/>
        </w:rPr>
        <w:t>staff</w:t>
      </w:r>
      <w:proofErr w:type="gramEnd"/>
      <w:r w:rsidRPr="001049A4">
        <w:rPr>
          <w:rFonts w:ascii="Arial" w:hAnsi="Arial" w:cs="Arial"/>
          <w:sz w:val="24"/>
          <w:szCs w:val="24"/>
        </w:rPr>
        <w:t xml:space="preserve"> </w:t>
      </w:r>
    </w:p>
    <w:p w14:paraId="1FF3A485"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Ensure the necessary support functions are in place and are aligned with the needs of the RA including training</w:t>
      </w:r>
      <w:r w:rsidR="00EC4FBD">
        <w:rPr>
          <w:rFonts w:ascii="Arial" w:hAnsi="Arial" w:cs="Arial"/>
          <w:sz w:val="24"/>
          <w:szCs w:val="24"/>
        </w:rPr>
        <w:t xml:space="preserve"> and awareness raising</w:t>
      </w:r>
      <w:r w:rsidRPr="001049A4">
        <w:rPr>
          <w:rFonts w:ascii="Arial" w:hAnsi="Arial" w:cs="Arial"/>
          <w:sz w:val="24"/>
          <w:szCs w:val="24"/>
        </w:rPr>
        <w:t xml:space="preserve">, IT, </w:t>
      </w:r>
      <w:r w:rsidR="00DC3CA4">
        <w:rPr>
          <w:rFonts w:ascii="Arial" w:hAnsi="Arial" w:cs="Arial"/>
          <w:sz w:val="24"/>
          <w:szCs w:val="24"/>
        </w:rPr>
        <w:t xml:space="preserve">IG, </w:t>
      </w:r>
      <w:r w:rsidRPr="001049A4">
        <w:rPr>
          <w:rFonts w:ascii="Arial" w:hAnsi="Arial" w:cs="Arial"/>
          <w:sz w:val="24"/>
          <w:szCs w:val="24"/>
        </w:rPr>
        <w:t xml:space="preserve">HR and RA </w:t>
      </w:r>
      <w:proofErr w:type="gramStart"/>
      <w:r w:rsidRPr="001049A4">
        <w:rPr>
          <w:rFonts w:ascii="Arial" w:hAnsi="Arial" w:cs="Arial"/>
          <w:sz w:val="24"/>
          <w:szCs w:val="24"/>
        </w:rPr>
        <w:t>support</w:t>
      </w:r>
      <w:proofErr w:type="gramEnd"/>
      <w:r w:rsidRPr="001049A4">
        <w:rPr>
          <w:rFonts w:ascii="Arial" w:hAnsi="Arial" w:cs="Arial"/>
          <w:sz w:val="24"/>
          <w:szCs w:val="24"/>
        </w:rPr>
        <w:t xml:space="preserve"> </w:t>
      </w:r>
    </w:p>
    <w:p w14:paraId="60FB4693"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 xml:space="preserve">Ensure the national policies and procedures for RA are considered when developing the </w:t>
      </w:r>
      <w:r w:rsidR="00EC4FBD">
        <w:rPr>
          <w:rFonts w:ascii="Arial" w:hAnsi="Arial" w:cs="Arial"/>
          <w:sz w:val="24"/>
          <w:szCs w:val="24"/>
        </w:rPr>
        <w:t xml:space="preserve">arrangements within </w:t>
      </w:r>
      <w:r w:rsidR="00320C84">
        <w:rPr>
          <w:rFonts w:ascii="Arial" w:hAnsi="Arial" w:cs="Arial"/>
          <w:sz w:val="24"/>
          <w:szCs w:val="24"/>
        </w:rPr>
        <w:t>NWSSP</w:t>
      </w:r>
      <w:r w:rsidRPr="001049A4">
        <w:rPr>
          <w:rFonts w:ascii="Arial" w:hAnsi="Arial" w:cs="Arial"/>
          <w:sz w:val="24"/>
          <w:szCs w:val="24"/>
        </w:rPr>
        <w:t xml:space="preserve"> </w:t>
      </w:r>
      <w:r w:rsidR="00EC4FBD">
        <w:rPr>
          <w:rFonts w:ascii="Arial" w:hAnsi="Arial" w:cs="Arial"/>
          <w:sz w:val="24"/>
          <w:szCs w:val="24"/>
        </w:rPr>
        <w:t xml:space="preserve">for </w:t>
      </w:r>
      <w:r w:rsidRPr="001049A4">
        <w:rPr>
          <w:rFonts w:ascii="Arial" w:hAnsi="Arial" w:cs="Arial"/>
          <w:sz w:val="24"/>
          <w:szCs w:val="24"/>
        </w:rPr>
        <w:t>Information Governance</w:t>
      </w:r>
      <w:r w:rsidR="00EC4FBD">
        <w:rPr>
          <w:rFonts w:ascii="Arial" w:hAnsi="Arial" w:cs="Arial"/>
          <w:sz w:val="24"/>
          <w:szCs w:val="24"/>
        </w:rPr>
        <w:t xml:space="preserve"> purposes</w:t>
      </w:r>
      <w:r w:rsidR="007A53D6">
        <w:rPr>
          <w:rFonts w:ascii="Arial" w:hAnsi="Arial" w:cs="Arial"/>
          <w:sz w:val="24"/>
          <w:szCs w:val="24"/>
        </w:rPr>
        <w:t xml:space="preserve"> (these include assessment and advice as and when required)</w:t>
      </w:r>
      <w:r w:rsidRPr="001049A4">
        <w:rPr>
          <w:rFonts w:ascii="Arial" w:hAnsi="Arial" w:cs="Arial"/>
          <w:sz w:val="24"/>
          <w:szCs w:val="24"/>
        </w:rPr>
        <w:t xml:space="preserve"> </w:t>
      </w:r>
    </w:p>
    <w:p w14:paraId="22CF6173"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 xml:space="preserve">Ensure an annual review of the RA policy and procedures is undertaken and updated as </w:t>
      </w:r>
      <w:proofErr w:type="gramStart"/>
      <w:r w:rsidRPr="001049A4">
        <w:rPr>
          <w:rFonts w:ascii="Arial" w:hAnsi="Arial" w:cs="Arial"/>
          <w:sz w:val="24"/>
          <w:szCs w:val="24"/>
        </w:rPr>
        <w:t>required</w:t>
      </w:r>
      <w:proofErr w:type="gramEnd"/>
      <w:r w:rsidRPr="001049A4">
        <w:rPr>
          <w:rFonts w:ascii="Arial" w:hAnsi="Arial" w:cs="Arial"/>
          <w:sz w:val="24"/>
          <w:szCs w:val="24"/>
        </w:rPr>
        <w:t xml:space="preserve"> </w:t>
      </w:r>
    </w:p>
    <w:p w14:paraId="08DA4FC6" w14:textId="77777777" w:rsidR="001049A4" w:rsidRPr="001049A4" w:rsidRDefault="00867FA7" w:rsidP="001049A4">
      <w:pPr>
        <w:pStyle w:val="ListParagraph"/>
        <w:numPr>
          <w:ilvl w:val="0"/>
          <w:numId w:val="7"/>
        </w:numPr>
        <w:rPr>
          <w:rFonts w:ascii="Arial" w:hAnsi="Arial" w:cs="Arial"/>
          <w:sz w:val="24"/>
          <w:szCs w:val="24"/>
        </w:rPr>
      </w:pPr>
      <w:r w:rsidRPr="001049A4">
        <w:rPr>
          <w:rFonts w:ascii="Arial" w:hAnsi="Arial" w:cs="Arial"/>
          <w:sz w:val="24"/>
          <w:szCs w:val="24"/>
        </w:rPr>
        <w:t xml:space="preserve">Establish and update the incident and risk management register and report on this on an annual basis to the </w:t>
      </w:r>
      <w:r w:rsidR="00320C84">
        <w:rPr>
          <w:rFonts w:ascii="Arial" w:hAnsi="Arial" w:cs="Arial"/>
          <w:sz w:val="24"/>
          <w:szCs w:val="24"/>
        </w:rPr>
        <w:t>NWSSP</w:t>
      </w:r>
      <w:r w:rsidRPr="001049A4">
        <w:rPr>
          <w:rFonts w:ascii="Arial" w:hAnsi="Arial" w:cs="Arial"/>
          <w:sz w:val="24"/>
          <w:szCs w:val="24"/>
        </w:rPr>
        <w:t xml:space="preserve"> </w:t>
      </w:r>
      <w:r w:rsidR="008576A7">
        <w:rPr>
          <w:rFonts w:ascii="Arial" w:hAnsi="Arial" w:cs="Arial"/>
          <w:sz w:val="24"/>
          <w:szCs w:val="24"/>
        </w:rPr>
        <w:t xml:space="preserve">Senior </w:t>
      </w:r>
      <w:r w:rsidR="007A53D6">
        <w:rPr>
          <w:rFonts w:ascii="Arial" w:hAnsi="Arial" w:cs="Arial"/>
          <w:sz w:val="24"/>
          <w:szCs w:val="24"/>
        </w:rPr>
        <w:t>Leadership Group</w:t>
      </w:r>
      <w:r w:rsidR="008576A7">
        <w:rPr>
          <w:rFonts w:ascii="Arial" w:hAnsi="Arial" w:cs="Arial"/>
          <w:sz w:val="24"/>
          <w:szCs w:val="24"/>
        </w:rPr>
        <w:t>.</w:t>
      </w:r>
      <w:r w:rsidRPr="001049A4">
        <w:rPr>
          <w:rFonts w:ascii="Arial" w:hAnsi="Arial" w:cs="Arial"/>
          <w:sz w:val="24"/>
          <w:szCs w:val="24"/>
        </w:rPr>
        <w:t xml:space="preserve"> </w:t>
      </w:r>
    </w:p>
    <w:p w14:paraId="3A330DFC" w14:textId="77777777" w:rsidR="001049A4" w:rsidRDefault="00867FA7" w:rsidP="001049A4">
      <w:pPr>
        <w:pStyle w:val="Heading3"/>
      </w:pPr>
      <w:bookmarkStart w:id="18" w:name="_Toc135307161"/>
      <w:r w:rsidRPr="00867FA7">
        <w:t>RA Manager</w:t>
      </w:r>
      <w:bookmarkEnd w:id="18"/>
      <w:r w:rsidR="00BF285E">
        <w:t>s</w:t>
      </w:r>
      <w:r w:rsidRPr="00867FA7">
        <w:t xml:space="preserve"> </w:t>
      </w:r>
    </w:p>
    <w:p w14:paraId="53AC5915" w14:textId="77777777" w:rsidR="001049A4" w:rsidRPr="001049A4" w:rsidRDefault="00867FA7" w:rsidP="001049A4">
      <w:pPr>
        <w:pStyle w:val="ListParagraph"/>
        <w:numPr>
          <w:ilvl w:val="0"/>
          <w:numId w:val="6"/>
        </w:numPr>
        <w:rPr>
          <w:rFonts w:ascii="Arial" w:hAnsi="Arial" w:cs="Arial"/>
          <w:sz w:val="24"/>
          <w:szCs w:val="24"/>
        </w:rPr>
      </w:pPr>
      <w:r w:rsidRPr="001049A4">
        <w:rPr>
          <w:rFonts w:ascii="Arial" w:hAnsi="Arial" w:cs="Arial"/>
          <w:sz w:val="24"/>
          <w:szCs w:val="24"/>
        </w:rPr>
        <w:t xml:space="preserve">The RA Managers will be responsible for ensuring the adherence to policy and governance related to the RA, for the efficient day-to-day operation and capacity planning of the RA services. </w:t>
      </w:r>
    </w:p>
    <w:p w14:paraId="15E260FC" w14:textId="77777777" w:rsidR="001049A4" w:rsidRDefault="00867FA7" w:rsidP="001049A4">
      <w:pPr>
        <w:pStyle w:val="Heading3"/>
      </w:pPr>
      <w:bookmarkStart w:id="19" w:name="_Toc135307162"/>
      <w:r w:rsidRPr="00867FA7">
        <w:t>RA Agent</w:t>
      </w:r>
      <w:bookmarkEnd w:id="19"/>
      <w:r w:rsidR="00BF285E">
        <w:t>(s)</w:t>
      </w:r>
    </w:p>
    <w:p w14:paraId="28AF5BAB" w14:textId="77777777" w:rsidR="001049A4" w:rsidRPr="001049A4" w:rsidRDefault="00867FA7" w:rsidP="001049A4">
      <w:pPr>
        <w:pStyle w:val="ListParagraph"/>
        <w:numPr>
          <w:ilvl w:val="0"/>
          <w:numId w:val="5"/>
        </w:numPr>
        <w:rPr>
          <w:rFonts w:ascii="Arial" w:hAnsi="Arial" w:cs="Arial"/>
          <w:sz w:val="24"/>
          <w:szCs w:val="24"/>
        </w:rPr>
      </w:pPr>
      <w:r w:rsidRPr="001049A4">
        <w:rPr>
          <w:rFonts w:ascii="Arial" w:hAnsi="Arial" w:cs="Arial"/>
          <w:sz w:val="24"/>
          <w:szCs w:val="24"/>
        </w:rPr>
        <w:t xml:space="preserve">The RA Agent(s) will be responsible for ensuring RA services are delivered in accordance with the RA procedures and governance to users of RA services. </w:t>
      </w:r>
    </w:p>
    <w:p w14:paraId="6A5C8AD5" w14:textId="77777777" w:rsidR="001049A4" w:rsidRDefault="001049A4" w:rsidP="001049A4">
      <w:pPr>
        <w:pStyle w:val="Heading3"/>
      </w:pPr>
      <w:bookmarkStart w:id="20" w:name="_Toc135307163"/>
      <w:r>
        <w:t>RA Sponsor</w:t>
      </w:r>
      <w:bookmarkEnd w:id="20"/>
      <w:r w:rsidR="00BF285E">
        <w:t>s</w:t>
      </w:r>
    </w:p>
    <w:p w14:paraId="7B46F3CD" w14:textId="77777777" w:rsidR="00867FA7"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The Sponsors will be responsible for approving the registration and access profiles granted to users. Additionally, they may be responsible for resetting of Passcodes – all subject to agreed RA procedures and governance</w:t>
      </w:r>
      <w:r w:rsidR="00BF285E">
        <w:rPr>
          <w:rFonts w:ascii="Arial" w:hAnsi="Arial" w:cs="Arial"/>
          <w:sz w:val="24"/>
          <w:szCs w:val="24"/>
        </w:rPr>
        <w:t xml:space="preserve"> for internal control of access</w:t>
      </w:r>
      <w:r w:rsidRPr="001049A4">
        <w:rPr>
          <w:rFonts w:ascii="Arial" w:hAnsi="Arial" w:cs="Arial"/>
          <w:sz w:val="24"/>
          <w:szCs w:val="24"/>
        </w:rPr>
        <w:t xml:space="preserve">. </w:t>
      </w:r>
    </w:p>
    <w:p w14:paraId="6C040B49" w14:textId="77777777" w:rsidR="00867FA7" w:rsidRDefault="00867FA7" w:rsidP="00F42339">
      <w:pPr>
        <w:pStyle w:val="Heading1"/>
        <w:numPr>
          <w:ilvl w:val="0"/>
          <w:numId w:val="3"/>
        </w:numPr>
        <w:spacing w:after="240"/>
        <w:ind w:left="426"/>
      </w:pPr>
      <w:bookmarkStart w:id="21" w:name="_Toc135307164"/>
      <w:r w:rsidRPr="00867FA7">
        <w:lastRenderedPageBreak/>
        <w:t>ROLES AND RESPONSIBILITIES</w:t>
      </w:r>
      <w:bookmarkEnd w:id="21"/>
      <w:r w:rsidRPr="00867FA7">
        <w:t xml:space="preserve"> </w:t>
      </w:r>
    </w:p>
    <w:p w14:paraId="7231ED9F" w14:textId="77777777" w:rsidR="001049A4" w:rsidRDefault="00867FA7" w:rsidP="00867FA7">
      <w:pPr>
        <w:rPr>
          <w:rFonts w:ascii="Arial" w:hAnsi="Arial" w:cs="Arial"/>
          <w:sz w:val="24"/>
          <w:szCs w:val="24"/>
        </w:rPr>
      </w:pPr>
      <w:r w:rsidRPr="00867FA7">
        <w:rPr>
          <w:rFonts w:ascii="Arial" w:hAnsi="Arial" w:cs="Arial"/>
          <w:sz w:val="24"/>
          <w:szCs w:val="24"/>
        </w:rPr>
        <w:t xml:space="preserve">Overall accountability for policy documents across the organisation lies with the </w:t>
      </w:r>
      <w:r w:rsidR="001365B7">
        <w:rPr>
          <w:rFonts w:ascii="Arial" w:hAnsi="Arial" w:cs="Arial"/>
          <w:sz w:val="24"/>
          <w:szCs w:val="24"/>
        </w:rPr>
        <w:t xml:space="preserve">NWSSP </w:t>
      </w:r>
      <w:r w:rsidRPr="00867FA7">
        <w:rPr>
          <w:rFonts w:ascii="Arial" w:hAnsi="Arial" w:cs="Arial"/>
          <w:sz w:val="24"/>
          <w:szCs w:val="24"/>
        </w:rPr>
        <w:t xml:space="preserve">Managing Director who has responsibility for meeting all statutory requirements and adhering to guidance issued in respect of policy documents. </w:t>
      </w:r>
    </w:p>
    <w:p w14:paraId="0075E194" w14:textId="77777777" w:rsidR="001049A4" w:rsidRDefault="00320C84" w:rsidP="00867FA7">
      <w:pPr>
        <w:rPr>
          <w:rFonts w:ascii="Arial" w:hAnsi="Arial" w:cs="Arial"/>
          <w:sz w:val="24"/>
          <w:szCs w:val="24"/>
        </w:rPr>
      </w:pPr>
      <w:r w:rsidRPr="00320C84">
        <w:rPr>
          <w:rFonts w:ascii="Arial" w:hAnsi="Arial" w:cs="Arial"/>
          <w:sz w:val="24"/>
          <w:szCs w:val="24"/>
        </w:rPr>
        <w:t>NWSSP</w:t>
      </w:r>
      <w:r w:rsidR="00867FA7" w:rsidRPr="00320C84">
        <w:rPr>
          <w:rFonts w:ascii="Arial" w:hAnsi="Arial" w:cs="Arial"/>
          <w:sz w:val="24"/>
          <w:szCs w:val="24"/>
        </w:rPr>
        <w:t xml:space="preserve"> </w:t>
      </w:r>
      <w:r w:rsidR="000A4940">
        <w:rPr>
          <w:rFonts w:ascii="Arial" w:hAnsi="Arial" w:cs="Arial"/>
          <w:sz w:val="24"/>
          <w:szCs w:val="24"/>
        </w:rPr>
        <w:t>Primary Care Services</w:t>
      </w:r>
      <w:r w:rsidR="00867FA7" w:rsidRPr="00867FA7">
        <w:rPr>
          <w:rFonts w:ascii="Arial" w:hAnsi="Arial" w:cs="Arial"/>
          <w:sz w:val="24"/>
          <w:szCs w:val="24"/>
        </w:rPr>
        <w:t xml:space="preserve"> are responsible for Registration Authority services provided to all customers in accordance with this policy. </w:t>
      </w:r>
    </w:p>
    <w:p w14:paraId="455BA523" w14:textId="77777777" w:rsidR="001049A4" w:rsidRDefault="00867FA7" w:rsidP="00867FA7">
      <w:pPr>
        <w:rPr>
          <w:rFonts w:ascii="Arial" w:hAnsi="Arial" w:cs="Arial"/>
          <w:sz w:val="24"/>
          <w:szCs w:val="24"/>
        </w:rPr>
      </w:pPr>
      <w:r w:rsidRPr="00867FA7">
        <w:rPr>
          <w:rFonts w:ascii="Arial" w:hAnsi="Arial" w:cs="Arial"/>
          <w:sz w:val="24"/>
          <w:szCs w:val="24"/>
        </w:rPr>
        <w:t xml:space="preserve">Overall responsibility for the Registration Authority Policy lies with Registration Authority Managers who have delegated responsibility for managing the development and implementation of Registration Authority policy and procedural documents. </w:t>
      </w:r>
    </w:p>
    <w:p w14:paraId="67DAF64C" w14:textId="77777777" w:rsidR="001049A4" w:rsidRDefault="00867FA7" w:rsidP="00867FA7">
      <w:pPr>
        <w:rPr>
          <w:rFonts w:ascii="Arial" w:hAnsi="Arial" w:cs="Arial"/>
          <w:sz w:val="24"/>
          <w:szCs w:val="24"/>
        </w:rPr>
      </w:pPr>
      <w:r w:rsidRPr="00867FA7">
        <w:rPr>
          <w:rFonts w:ascii="Arial" w:hAnsi="Arial" w:cs="Arial"/>
          <w:sz w:val="24"/>
          <w:szCs w:val="24"/>
        </w:rPr>
        <w:t xml:space="preserve">All NHS employees, contractors and other staff who have been issued with Smartcards for use in their work with the NHS are responsible for their Smartcards and must abide by all current Terms and Conditions of use. </w:t>
      </w:r>
    </w:p>
    <w:p w14:paraId="5627AAF5" w14:textId="77777777" w:rsidR="001049A4" w:rsidRDefault="00867FA7" w:rsidP="00867FA7">
      <w:pPr>
        <w:rPr>
          <w:rFonts w:ascii="Arial" w:hAnsi="Arial" w:cs="Arial"/>
          <w:sz w:val="24"/>
          <w:szCs w:val="24"/>
        </w:rPr>
      </w:pPr>
      <w:r w:rsidRPr="00867FA7">
        <w:rPr>
          <w:rFonts w:ascii="Arial" w:hAnsi="Arial" w:cs="Arial"/>
          <w:sz w:val="24"/>
          <w:szCs w:val="24"/>
        </w:rPr>
        <w:t xml:space="preserve">Failure to adhere to national RA Policy and guidance may lead to revocation of the Smartcard and/or disciplinary procedures. </w:t>
      </w:r>
    </w:p>
    <w:p w14:paraId="4AD661AE" w14:textId="77777777" w:rsidR="001049A4" w:rsidRDefault="00867FA7" w:rsidP="00867FA7">
      <w:pPr>
        <w:rPr>
          <w:rFonts w:ascii="Arial" w:hAnsi="Arial" w:cs="Arial"/>
          <w:sz w:val="24"/>
          <w:szCs w:val="24"/>
        </w:rPr>
      </w:pPr>
      <w:r w:rsidRPr="00867FA7">
        <w:rPr>
          <w:rFonts w:ascii="Arial" w:hAnsi="Arial" w:cs="Arial"/>
          <w:sz w:val="24"/>
          <w:szCs w:val="24"/>
        </w:rPr>
        <w:t xml:space="preserve">The principles of the Registration Authority procedures are to ensure that: </w:t>
      </w:r>
    </w:p>
    <w:p w14:paraId="1D6E2089"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All Smartcards are issued in accordance with the relevant </w:t>
      </w:r>
      <w:r w:rsidR="00320C84">
        <w:rPr>
          <w:rFonts w:ascii="Arial" w:hAnsi="Arial" w:cs="Arial"/>
          <w:sz w:val="24"/>
          <w:szCs w:val="24"/>
        </w:rPr>
        <w:t>NWSSP</w:t>
      </w:r>
      <w:r w:rsidRPr="001049A4">
        <w:rPr>
          <w:rFonts w:ascii="Arial" w:hAnsi="Arial" w:cs="Arial"/>
          <w:sz w:val="24"/>
          <w:szCs w:val="24"/>
        </w:rPr>
        <w:t xml:space="preserve"> </w:t>
      </w:r>
      <w:proofErr w:type="gramStart"/>
      <w:r w:rsidRPr="001049A4">
        <w:rPr>
          <w:rFonts w:ascii="Arial" w:hAnsi="Arial" w:cs="Arial"/>
          <w:sz w:val="24"/>
          <w:szCs w:val="24"/>
        </w:rPr>
        <w:t>procedures</w:t>
      </w:r>
      <w:proofErr w:type="gramEnd"/>
      <w:r w:rsidRPr="001049A4">
        <w:rPr>
          <w:rFonts w:ascii="Arial" w:hAnsi="Arial" w:cs="Arial"/>
          <w:sz w:val="24"/>
          <w:szCs w:val="24"/>
        </w:rPr>
        <w:t xml:space="preserve"> </w:t>
      </w:r>
    </w:p>
    <w:p w14:paraId="24E2F6D2"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All Users issued with a Smartcard are made aware of their roles and responsibilities for the use of their Smartcard and comply with those </w:t>
      </w:r>
      <w:proofErr w:type="gramStart"/>
      <w:r w:rsidRPr="001049A4">
        <w:rPr>
          <w:rFonts w:ascii="Arial" w:hAnsi="Arial" w:cs="Arial"/>
          <w:sz w:val="24"/>
          <w:szCs w:val="24"/>
        </w:rPr>
        <w:t>requirements</w:t>
      </w:r>
      <w:proofErr w:type="gramEnd"/>
      <w:r w:rsidRPr="001049A4">
        <w:rPr>
          <w:rFonts w:ascii="Arial" w:hAnsi="Arial" w:cs="Arial"/>
          <w:sz w:val="24"/>
          <w:szCs w:val="24"/>
        </w:rPr>
        <w:t xml:space="preserve"> </w:t>
      </w:r>
    </w:p>
    <w:p w14:paraId="3223A1F8"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All Users comply with the guidance in the RA Operating Guidance </w:t>
      </w:r>
    </w:p>
    <w:p w14:paraId="1C096C1B" w14:textId="77777777" w:rsidR="001049A4" w:rsidRPr="001049A4" w:rsidRDefault="00320C84" w:rsidP="001049A4">
      <w:pPr>
        <w:pStyle w:val="ListParagraph"/>
        <w:numPr>
          <w:ilvl w:val="0"/>
          <w:numId w:val="4"/>
        </w:numPr>
        <w:rPr>
          <w:rFonts w:ascii="Arial" w:hAnsi="Arial" w:cs="Arial"/>
          <w:sz w:val="24"/>
          <w:szCs w:val="24"/>
        </w:rPr>
      </w:pPr>
      <w:r>
        <w:rPr>
          <w:rFonts w:ascii="Arial" w:hAnsi="Arial" w:cs="Arial"/>
          <w:sz w:val="24"/>
          <w:szCs w:val="24"/>
        </w:rPr>
        <w:t>NWSSP</w:t>
      </w:r>
      <w:r w:rsidR="00867FA7" w:rsidRPr="001049A4">
        <w:rPr>
          <w:rFonts w:ascii="Arial" w:hAnsi="Arial" w:cs="Arial"/>
          <w:sz w:val="24"/>
          <w:szCs w:val="24"/>
        </w:rPr>
        <w:t xml:space="preserve"> audit of Smartcard use is </w:t>
      </w:r>
      <w:r w:rsidR="00267864" w:rsidRPr="001049A4">
        <w:rPr>
          <w:rFonts w:ascii="Arial" w:hAnsi="Arial" w:cs="Arial"/>
          <w:sz w:val="24"/>
          <w:szCs w:val="24"/>
        </w:rPr>
        <w:t>conducted</w:t>
      </w:r>
      <w:r w:rsidR="00867FA7" w:rsidRPr="001049A4">
        <w:rPr>
          <w:rFonts w:ascii="Arial" w:hAnsi="Arial" w:cs="Arial"/>
          <w:sz w:val="24"/>
          <w:szCs w:val="24"/>
        </w:rPr>
        <w:t xml:space="preserve"> in accordance with the RA Operating Guidance in conjunction with customer </w:t>
      </w:r>
      <w:proofErr w:type="gramStart"/>
      <w:r w:rsidR="00867FA7" w:rsidRPr="001049A4">
        <w:rPr>
          <w:rFonts w:ascii="Arial" w:hAnsi="Arial" w:cs="Arial"/>
          <w:sz w:val="24"/>
          <w:szCs w:val="24"/>
        </w:rPr>
        <w:t>organisations</w:t>
      </w:r>
      <w:proofErr w:type="gramEnd"/>
      <w:r w:rsidR="00867FA7" w:rsidRPr="001049A4">
        <w:rPr>
          <w:rFonts w:ascii="Arial" w:hAnsi="Arial" w:cs="Arial"/>
          <w:sz w:val="24"/>
          <w:szCs w:val="24"/>
        </w:rPr>
        <w:t xml:space="preserve"> </w:t>
      </w:r>
    </w:p>
    <w:p w14:paraId="30850673" w14:textId="77777777" w:rsidR="00867FA7" w:rsidRDefault="00867FA7" w:rsidP="00F42339">
      <w:pPr>
        <w:pStyle w:val="Heading1"/>
        <w:numPr>
          <w:ilvl w:val="0"/>
          <w:numId w:val="3"/>
        </w:numPr>
        <w:spacing w:after="240"/>
        <w:ind w:left="426"/>
      </w:pPr>
      <w:bookmarkStart w:id="22" w:name="_Toc135307165"/>
      <w:r w:rsidRPr="00867FA7">
        <w:t>TRAINING</w:t>
      </w:r>
      <w:bookmarkEnd w:id="22"/>
      <w:r w:rsidRPr="00867FA7">
        <w:t xml:space="preserve"> </w:t>
      </w:r>
    </w:p>
    <w:p w14:paraId="7A553DEB" w14:textId="77777777" w:rsidR="00867FA7" w:rsidRDefault="00867FA7" w:rsidP="00867FA7">
      <w:pPr>
        <w:rPr>
          <w:rFonts w:ascii="Arial" w:hAnsi="Arial" w:cs="Arial"/>
          <w:sz w:val="24"/>
          <w:szCs w:val="24"/>
        </w:rPr>
      </w:pPr>
      <w:r w:rsidRPr="00867FA7">
        <w:rPr>
          <w:rFonts w:ascii="Arial" w:hAnsi="Arial" w:cs="Arial"/>
          <w:sz w:val="24"/>
          <w:szCs w:val="24"/>
        </w:rPr>
        <w:t xml:space="preserve">The Registration Authority Team will ensure training opportunities are provided in the use of the Care Identity System and application of this policy and underpinning processes, procedures and standards. </w:t>
      </w:r>
    </w:p>
    <w:p w14:paraId="33355FE6" w14:textId="77777777" w:rsidR="00867FA7" w:rsidRDefault="00867FA7" w:rsidP="00F42339">
      <w:pPr>
        <w:pStyle w:val="Heading1"/>
        <w:numPr>
          <w:ilvl w:val="0"/>
          <w:numId w:val="3"/>
        </w:numPr>
        <w:spacing w:after="240"/>
        <w:ind w:left="426"/>
      </w:pPr>
      <w:bookmarkStart w:id="23" w:name="_Toc135307166"/>
      <w:r w:rsidRPr="00867FA7">
        <w:t>MONITORING COMPLIANCE AND EFFECTIVENESS</w:t>
      </w:r>
      <w:bookmarkEnd w:id="23"/>
      <w:r w:rsidRPr="00867FA7">
        <w:t xml:space="preserve"> </w:t>
      </w:r>
    </w:p>
    <w:p w14:paraId="21ACDA64" w14:textId="77777777" w:rsidR="001049A4" w:rsidRDefault="00867FA7" w:rsidP="00867FA7">
      <w:pPr>
        <w:rPr>
          <w:rFonts w:ascii="Arial" w:hAnsi="Arial" w:cs="Arial"/>
          <w:sz w:val="24"/>
          <w:szCs w:val="24"/>
        </w:rPr>
      </w:pPr>
      <w:r w:rsidRPr="00867FA7">
        <w:rPr>
          <w:rFonts w:ascii="Arial" w:hAnsi="Arial" w:cs="Arial"/>
          <w:sz w:val="24"/>
          <w:szCs w:val="24"/>
        </w:rPr>
        <w:t xml:space="preserve">Performance against Key Performance Indicators will be reviewed on an annual basis and used to inform the development of future policy and procedural documents. The Registration Authority Manager will monitor service performance and provide reports to IT Services Senior Leadership Team. </w:t>
      </w:r>
    </w:p>
    <w:p w14:paraId="7F42EE03" w14:textId="77777777" w:rsidR="001049A4" w:rsidRDefault="00867FA7" w:rsidP="00867FA7">
      <w:pPr>
        <w:rPr>
          <w:rFonts w:ascii="Arial" w:hAnsi="Arial" w:cs="Arial"/>
          <w:sz w:val="24"/>
          <w:szCs w:val="24"/>
        </w:rPr>
      </w:pPr>
      <w:r w:rsidRPr="00867FA7">
        <w:rPr>
          <w:rFonts w:ascii="Arial" w:hAnsi="Arial" w:cs="Arial"/>
          <w:sz w:val="24"/>
          <w:szCs w:val="24"/>
        </w:rPr>
        <w:t xml:space="preserve">This policy will be reviewed on an annual basis and in accordance with the following, as and when required: </w:t>
      </w:r>
    </w:p>
    <w:p w14:paraId="45B1F86D"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Legislative changes </w:t>
      </w:r>
    </w:p>
    <w:p w14:paraId="579459DE"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NHS good practice guidance </w:t>
      </w:r>
    </w:p>
    <w:p w14:paraId="7148858B"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Significant incidents </w:t>
      </w:r>
      <w:proofErr w:type="gramStart"/>
      <w:r w:rsidRPr="001049A4">
        <w:rPr>
          <w:rFonts w:ascii="Arial" w:hAnsi="Arial" w:cs="Arial"/>
          <w:sz w:val="24"/>
          <w:szCs w:val="24"/>
        </w:rPr>
        <w:t>reported</w:t>
      </w:r>
      <w:proofErr w:type="gramEnd"/>
      <w:r w:rsidRPr="001049A4">
        <w:rPr>
          <w:rFonts w:ascii="Arial" w:hAnsi="Arial" w:cs="Arial"/>
          <w:sz w:val="24"/>
          <w:szCs w:val="24"/>
        </w:rPr>
        <w:t xml:space="preserve"> </w:t>
      </w:r>
    </w:p>
    <w:p w14:paraId="063814EB" w14:textId="77777777" w:rsidR="001049A4"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Changes to organisational infrastructure </w:t>
      </w:r>
    </w:p>
    <w:p w14:paraId="308732BF" w14:textId="77777777" w:rsidR="00867FA7" w:rsidRPr="001049A4" w:rsidRDefault="00867FA7" w:rsidP="001049A4">
      <w:pPr>
        <w:pStyle w:val="ListParagraph"/>
        <w:numPr>
          <w:ilvl w:val="0"/>
          <w:numId w:val="4"/>
        </w:numPr>
        <w:rPr>
          <w:rFonts w:ascii="Arial" w:hAnsi="Arial" w:cs="Arial"/>
          <w:sz w:val="24"/>
          <w:szCs w:val="24"/>
        </w:rPr>
      </w:pPr>
      <w:r w:rsidRPr="001049A4">
        <w:rPr>
          <w:rFonts w:ascii="Arial" w:hAnsi="Arial" w:cs="Arial"/>
          <w:sz w:val="24"/>
          <w:szCs w:val="24"/>
        </w:rPr>
        <w:t xml:space="preserve">Changes to national Registration Authority Policy </w:t>
      </w:r>
    </w:p>
    <w:p w14:paraId="4DB285C7" w14:textId="77777777" w:rsidR="00867FA7" w:rsidRDefault="00867FA7" w:rsidP="00F42339">
      <w:pPr>
        <w:pStyle w:val="Heading1"/>
        <w:numPr>
          <w:ilvl w:val="0"/>
          <w:numId w:val="3"/>
        </w:numPr>
        <w:spacing w:after="240"/>
        <w:ind w:left="426"/>
      </w:pPr>
      <w:bookmarkStart w:id="24" w:name="_Toc135307167"/>
      <w:r w:rsidRPr="00867FA7">
        <w:t>REVIEW</w:t>
      </w:r>
      <w:bookmarkEnd w:id="24"/>
      <w:r w:rsidRPr="00867FA7">
        <w:t xml:space="preserve"> </w:t>
      </w:r>
    </w:p>
    <w:p w14:paraId="54C30C91" w14:textId="77777777" w:rsidR="00867FA7" w:rsidRDefault="00867FA7" w:rsidP="00867FA7">
      <w:pPr>
        <w:rPr>
          <w:rFonts w:ascii="Arial" w:hAnsi="Arial" w:cs="Arial"/>
          <w:sz w:val="24"/>
          <w:szCs w:val="24"/>
        </w:rPr>
      </w:pPr>
      <w:r w:rsidRPr="00867FA7">
        <w:rPr>
          <w:rFonts w:ascii="Arial" w:hAnsi="Arial" w:cs="Arial"/>
          <w:sz w:val="24"/>
          <w:szCs w:val="24"/>
        </w:rPr>
        <w:t xml:space="preserve">The policy will be reviewed at least annually by </w:t>
      </w:r>
      <w:r w:rsidR="001049A4">
        <w:rPr>
          <w:rFonts w:ascii="Arial" w:hAnsi="Arial" w:cs="Arial"/>
          <w:sz w:val="24"/>
          <w:szCs w:val="24"/>
        </w:rPr>
        <w:t>NWSSP</w:t>
      </w:r>
      <w:r w:rsidR="00C01A38">
        <w:rPr>
          <w:rFonts w:ascii="Arial" w:hAnsi="Arial" w:cs="Arial"/>
          <w:sz w:val="24"/>
          <w:szCs w:val="24"/>
        </w:rPr>
        <w:t xml:space="preserve"> </w:t>
      </w:r>
      <w:r w:rsidR="001049A4">
        <w:rPr>
          <w:rFonts w:ascii="Arial" w:hAnsi="Arial" w:cs="Arial"/>
          <w:sz w:val="24"/>
          <w:szCs w:val="24"/>
        </w:rPr>
        <w:t>Primary Care Services</w:t>
      </w:r>
      <w:r w:rsidR="00C01A38">
        <w:rPr>
          <w:rFonts w:ascii="Arial" w:hAnsi="Arial" w:cs="Arial"/>
          <w:sz w:val="24"/>
          <w:szCs w:val="24"/>
        </w:rPr>
        <w:t>.</w:t>
      </w:r>
    </w:p>
    <w:p w14:paraId="2FA56D3B" w14:textId="16CA688E" w:rsidR="00D76EE7" w:rsidRDefault="00D76EE7" w:rsidP="00F42339">
      <w:pPr>
        <w:pStyle w:val="Heading1"/>
        <w:numPr>
          <w:ilvl w:val="0"/>
          <w:numId w:val="3"/>
        </w:numPr>
        <w:spacing w:after="240"/>
        <w:ind w:left="426"/>
      </w:pPr>
      <w:bookmarkStart w:id="25" w:name="_Toc135307168"/>
      <w:r>
        <w:t>EQUALITY IMPACT ASSESSMENT</w:t>
      </w:r>
    </w:p>
    <w:p w14:paraId="6CFB52E1" w14:textId="247F23FF" w:rsidR="00D76EE7" w:rsidRPr="00D76EE7" w:rsidRDefault="00D76EE7" w:rsidP="00601B0E">
      <w:pPr>
        <w:jc w:val="both"/>
        <w:rPr>
          <w:rFonts w:ascii="Arial" w:hAnsi="Arial" w:cs="Arial"/>
          <w:sz w:val="24"/>
          <w:szCs w:val="24"/>
        </w:rPr>
      </w:pPr>
      <w:r w:rsidRPr="00D76EE7">
        <w:rPr>
          <w:rFonts w:ascii="Arial" w:hAnsi="Arial" w:cs="Arial"/>
          <w:sz w:val="24"/>
          <w:szCs w:val="24"/>
        </w:rPr>
        <w:t xml:space="preserve">An Equality Impact Assessment </w:t>
      </w:r>
      <w:r w:rsidR="00601B0E">
        <w:rPr>
          <w:rFonts w:ascii="Arial" w:hAnsi="Arial" w:cs="Arial"/>
          <w:sz w:val="24"/>
          <w:szCs w:val="24"/>
        </w:rPr>
        <w:t>has been</w:t>
      </w:r>
      <w:r w:rsidRPr="00D76EE7">
        <w:rPr>
          <w:rFonts w:ascii="Arial" w:hAnsi="Arial" w:cs="Arial"/>
          <w:sz w:val="24"/>
          <w:szCs w:val="24"/>
        </w:rPr>
        <w:t xml:space="preserve"> undertaken which involves assessing the likely or actual effects of decisions, policies or services on people in respect of age, disability, gender and racial equality, pregnancy and maternity, race, religion or belief, sex and sexual orientation.  It helps us to make sure the needs of people are taken in to account when we develop and implement a new policy or service or when we make a change to a current policy or service.  </w:t>
      </w:r>
    </w:p>
    <w:p w14:paraId="59C5F862" w14:textId="0BBEBEAB" w:rsidR="00867FA7" w:rsidRDefault="00867FA7" w:rsidP="00F42339">
      <w:pPr>
        <w:pStyle w:val="Heading1"/>
        <w:numPr>
          <w:ilvl w:val="0"/>
          <w:numId w:val="3"/>
        </w:numPr>
        <w:spacing w:after="240"/>
        <w:ind w:left="426"/>
      </w:pPr>
      <w:r w:rsidRPr="00867FA7">
        <w:t>REFERENCES AND ASSOCIATED DOCUMENTS</w:t>
      </w:r>
      <w:bookmarkEnd w:id="25"/>
      <w:r w:rsidRPr="00867FA7">
        <w:t xml:space="preserve"> </w:t>
      </w:r>
    </w:p>
    <w:p w14:paraId="1AD69C0C" w14:textId="66434D58" w:rsidR="00733EBC" w:rsidRDefault="00867FA7" w:rsidP="00867FA7">
      <w:pPr>
        <w:rPr>
          <w:rFonts w:ascii="Arial" w:hAnsi="Arial" w:cs="Arial"/>
          <w:sz w:val="24"/>
          <w:szCs w:val="24"/>
        </w:rPr>
      </w:pPr>
      <w:r w:rsidRPr="00867FA7">
        <w:rPr>
          <w:rFonts w:ascii="Arial" w:hAnsi="Arial" w:cs="Arial"/>
          <w:sz w:val="24"/>
          <w:szCs w:val="24"/>
        </w:rPr>
        <w:t xml:space="preserve">National Registration Authority Policy can be found here: </w:t>
      </w:r>
      <w:hyperlink r:id="rId15" w:history="1">
        <w:r w:rsidR="0049377D" w:rsidRPr="0049377D">
          <w:rPr>
            <w:rFonts w:ascii="Arial" w:hAnsi="Arial" w:cs="Arial"/>
            <w:color w:val="0000FF"/>
            <w:sz w:val="24"/>
            <w:szCs w:val="24"/>
            <w:u w:val="single"/>
          </w:rPr>
          <w:t>Registration Authority policy - NHS Digital</w:t>
        </w:r>
      </w:hyperlink>
    </w:p>
    <w:p w14:paraId="16D5A381" w14:textId="4097EA93" w:rsidR="008D2643" w:rsidRDefault="008D2643">
      <w:pPr>
        <w:rPr>
          <w:rFonts w:ascii="Arial" w:hAnsi="Arial" w:cs="Arial"/>
          <w:sz w:val="24"/>
          <w:szCs w:val="24"/>
        </w:rPr>
      </w:pPr>
    </w:p>
    <w:p w14:paraId="3677B617" w14:textId="77777777" w:rsidR="00D76EE7" w:rsidRDefault="00D76EE7">
      <w:pPr>
        <w:rPr>
          <w:rFonts w:ascii="Arial" w:hAnsi="Arial" w:cs="Arial"/>
          <w:sz w:val="24"/>
          <w:szCs w:val="24"/>
        </w:rPr>
      </w:pPr>
    </w:p>
    <w:sectPr w:rsidR="00D76EE7" w:rsidSect="002D174E">
      <w:headerReference w:type="default" r:id="rId16"/>
      <w:footerReference w:type="default" r:id="rId17"/>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6A7F15" w14:textId="77777777" w:rsidR="004F525B" w:rsidRDefault="004F525B" w:rsidP="00733EBC">
      <w:pPr>
        <w:spacing w:after="0" w:line="240" w:lineRule="auto"/>
      </w:pPr>
      <w:r>
        <w:separator/>
      </w:r>
    </w:p>
  </w:endnote>
  <w:endnote w:type="continuationSeparator" w:id="0">
    <w:p w14:paraId="6B7D8893" w14:textId="77777777" w:rsidR="004F525B" w:rsidRDefault="004F525B" w:rsidP="00733E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jc w:val="center"/>
      <w:tblLook w:val="04A0" w:firstRow="1" w:lastRow="0" w:firstColumn="1" w:lastColumn="0" w:noHBand="0" w:noVBand="1"/>
    </w:tblPr>
    <w:tblGrid>
      <w:gridCol w:w="2547"/>
      <w:gridCol w:w="3260"/>
    </w:tblGrid>
    <w:tr w:rsidR="007E0123" w14:paraId="0597E58E" w14:textId="77777777" w:rsidTr="00630F01">
      <w:trPr>
        <w:jc w:val="center"/>
      </w:trPr>
      <w:tc>
        <w:tcPr>
          <w:tcW w:w="2547" w:type="dxa"/>
        </w:tcPr>
        <w:p w14:paraId="28257642" w14:textId="4C36C29B" w:rsidR="007E0123" w:rsidRDefault="00630F01" w:rsidP="00630F01">
          <w:pPr>
            <w:pStyle w:val="Footer"/>
          </w:pPr>
          <w:r>
            <w:t>Version Number:  1</w:t>
          </w:r>
          <w:r w:rsidR="00AA1A7F">
            <w:t>.0</w:t>
          </w:r>
        </w:p>
      </w:tc>
      <w:tc>
        <w:tcPr>
          <w:tcW w:w="3260" w:type="dxa"/>
        </w:tcPr>
        <w:p w14:paraId="40367E4B" w14:textId="06076ECB" w:rsidR="007E0123" w:rsidRDefault="00630F01" w:rsidP="00630F01">
          <w:pPr>
            <w:pStyle w:val="Footer"/>
          </w:pPr>
          <w:r>
            <w:t xml:space="preserve">Issue/approval date: </w:t>
          </w:r>
          <w:r w:rsidR="006A04BC">
            <w:t>22/01/2024</w:t>
          </w:r>
        </w:p>
      </w:tc>
    </w:tr>
    <w:tr w:rsidR="007E0123" w14:paraId="4CAF23F1" w14:textId="77777777" w:rsidTr="00630F01">
      <w:trPr>
        <w:jc w:val="center"/>
      </w:trPr>
      <w:tc>
        <w:tcPr>
          <w:tcW w:w="2547" w:type="dxa"/>
        </w:tcPr>
        <w:p w14:paraId="2F4E380D" w14:textId="3FC3AEA0" w:rsidR="007E0123" w:rsidRDefault="00630F01" w:rsidP="00630F01">
          <w:pPr>
            <w:pStyle w:val="Footer"/>
          </w:pPr>
          <w:r>
            <w:t xml:space="preserve">Status: </w:t>
          </w:r>
          <w:r w:rsidR="00AA1A7F">
            <w:t>Final</w:t>
          </w:r>
        </w:p>
      </w:tc>
      <w:tc>
        <w:tcPr>
          <w:tcW w:w="3260" w:type="dxa"/>
        </w:tcPr>
        <w:p w14:paraId="66C91ECA" w14:textId="5653CBE8" w:rsidR="007E0123" w:rsidRDefault="00630F01" w:rsidP="00630F01">
          <w:pPr>
            <w:pStyle w:val="Footer"/>
          </w:pPr>
          <w:r>
            <w:t xml:space="preserve">Next review date:  </w:t>
          </w:r>
          <w:r w:rsidR="006A04BC">
            <w:t>21/01/2027</w:t>
          </w:r>
        </w:p>
      </w:tc>
    </w:tr>
  </w:tbl>
  <w:p w14:paraId="7602B85A" w14:textId="77777777" w:rsidR="007E0123" w:rsidRDefault="007E0123" w:rsidP="007E012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A367FF" w14:textId="77777777" w:rsidR="000B4AFF" w:rsidRDefault="000B4A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123203" w14:textId="77777777" w:rsidR="004F525B" w:rsidRDefault="004F525B" w:rsidP="00733EBC">
      <w:pPr>
        <w:spacing w:after="0" w:line="240" w:lineRule="auto"/>
      </w:pPr>
      <w:r>
        <w:separator/>
      </w:r>
    </w:p>
  </w:footnote>
  <w:footnote w:type="continuationSeparator" w:id="0">
    <w:p w14:paraId="2D6EEF66" w14:textId="77777777" w:rsidR="004F525B" w:rsidRDefault="004F525B" w:rsidP="00733E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6795F0" w14:textId="77777777" w:rsidR="00733EBC" w:rsidRDefault="00733EBC" w:rsidP="00733EBC">
    <w:pPr>
      <w:pStyle w:val="Header"/>
      <w:tabs>
        <w:tab w:val="clear" w:pos="4513"/>
        <w:tab w:val="clear" w:pos="9026"/>
        <w:tab w:val="left" w:pos="899"/>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6F967F" w14:textId="77777777" w:rsidR="00D02D77" w:rsidRDefault="00D02D77" w:rsidP="00733EBC">
    <w:pPr>
      <w:pStyle w:val="Header"/>
      <w:tabs>
        <w:tab w:val="clear" w:pos="4513"/>
        <w:tab w:val="clear" w:pos="9026"/>
        <w:tab w:val="left" w:pos="899"/>
      </w:tabs>
    </w:pPr>
    <w:r w:rsidRPr="00867FA7">
      <w:rPr>
        <w:rFonts w:ascii="Arial" w:hAnsi="Arial" w:cs="Arial"/>
        <w:noProof/>
        <w:sz w:val="24"/>
        <w:szCs w:val="24"/>
        <w:lang w:eastAsia="en-GB"/>
      </w:rPr>
      <w:drawing>
        <wp:anchor distT="0" distB="0" distL="114300" distR="114300" simplePos="0" relativeHeight="251656192" behindDoc="1" locked="0" layoutInCell="1" allowOverlap="1" wp14:anchorId="11B3DD58" wp14:editId="1384663F">
          <wp:simplePos x="0" y="0"/>
          <wp:positionH relativeFrom="margin">
            <wp:posOffset>-343814</wp:posOffset>
          </wp:positionH>
          <wp:positionV relativeFrom="paragraph">
            <wp:posOffset>-161569</wp:posOffset>
          </wp:positionV>
          <wp:extent cx="1899574" cy="621792"/>
          <wp:effectExtent l="0" t="0" r="5715" b="6985"/>
          <wp:wrapNone/>
          <wp:docPr id="31" name="Picture 31" descr="C:\Documents and Settings\ce125409\Local Settings\Temporary Internet Files\Content.Outlook\BUTSR6VN\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e125409\Local Settings\Temporary Internet Files\Content.Outlook\BUTSR6VN\PRIMARY CARE SERVICES.jpg"/>
                  <pic:cNvPicPr>
                    <a:picLocks noChangeAspect="1" noChangeArrowheads="1"/>
                  </pic:cNvPicPr>
                </pic:nvPicPr>
                <pic:blipFill>
                  <a:blip r:embed="rId1"/>
                  <a:srcRect/>
                  <a:stretch>
                    <a:fillRect/>
                  </a:stretch>
                </pic:blipFill>
                <pic:spPr bwMode="auto">
                  <a:xfrm>
                    <a:off x="0" y="0"/>
                    <a:ext cx="1899574" cy="62179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A293DE" w14:textId="77777777" w:rsidR="000B4AFF" w:rsidRDefault="00320C84">
    <w:pPr>
      <w:pStyle w:val="Header"/>
    </w:pPr>
    <w:r w:rsidRPr="007B48C0">
      <w:rPr>
        <w:rFonts w:ascii="Verdana" w:hAnsi="Verdana"/>
        <w:noProof/>
        <w:lang w:eastAsia="en-GB"/>
      </w:rPr>
      <w:drawing>
        <wp:anchor distT="0" distB="0" distL="114300" distR="114300" simplePos="0" relativeHeight="251658240" behindDoc="0" locked="0" layoutInCell="1" allowOverlap="1" wp14:anchorId="44E48781" wp14:editId="314C3447">
          <wp:simplePos x="0" y="0"/>
          <wp:positionH relativeFrom="margin">
            <wp:posOffset>-552734</wp:posOffset>
          </wp:positionH>
          <wp:positionV relativeFrom="paragraph">
            <wp:posOffset>-14282</wp:posOffset>
          </wp:positionV>
          <wp:extent cx="1835623" cy="587642"/>
          <wp:effectExtent l="0" t="0" r="0" b="3175"/>
          <wp:wrapNone/>
          <wp:docPr id="7" name="Picture 7" descr="Shared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 Servic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5623" cy="587642"/>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D054A6"/>
    <w:multiLevelType w:val="hybridMultilevel"/>
    <w:tmpl w:val="5128B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E51176"/>
    <w:multiLevelType w:val="hybridMultilevel"/>
    <w:tmpl w:val="B13AAB1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A316EF"/>
    <w:multiLevelType w:val="hybridMultilevel"/>
    <w:tmpl w:val="1E8E7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207A19"/>
    <w:multiLevelType w:val="hybridMultilevel"/>
    <w:tmpl w:val="64FEF5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29B1448"/>
    <w:multiLevelType w:val="hybridMultilevel"/>
    <w:tmpl w:val="859636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6214090"/>
    <w:multiLevelType w:val="hybridMultilevel"/>
    <w:tmpl w:val="67A00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2510C3"/>
    <w:multiLevelType w:val="hybridMultilevel"/>
    <w:tmpl w:val="B920B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1648606">
    <w:abstractNumId w:val="4"/>
  </w:num>
  <w:num w:numId="2" w16cid:durableId="1264456252">
    <w:abstractNumId w:val="3"/>
  </w:num>
  <w:num w:numId="3" w16cid:durableId="608316072">
    <w:abstractNumId w:val="1"/>
  </w:num>
  <w:num w:numId="4" w16cid:durableId="455148914">
    <w:abstractNumId w:val="5"/>
  </w:num>
  <w:num w:numId="5" w16cid:durableId="921916263">
    <w:abstractNumId w:val="0"/>
  </w:num>
  <w:num w:numId="6" w16cid:durableId="1293629550">
    <w:abstractNumId w:val="2"/>
  </w:num>
  <w:num w:numId="7" w16cid:durableId="157852026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EBC"/>
    <w:rsid w:val="000011E7"/>
    <w:rsid w:val="00020A46"/>
    <w:rsid w:val="000322A1"/>
    <w:rsid w:val="0005056D"/>
    <w:rsid w:val="000A4940"/>
    <w:rsid w:val="000B4AFF"/>
    <w:rsid w:val="001049A4"/>
    <w:rsid w:val="001365B7"/>
    <w:rsid w:val="0013673F"/>
    <w:rsid w:val="001A4BE4"/>
    <w:rsid w:val="001D503F"/>
    <w:rsid w:val="00222ADC"/>
    <w:rsid w:val="0025218B"/>
    <w:rsid w:val="00252FBB"/>
    <w:rsid w:val="002575C5"/>
    <w:rsid w:val="0026693F"/>
    <w:rsid w:val="00267864"/>
    <w:rsid w:val="00282C27"/>
    <w:rsid w:val="002D174E"/>
    <w:rsid w:val="00320C84"/>
    <w:rsid w:val="003C3E3F"/>
    <w:rsid w:val="0042080B"/>
    <w:rsid w:val="00421B9A"/>
    <w:rsid w:val="00465975"/>
    <w:rsid w:val="0049377D"/>
    <w:rsid w:val="004C7BEA"/>
    <w:rsid w:val="004F4F98"/>
    <w:rsid w:val="004F525B"/>
    <w:rsid w:val="00513C8A"/>
    <w:rsid w:val="00514727"/>
    <w:rsid w:val="00516AD1"/>
    <w:rsid w:val="005277E0"/>
    <w:rsid w:val="005A4C68"/>
    <w:rsid w:val="005C0C34"/>
    <w:rsid w:val="005C6169"/>
    <w:rsid w:val="00601B0E"/>
    <w:rsid w:val="0062279C"/>
    <w:rsid w:val="00630F01"/>
    <w:rsid w:val="00657F9A"/>
    <w:rsid w:val="00665072"/>
    <w:rsid w:val="00687B25"/>
    <w:rsid w:val="006A04BC"/>
    <w:rsid w:val="00707A62"/>
    <w:rsid w:val="00733EBC"/>
    <w:rsid w:val="00753470"/>
    <w:rsid w:val="007714EA"/>
    <w:rsid w:val="007841F5"/>
    <w:rsid w:val="007A53D6"/>
    <w:rsid w:val="007C5ED9"/>
    <w:rsid w:val="007D51C5"/>
    <w:rsid w:val="007E0123"/>
    <w:rsid w:val="00807C49"/>
    <w:rsid w:val="00830F39"/>
    <w:rsid w:val="008576A7"/>
    <w:rsid w:val="008627A3"/>
    <w:rsid w:val="00867FA7"/>
    <w:rsid w:val="008767F2"/>
    <w:rsid w:val="008D2643"/>
    <w:rsid w:val="008F0C43"/>
    <w:rsid w:val="00922073"/>
    <w:rsid w:val="009509C8"/>
    <w:rsid w:val="00992476"/>
    <w:rsid w:val="009F28FF"/>
    <w:rsid w:val="00A47599"/>
    <w:rsid w:val="00A62108"/>
    <w:rsid w:val="00A63751"/>
    <w:rsid w:val="00A70738"/>
    <w:rsid w:val="00AA1A7F"/>
    <w:rsid w:val="00AE2BE5"/>
    <w:rsid w:val="00AE661C"/>
    <w:rsid w:val="00BA5FE4"/>
    <w:rsid w:val="00BC6CB6"/>
    <w:rsid w:val="00BF285E"/>
    <w:rsid w:val="00BF6E2F"/>
    <w:rsid w:val="00C01A38"/>
    <w:rsid w:val="00C229AD"/>
    <w:rsid w:val="00CE1B36"/>
    <w:rsid w:val="00CF7BD4"/>
    <w:rsid w:val="00D02D77"/>
    <w:rsid w:val="00D22775"/>
    <w:rsid w:val="00D41F52"/>
    <w:rsid w:val="00D76EE7"/>
    <w:rsid w:val="00DC3CA4"/>
    <w:rsid w:val="00DC7DBF"/>
    <w:rsid w:val="00DD54B6"/>
    <w:rsid w:val="00DD788F"/>
    <w:rsid w:val="00DE26A3"/>
    <w:rsid w:val="00EC4FBD"/>
    <w:rsid w:val="00ED351E"/>
    <w:rsid w:val="00ED6221"/>
    <w:rsid w:val="00EE3484"/>
    <w:rsid w:val="00F343D9"/>
    <w:rsid w:val="00F42339"/>
    <w:rsid w:val="00F80A85"/>
    <w:rsid w:val="00FA5A91"/>
    <w:rsid w:val="00FF0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DFAD9D"/>
  <w15:chartTrackingRefBased/>
  <w15:docId w15:val="{AB09FDAB-91D4-4D22-AF9C-A5AB0C2AD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0F0D"/>
    <w:pPr>
      <w:keepNext/>
      <w:keepLines/>
      <w:spacing w:before="240" w:after="0"/>
      <w:outlineLvl w:val="0"/>
    </w:pPr>
    <w:rPr>
      <w:rFonts w:ascii="Arial" w:eastAsiaTheme="majorEastAsia" w:hAnsi="Arial" w:cstheme="majorBidi"/>
      <w:color w:val="2F5496" w:themeColor="accent1" w:themeShade="BF"/>
      <w:sz w:val="28"/>
      <w:szCs w:val="32"/>
    </w:rPr>
  </w:style>
  <w:style w:type="paragraph" w:styleId="Heading2">
    <w:name w:val="heading 2"/>
    <w:basedOn w:val="Normal"/>
    <w:next w:val="Normal"/>
    <w:link w:val="Heading2Char"/>
    <w:uiPriority w:val="9"/>
    <w:unhideWhenUsed/>
    <w:qFormat/>
    <w:rsid w:val="001049A4"/>
    <w:pPr>
      <w:keepNext/>
      <w:keepLines/>
      <w:spacing w:before="40" w:after="0"/>
      <w:outlineLvl w:val="1"/>
    </w:pPr>
    <w:rPr>
      <w:rFonts w:ascii="Arial" w:eastAsiaTheme="majorEastAsia" w:hAnsi="Arial"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049A4"/>
    <w:pPr>
      <w:keepNext/>
      <w:keepLines/>
      <w:spacing w:before="40" w:after="0"/>
      <w:outlineLvl w:val="2"/>
    </w:pPr>
    <w:rPr>
      <w:rFonts w:ascii="Arial" w:eastAsiaTheme="majorEastAsia" w:hAnsi="Arial"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514727"/>
    <w:pPr>
      <w:keepNext/>
      <w:keepLines/>
      <w:spacing w:before="40" w:after="0"/>
      <w:outlineLvl w:val="3"/>
    </w:pPr>
    <w:rPr>
      <w:rFonts w:ascii="Arial" w:eastAsiaTheme="majorEastAsia" w:hAnsi="Arial" w:cstheme="majorBidi"/>
      <w:i/>
      <w:iCs/>
      <w:color w:val="2F5496" w:themeColor="accent1" w:themeShade="BF"/>
      <w:sz w:val="24"/>
    </w:rPr>
  </w:style>
  <w:style w:type="paragraph" w:styleId="Heading5">
    <w:name w:val="heading 5"/>
    <w:basedOn w:val="Normal"/>
    <w:next w:val="Normal"/>
    <w:link w:val="Heading5Char"/>
    <w:uiPriority w:val="9"/>
    <w:unhideWhenUsed/>
    <w:qFormat/>
    <w:rsid w:val="00514727"/>
    <w:pPr>
      <w:keepNext/>
      <w:keepLines/>
      <w:spacing w:before="40" w:after="0"/>
      <w:outlineLvl w:val="4"/>
    </w:pPr>
    <w:rPr>
      <w:rFonts w:ascii="Arial" w:eastAsiaTheme="majorEastAsia" w:hAnsi="Arial"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33E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3EBC"/>
  </w:style>
  <w:style w:type="paragraph" w:styleId="Footer">
    <w:name w:val="footer"/>
    <w:basedOn w:val="Normal"/>
    <w:link w:val="FooterChar"/>
    <w:uiPriority w:val="99"/>
    <w:unhideWhenUsed/>
    <w:rsid w:val="00733E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3EBC"/>
  </w:style>
  <w:style w:type="character" w:customStyle="1" w:styleId="Heading1Char">
    <w:name w:val="Heading 1 Char"/>
    <w:basedOn w:val="DefaultParagraphFont"/>
    <w:link w:val="Heading1"/>
    <w:uiPriority w:val="9"/>
    <w:rsid w:val="00FF0F0D"/>
    <w:rPr>
      <w:rFonts w:ascii="Arial" w:eastAsiaTheme="majorEastAsia" w:hAnsi="Arial" w:cstheme="majorBidi"/>
      <w:color w:val="2F5496" w:themeColor="accent1" w:themeShade="BF"/>
      <w:sz w:val="28"/>
      <w:szCs w:val="32"/>
    </w:rPr>
  </w:style>
  <w:style w:type="table" w:styleId="TableGrid">
    <w:name w:val="Table Grid"/>
    <w:basedOn w:val="TableNormal"/>
    <w:uiPriority w:val="39"/>
    <w:rsid w:val="00733E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1049A4"/>
    <w:rPr>
      <w:rFonts w:ascii="Arial" w:eastAsiaTheme="majorEastAsia" w:hAnsi="Arial" w:cstheme="majorBidi"/>
      <w:color w:val="2F5496" w:themeColor="accent1" w:themeShade="BF"/>
      <w:sz w:val="26"/>
      <w:szCs w:val="26"/>
    </w:rPr>
  </w:style>
  <w:style w:type="paragraph" w:styleId="ListParagraph">
    <w:name w:val="List Paragraph"/>
    <w:basedOn w:val="Normal"/>
    <w:uiPriority w:val="34"/>
    <w:qFormat/>
    <w:rsid w:val="00867FA7"/>
    <w:pPr>
      <w:ind w:left="720"/>
      <w:contextualSpacing/>
    </w:pPr>
  </w:style>
  <w:style w:type="character" w:customStyle="1" w:styleId="Heading3Char">
    <w:name w:val="Heading 3 Char"/>
    <w:basedOn w:val="DefaultParagraphFont"/>
    <w:link w:val="Heading3"/>
    <w:uiPriority w:val="9"/>
    <w:rsid w:val="001049A4"/>
    <w:rPr>
      <w:rFonts w:ascii="Arial" w:eastAsiaTheme="majorEastAsia" w:hAnsi="Arial" w:cstheme="majorBidi"/>
      <w:color w:val="1F3763" w:themeColor="accent1" w:themeShade="7F"/>
      <w:sz w:val="24"/>
      <w:szCs w:val="24"/>
    </w:rPr>
  </w:style>
  <w:style w:type="character" w:styleId="Hyperlink">
    <w:name w:val="Hyperlink"/>
    <w:basedOn w:val="DefaultParagraphFont"/>
    <w:uiPriority w:val="99"/>
    <w:unhideWhenUsed/>
    <w:rsid w:val="001049A4"/>
    <w:rPr>
      <w:color w:val="0563C1" w:themeColor="hyperlink"/>
      <w:u w:val="single"/>
    </w:rPr>
  </w:style>
  <w:style w:type="character" w:styleId="UnresolvedMention">
    <w:name w:val="Unresolved Mention"/>
    <w:basedOn w:val="DefaultParagraphFont"/>
    <w:uiPriority w:val="99"/>
    <w:semiHidden/>
    <w:unhideWhenUsed/>
    <w:rsid w:val="001049A4"/>
    <w:rPr>
      <w:color w:val="605E5C"/>
      <w:shd w:val="clear" w:color="auto" w:fill="E1DFDD"/>
    </w:rPr>
  </w:style>
  <w:style w:type="paragraph" w:styleId="TOC1">
    <w:name w:val="toc 1"/>
    <w:basedOn w:val="Normal"/>
    <w:next w:val="Normal"/>
    <w:autoRedefine/>
    <w:uiPriority w:val="39"/>
    <w:unhideWhenUsed/>
    <w:rsid w:val="007714EA"/>
    <w:pPr>
      <w:spacing w:after="100"/>
    </w:pPr>
  </w:style>
  <w:style w:type="paragraph" w:styleId="TOC2">
    <w:name w:val="toc 2"/>
    <w:basedOn w:val="Normal"/>
    <w:next w:val="Normal"/>
    <w:autoRedefine/>
    <w:uiPriority w:val="39"/>
    <w:unhideWhenUsed/>
    <w:rsid w:val="007714EA"/>
    <w:pPr>
      <w:spacing w:after="100"/>
      <w:ind w:left="220"/>
    </w:pPr>
  </w:style>
  <w:style w:type="paragraph" w:styleId="TOC3">
    <w:name w:val="toc 3"/>
    <w:basedOn w:val="Normal"/>
    <w:next w:val="Normal"/>
    <w:autoRedefine/>
    <w:uiPriority w:val="39"/>
    <w:unhideWhenUsed/>
    <w:rsid w:val="007714EA"/>
    <w:pPr>
      <w:spacing w:after="100"/>
      <w:ind w:left="440"/>
    </w:pPr>
  </w:style>
  <w:style w:type="character" w:customStyle="1" w:styleId="Heading4Char">
    <w:name w:val="Heading 4 Char"/>
    <w:basedOn w:val="DefaultParagraphFont"/>
    <w:link w:val="Heading4"/>
    <w:uiPriority w:val="9"/>
    <w:rsid w:val="00514727"/>
    <w:rPr>
      <w:rFonts w:ascii="Arial" w:eastAsiaTheme="majorEastAsia" w:hAnsi="Arial" w:cstheme="majorBidi"/>
      <w:i/>
      <w:iCs/>
      <w:color w:val="2F5496" w:themeColor="accent1" w:themeShade="BF"/>
      <w:sz w:val="24"/>
    </w:rPr>
  </w:style>
  <w:style w:type="character" w:customStyle="1" w:styleId="Heading5Char">
    <w:name w:val="Heading 5 Char"/>
    <w:basedOn w:val="DefaultParagraphFont"/>
    <w:link w:val="Heading5"/>
    <w:uiPriority w:val="9"/>
    <w:rsid w:val="00514727"/>
    <w:rPr>
      <w:rFonts w:ascii="Arial" w:eastAsiaTheme="majorEastAsia" w:hAnsi="Arial" w:cstheme="majorBidi"/>
      <w:color w:val="2F5496" w:themeColor="accent1" w:themeShade="BF"/>
    </w:rPr>
  </w:style>
  <w:style w:type="paragraph" w:styleId="Revision">
    <w:name w:val="Revision"/>
    <w:hidden/>
    <w:uiPriority w:val="99"/>
    <w:semiHidden/>
    <w:rsid w:val="00282C27"/>
    <w:pPr>
      <w:spacing w:after="0" w:line="240" w:lineRule="auto"/>
    </w:pPr>
  </w:style>
  <w:style w:type="character" w:styleId="CommentReference">
    <w:name w:val="annotation reference"/>
    <w:basedOn w:val="DefaultParagraphFont"/>
    <w:uiPriority w:val="99"/>
    <w:semiHidden/>
    <w:unhideWhenUsed/>
    <w:rsid w:val="00A63751"/>
    <w:rPr>
      <w:sz w:val="16"/>
      <w:szCs w:val="16"/>
    </w:rPr>
  </w:style>
  <w:style w:type="paragraph" w:styleId="CommentText">
    <w:name w:val="annotation text"/>
    <w:basedOn w:val="Normal"/>
    <w:link w:val="CommentTextChar"/>
    <w:uiPriority w:val="99"/>
    <w:semiHidden/>
    <w:unhideWhenUsed/>
    <w:rsid w:val="00A63751"/>
    <w:pPr>
      <w:spacing w:line="240" w:lineRule="auto"/>
    </w:pPr>
    <w:rPr>
      <w:sz w:val="20"/>
      <w:szCs w:val="20"/>
    </w:rPr>
  </w:style>
  <w:style w:type="character" w:customStyle="1" w:styleId="CommentTextChar">
    <w:name w:val="Comment Text Char"/>
    <w:basedOn w:val="DefaultParagraphFont"/>
    <w:link w:val="CommentText"/>
    <w:uiPriority w:val="99"/>
    <w:semiHidden/>
    <w:rsid w:val="00A63751"/>
    <w:rPr>
      <w:sz w:val="20"/>
      <w:szCs w:val="20"/>
    </w:rPr>
  </w:style>
  <w:style w:type="paragraph" w:styleId="CommentSubject">
    <w:name w:val="annotation subject"/>
    <w:basedOn w:val="CommentText"/>
    <w:next w:val="CommentText"/>
    <w:link w:val="CommentSubjectChar"/>
    <w:uiPriority w:val="99"/>
    <w:semiHidden/>
    <w:unhideWhenUsed/>
    <w:rsid w:val="00A63751"/>
    <w:rPr>
      <w:b/>
      <w:bCs/>
    </w:rPr>
  </w:style>
  <w:style w:type="character" w:customStyle="1" w:styleId="CommentSubjectChar">
    <w:name w:val="Comment Subject Char"/>
    <w:basedOn w:val="CommentTextChar"/>
    <w:link w:val="CommentSubject"/>
    <w:uiPriority w:val="99"/>
    <w:semiHidden/>
    <w:rsid w:val="00A63751"/>
    <w:rPr>
      <w:b/>
      <w:bCs/>
      <w:sz w:val="20"/>
      <w:szCs w:val="20"/>
    </w:rPr>
  </w:style>
  <w:style w:type="paragraph" w:styleId="BalloonText">
    <w:name w:val="Balloon Text"/>
    <w:basedOn w:val="Normal"/>
    <w:link w:val="BalloonTextChar"/>
    <w:uiPriority w:val="99"/>
    <w:semiHidden/>
    <w:unhideWhenUsed/>
    <w:rsid w:val="00EE34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4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digital.nhs.uk/services/care-identity-service/registration-authority-users/registration-authority-help/registration-authority-policy"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DEB2A4-0410-45CC-8E81-F10597EF18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ACCFB8-1E37-4309-A9A3-EF42A01B37AD}">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3E442E95-361E-4CE1-A2BF-F363AEB6998B}">
  <ds:schemaRefs>
    <ds:schemaRef ds:uri="http://schemas.openxmlformats.org/officeDocument/2006/bibliography"/>
  </ds:schemaRefs>
</ds:datastoreItem>
</file>

<file path=customXml/itemProps4.xml><?xml version="1.0" encoding="utf-8"?>
<ds:datastoreItem xmlns:ds="http://schemas.openxmlformats.org/officeDocument/2006/customXml" ds:itemID="{D8555005-A55F-4CD0-A09C-DBD2356F749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1492</Words>
  <Characters>8507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Evans (NWSSP - PCS)</dc:creator>
  <cp:keywords/>
  <dc:description/>
  <cp:lastModifiedBy>Kelly Dixon (NWSSP - PCS)</cp:lastModifiedBy>
  <cp:revision>2</cp:revision>
  <dcterms:created xsi:type="dcterms:W3CDTF">2024-05-16T10:14:00Z</dcterms:created>
  <dcterms:modified xsi:type="dcterms:W3CDTF">2024-05-16T10:14:00Z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