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E766" w14:textId="77777777" w:rsidR="009344AD" w:rsidRDefault="009344AD" w:rsidP="00D7747A">
      <w:pPr>
        <w:rPr>
          <w:rFonts w:ascii="Arial" w:hAnsi="Arial" w:cs="Arial"/>
          <w:sz w:val="20"/>
          <w:szCs w:val="20"/>
        </w:rPr>
      </w:pPr>
    </w:p>
    <w:p w14:paraId="2C9B17A3" w14:textId="77777777" w:rsidR="005F69C2" w:rsidRPr="009C4684" w:rsidRDefault="00A271ED" w:rsidP="00D7747A">
      <w:pPr>
        <w:rPr>
          <w:rFonts w:ascii="Arial" w:hAnsi="Arial" w:cs="Arial"/>
          <w:sz w:val="20"/>
          <w:szCs w:val="20"/>
        </w:rPr>
      </w:pPr>
      <w:r w:rsidRPr="009C4684">
        <w:rPr>
          <w:rFonts w:ascii="Arial" w:hAnsi="Arial" w:cs="Arial"/>
          <w:noProof/>
          <w:color w:val="0000FF"/>
          <w:sz w:val="20"/>
          <w:szCs w:val="20"/>
          <w:lang w:eastAsia="en-GB"/>
        </w:rPr>
        <w:drawing>
          <wp:anchor distT="0" distB="0" distL="114300" distR="114300" simplePos="0" relativeHeight="251658242" behindDoc="0" locked="0" layoutInCell="1" allowOverlap="1" wp14:anchorId="22F5FD0D" wp14:editId="51F996FD">
            <wp:simplePos x="0" y="0"/>
            <wp:positionH relativeFrom="column">
              <wp:posOffset>4633595</wp:posOffset>
            </wp:positionH>
            <wp:positionV relativeFrom="page">
              <wp:posOffset>152400</wp:posOffset>
            </wp:positionV>
            <wp:extent cx="2520315" cy="676275"/>
            <wp:effectExtent l="0" t="0" r="0" b="9525"/>
            <wp:wrapSquare wrapText="bothSides"/>
            <wp:docPr id="4" name="irc_m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elindre-tr.wales.nhs.uk/logo.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20315" cy="676275"/>
                    </a:xfrm>
                    <a:prstGeom prst="rect">
                      <a:avLst/>
                    </a:prstGeom>
                    <a:noFill/>
                    <a:ln w="9525">
                      <a:noFill/>
                      <a:miter lim="800000"/>
                      <a:headEnd/>
                      <a:tailEnd/>
                    </a:ln>
                  </pic:spPr>
                </pic:pic>
              </a:graphicData>
            </a:graphic>
            <wp14:sizeRelH relativeFrom="margin">
              <wp14:pctWidth>0</wp14:pctWidth>
            </wp14:sizeRelH>
          </wp:anchor>
        </w:drawing>
      </w:r>
      <w:r w:rsidR="006E03AB" w:rsidRPr="009C4684">
        <w:rPr>
          <w:rFonts w:ascii="Arial" w:hAnsi="Arial" w:cs="Arial"/>
          <w:noProof/>
          <w:color w:val="0000FF"/>
          <w:sz w:val="20"/>
          <w:szCs w:val="20"/>
          <w:lang w:eastAsia="en-GB"/>
        </w:rPr>
        <w:drawing>
          <wp:anchor distT="0" distB="0" distL="114300" distR="114300" simplePos="0" relativeHeight="251658241" behindDoc="1" locked="0" layoutInCell="1" allowOverlap="1" wp14:anchorId="6F225BBF" wp14:editId="1426A78C">
            <wp:simplePos x="0" y="0"/>
            <wp:positionH relativeFrom="margin">
              <wp:posOffset>-9525</wp:posOffset>
            </wp:positionH>
            <wp:positionV relativeFrom="margin">
              <wp:posOffset>-759460</wp:posOffset>
            </wp:positionV>
            <wp:extent cx="7567897" cy="2105025"/>
            <wp:effectExtent l="0" t="0" r="0" b="0"/>
            <wp:wrapNone/>
            <wp:docPr id="3" name="WordPictureWatermark1" descr="Blank Letterhead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Blank Letterhead Template"/>
                    <pic:cNvPicPr>
                      <a:picLocks noChangeAspect="1" noChangeArrowheads="1"/>
                    </pic:cNvPicPr>
                  </pic:nvPicPr>
                  <pic:blipFill rotWithShape="1">
                    <a:blip r:embed="rId13"/>
                    <a:srcRect b="79814"/>
                    <a:stretch/>
                  </pic:blipFill>
                  <pic:spPr bwMode="auto">
                    <a:xfrm>
                      <a:off x="0" y="0"/>
                      <a:ext cx="7568293" cy="210513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A3FF7" w:rsidRPr="009C4684">
        <w:rPr>
          <w:rFonts w:ascii="Arial" w:hAnsi="Arial" w:cs="Arial"/>
          <w:noProof/>
          <w:color w:val="0000FF"/>
          <w:sz w:val="20"/>
          <w:szCs w:val="20"/>
          <w:lang w:eastAsia="en-GB"/>
        </w:rPr>
        <w:drawing>
          <wp:anchor distT="0" distB="0" distL="114300" distR="114300" simplePos="0" relativeHeight="251658240" behindDoc="0" locked="0" layoutInCell="1" allowOverlap="1" wp14:anchorId="29F674C3" wp14:editId="6EEA1A94">
            <wp:simplePos x="0" y="0"/>
            <wp:positionH relativeFrom="column">
              <wp:posOffset>257175</wp:posOffset>
            </wp:positionH>
            <wp:positionV relativeFrom="page">
              <wp:posOffset>152400</wp:posOffset>
            </wp:positionV>
            <wp:extent cx="2388870" cy="645795"/>
            <wp:effectExtent l="0" t="0" r="0" b="190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388870" cy="645795"/>
                    </a:xfrm>
                    <a:prstGeom prst="rect">
                      <a:avLst/>
                    </a:prstGeom>
                    <a:noFill/>
                    <a:ln w="9525">
                      <a:noFill/>
                      <a:miter lim="800000"/>
                      <a:headEnd/>
                      <a:tailEnd/>
                    </a:ln>
                  </pic:spPr>
                </pic:pic>
              </a:graphicData>
            </a:graphic>
          </wp:anchor>
        </w:drawing>
      </w:r>
      <w:r w:rsidR="008C2C7B" w:rsidRPr="009C4684">
        <w:rPr>
          <w:rFonts w:ascii="Arial" w:hAnsi="Arial" w:cs="Arial"/>
          <w:sz w:val="20"/>
          <w:szCs w:val="20"/>
        </w:rPr>
        <w:t xml:space="preserve">  </w:t>
      </w:r>
      <w:r w:rsidR="00E36EC8" w:rsidRPr="009C4684">
        <w:rPr>
          <w:rFonts w:ascii="Arial" w:hAnsi="Arial" w:cs="Arial"/>
          <w:sz w:val="20"/>
          <w:szCs w:val="20"/>
        </w:rPr>
        <w:t xml:space="preserve">    </w:t>
      </w:r>
    </w:p>
    <w:p w14:paraId="54E68B0D" w14:textId="77777777" w:rsidR="00AE74B2" w:rsidRPr="009C4684" w:rsidRDefault="00AE74B2" w:rsidP="00AE74B2">
      <w:pPr>
        <w:rPr>
          <w:rFonts w:ascii="Arial" w:hAnsi="Arial" w:cs="Arial"/>
          <w:sz w:val="20"/>
          <w:szCs w:val="20"/>
        </w:rPr>
      </w:pPr>
    </w:p>
    <w:p w14:paraId="2B714C76" w14:textId="77777777" w:rsidR="005F69C2" w:rsidRPr="009C4684" w:rsidRDefault="005F69C2" w:rsidP="005F69C2">
      <w:pPr>
        <w:tabs>
          <w:tab w:val="left" w:pos="2333"/>
          <w:tab w:val="center" w:pos="5950"/>
        </w:tabs>
        <w:spacing w:line="360" w:lineRule="auto"/>
        <w:rPr>
          <w:rFonts w:ascii="Arial" w:hAnsi="Arial" w:cs="Arial"/>
          <w:b/>
          <w:sz w:val="20"/>
          <w:szCs w:val="20"/>
          <w:u w:val="single"/>
        </w:rPr>
      </w:pPr>
    </w:p>
    <w:p w14:paraId="348F236F" w14:textId="77777777" w:rsidR="00EE551C" w:rsidRPr="009C4684" w:rsidRDefault="00EE551C" w:rsidP="00366557">
      <w:pPr>
        <w:ind w:left="1418" w:right="1835"/>
        <w:jc w:val="center"/>
        <w:rPr>
          <w:rFonts w:ascii="Arial" w:hAnsi="Arial" w:cs="Arial"/>
          <w:b/>
          <w:sz w:val="20"/>
          <w:szCs w:val="20"/>
        </w:rPr>
      </w:pPr>
    </w:p>
    <w:p w14:paraId="724F279F" w14:textId="77777777" w:rsidR="00CF01C6" w:rsidRPr="008D4053" w:rsidRDefault="00CF01C6" w:rsidP="00366557">
      <w:pPr>
        <w:ind w:left="1418" w:right="1835"/>
        <w:jc w:val="center"/>
        <w:rPr>
          <w:rFonts w:ascii="Verdana" w:hAnsi="Verdana" w:cs="Arial"/>
          <w:b/>
          <w:sz w:val="20"/>
          <w:szCs w:val="20"/>
        </w:rPr>
      </w:pPr>
      <w:r w:rsidRPr="008D4053">
        <w:rPr>
          <w:rFonts w:ascii="Verdana" w:hAnsi="Verdana" w:cs="Arial"/>
          <w:b/>
          <w:sz w:val="20"/>
          <w:szCs w:val="20"/>
        </w:rPr>
        <w:t xml:space="preserve">VELINDRE </w:t>
      </w:r>
      <w:r w:rsidR="008436DC" w:rsidRPr="008D4053">
        <w:rPr>
          <w:rFonts w:ascii="Verdana" w:hAnsi="Verdana" w:cs="Arial"/>
          <w:b/>
          <w:sz w:val="20"/>
          <w:szCs w:val="20"/>
        </w:rPr>
        <w:t xml:space="preserve">UNIVERSITY </w:t>
      </w:r>
      <w:r w:rsidRPr="008D4053">
        <w:rPr>
          <w:rFonts w:ascii="Verdana" w:hAnsi="Verdana" w:cs="Arial"/>
          <w:b/>
          <w:sz w:val="20"/>
          <w:szCs w:val="20"/>
        </w:rPr>
        <w:t>NHS TRUST AUDIT COMMITTEE FOR NHS WALES SHARED SERVICES PARTNERSHIP</w:t>
      </w:r>
    </w:p>
    <w:p w14:paraId="61AFF7D8" w14:textId="77777777" w:rsidR="00CF01C6" w:rsidRPr="008D4053" w:rsidRDefault="00CF01C6" w:rsidP="00CF01C6">
      <w:pPr>
        <w:jc w:val="center"/>
        <w:rPr>
          <w:rFonts w:ascii="Verdana" w:hAnsi="Verdana" w:cs="Arial"/>
          <w:b/>
          <w:sz w:val="20"/>
          <w:szCs w:val="20"/>
        </w:rPr>
      </w:pPr>
    </w:p>
    <w:p w14:paraId="1967CC32" w14:textId="6B765A44" w:rsidR="00341C93" w:rsidRPr="00BF7003" w:rsidRDefault="00BF7003" w:rsidP="00CF01C6">
      <w:pPr>
        <w:jc w:val="center"/>
        <w:rPr>
          <w:rFonts w:ascii="Verdana" w:hAnsi="Verdana" w:cs="Arial"/>
          <w:b/>
          <w:sz w:val="20"/>
          <w:szCs w:val="20"/>
        </w:rPr>
      </w:pPr>
      <w:r w:rsidRPr="00BF7003">
        <w:rPr>
          <w:rFonts w:ascii="Verdana" w:hAnsi="Verdana" w:cs="Arial"/>
          <w:b/>
          <w:sz w:val="20"/>
          <w:szCs w:val="20"/>
        </w:rPr>
        <w:t>MINUTES OF THE MEETING HELD ON</w:t>
      </w:r>
    </w:p>
    <w:p w14:paraId="3E116B29" w14:textId="0D11AFF4" w:rsidR="002E0B8C" w:rsidRPr="008D4053" w:rsidRDefault="00CF01C6" w:rsidP="00CF01C6">
      <w:pPr>
        <w:jc w:val="center"/>
        <w:rPr>
          <w:rFonts w:ascii="Verdana" w:hAnsi="Verdana" w:cs="Arial"/>
          <w:b/>
          <w:sz w:val="20"/>
          <w:szCs w:val="20"/>
        </w:rPr>
      </w:pPr>
      <w:r w:rsidRPr="008D4053">
        <w:rPr>
          <w:rFonts w:ascii="Verdana" w:hAnsi="Verdana" w:cs="Arial"/>
          <w:b/>
          <w:sz w:val="20"/>
          <w:szCs w:val="20"/>
        </w:rPr>
        <w:t xml:space="preserve"> </w:t>
      </w:r>
      <w:r w:rsidR="0068672B" w:rsidRPr="008D4053">
        <w:rPr>
          <w:rFonts w:ascii="Verdana" w:hAnsi="Verdana" w:cs="Arial"/>
          <w:b/>
          <w:sz w:val="20"/>
          <w:szCs w:val="20"/>
        </w:rPr>
        <w:t xml:space="preserve">TUESDAY </w:t>
      </w:r>
      <w:r w:rsidR="004B0A36" w:rsidRPr="008D4053">
        <w:rPr>
          <w:rFonts w:ascii="Verdana" w:hAnsi="Verdana" w:cs="Arial"/>
          <w:b/>
          <w:sz w:val="20"/>
          <w:szCs w:val="20"/>
        </w:rPr>
        <w:t>24</w:t>
      </w:r>
      <w:r w:rsidR="00C90836" w:rsidRPr="008D4053">
        <w:rPr>
          <w:rFonts w:ascii="Verdana" w:hAnsi="Verdana" w:cs="Arial"/>
          <w:b/>
          <w:sz w:val="20"/>
          <w:szCs w:val="20"/>
        </w:rPr>
        <w:t xml:space="preserve"> </w:t>
      </w:r>
      <w:r w:rsidR="004B0A36" w:rsidRPr="008D4053">
        <w:rPr>
          <w:rFonts w:ascii="Verdana" w:hAnsi="Verdana" w:cs="Arial"/>
          <w:b/>
          <w:sz w:val="20"/>
          <w:szCs w:val="20"/>
        </w:rPr>
        <w:t>JANUARY</w:t>
      </w:r>
      <w:r w:rsidR="00053D2E" w:rsidRPr="008D4053">
        <w:rPr>
          <w:rFonts w:ascii="Verdana" w:hAnsi="Verdana" w:cs="Arial"/>
          <w:b/>
          <w:sz w:val="20"/>
          <w:szCs w:val="20"/>
        </w:rPr>
        <w:t xml:space="preserve"> </w:t>
      </w:r>
      <w:r w:rsidR="009F2CF4" w:rsidRPr="008D4053">
        <w:rPr>
          <w:rFonts w:ascii="Verdana" w:hAnsi="Verdana" w:cs="Arial"/>
          <w:b/>
          <w:sz w:val="20"/>
          <w:szCs w:val="20"/>
        </w:rPr>
        <w:t>202</w:t>
      </w:r>
      <w:r w:rsidR="00A47953">
        <w:rPr>
          <w:rFonts w:ascii="Verdana" w:hAnsi="Verdana" w:cs="Arial"/>
          <w:b/>
          <w:sz w:val="20"/>
          <w:szCs w:val="20"/>
        </w:rPr>
        <w:t>3</w:t>
      </w:r>
      <w:r w:rsidRPr="008D4053">
        <w:rPr>
          <w:rFonts w:ascii="Verdana" w:hAnsi="Verdana" w:cs="Arial"/>
          <w:b/>
          <w:sz w:val="20"/>
          <w:szCs w:val="20"/>
        </w:rPr>
        <w:t xml:space="preserve"> </w:t>
      </w:r>
      <w:r w:rsidR="00A3383E" w:rsidRPr="008D4053">
        <w:rPr>
          <w:rFonts w:ascii="Verdana" w:hAnsi="Verdana" w:cs="Arial"/>
          <w:b/>
          <w:sz w:val="20"/>
          <w:szCs w:val="20"/>
        </w:rPr>
        <w:t>/</w:t>
      </w:r>
      <w:r w:rsidR="00EA63EF" w:rsidRPr="008D4053">
        <w:rPr>
          <w:rFonts w:ascii="Verdana" w:hAnsi="Verdana" w:cs="Arial"/>
          <w:b/>
          <w:sz w:val="20"/>
          <w:szCs w:val="20"/>
        </w:rPr>
        <w:t xml:space="preserve"> </w:t>
      </w:r>
      <w:r w:rsidR="001562A7" w:rsidRPr="008D4053">
        <w:rPr>
          <w:rFonts w:ascii="Verdana" w:hAnsi="Verdana" w:cs="Arial"/>
          <w:b/>
          <w:sz w:val="20"/>
          <w:szCs w:val="20"/>
        </w:rPr>
        <w:t>14:00</w:t>
      </w:r>
      <w:r w:rsidR="00750C69" w:rsidRPr="008D4053">
        <w:rPr>
          <w:rFonts w:ascii="Verdana" w:hAnsi="Verdana" w:cs="Arial"/>
          <w:b/>
          <w:sz w:val="20"/>
          <w:szCs w:val="20"/>
        </w:rPr>
        <w:t xml:space="preserve"> – 16:00</w:t>
      </w:r>
    </w:p>
    <w:p w14:paraId="3D48EB4C" w14:textId="77777777" w:rsidR="00CF01C6" w:rsidRPr="008D4053" w:rsidRDefault="00341C93" w:rsidP="00CF01C6">
      <w:pPr>
        <w:jc w:val="center"/>
        <w:rPr>
          <w:rFonts w:ascii="Verdana" w:hAnsi="Verdana" w:cs="Arial"/>
          <w:b/>
          <w:sz w:val="20"/>
          <w:szCs w:val="20"/>
        </w:rPr>
      </w:pPr>
      <w:r w:rsidRPr="008D4053">
        <w:rPr>
          <w:rFonts w:ascii="Verdana" w:hAnsi="Verdana" w:cs="Arial"/>
          <w:b/>
          <w:sz w:val="20"/>
          <w:szCs w:val="20"/>
        </w:rPr>
        <w:t xml:space="preserve">BY </w:t>
      </w:r>
      <w:r w:rsidR="008571EE" w:rsidRPr="008D4053">
        <w:rPr>
          <w:rFonts w:ascii="Verdana" w:hAnsi="Verdana" w:cs="Arial"/>
          <w:b/>
          <w:sz w:val="20"/>
          <w:szCs w:val="20"/>
        </w:rPr>
        <w:t>TEAMS</w:t>
      </w:r>
      <w:r w:rsidRPr="008D4053">
        <w:rPr>
          <w:rFonts w:ascii="Verdana" w:hAnsi="Verdana" w:cs="Arial"/>
          <w:b/>
          <w:sz w:val="20"/>
          <w:szCs w:val="20"/>
        </w:rPr>
        <w:t xml:space="preserve"> APPOINTMENT </w:t>
      </w:r>
    </w:p>
    <w:p w14:paraId="31778F90" w14:textId="77777777" w:rsidR="003C477A" w:rsidRPr="009C4684" w:rsidRDefault="003C477A" w:rsidP="00EE551C">
      <w:pPr>
        <w:tabs>
          <w:tab w:val="left" w:pos="5280"/>
        </w:tabs>
        <w:ind w:left="2880" w:hanging="2029"/>
        <w:rPr>
          <w:rFonts w:ascii="Arial" w:hAnsi="Arial" w:cs="Arial"/>
          <w:sz w:val="20"/>
          <w:szCs w:val="20"/>
        </w:rPr>
      </w:pPr>
    </w:p>
    <w:tbl>
      <w:tblPr>
        <w:tblStyle w:val="TableGrid"/>
        <w:tblW w:w="11012" w:type="dxa"/>
        <w:jc w:val="center"/>
        <w:tblLook w:val="04A0" w:firstRow="1" w:lastRow="0" w:firstColumn="1" w:lastColumn="0" w:noHBand="0" w:noVBand="1"/>
      </w:tblPr>
      <w:tblGrid>
        <w:gridCol w:w="3114"/>
        <w:gridCol w:w="5386"/>
        <w:gridCol w:w="2493"/>
        <w:gridCol w:w="13"/>
        <w:gridCol w:w="6"/>
      </w:tblGrid>
      <w:tr w:rsidR="00AD55B3" w:rsidRPr="00CE73B4" w14:paraId="5F403EF8" w14:textId="77777777" w:rsidTr="00AD55B3">
        <w:trPr>
          <w:gridAfter w:val="1"/>
          <w:wAfter w:w="6" w:type="dxa"/>
          <w:jc w:val="center"/>
        </w:trPr>
        <w:tc>
          <w:tcPr>
            <w:tcW w:w="11006" w:type="dxa"/>
            <w:gridSpan w:val="4"/>
            <w:shd w:val="clear" w:color="auto" w:fill="A6A6A6" w:themeFill="background1" w:themeFillShade="A6"/>
          </w:tcPr>
          <w:p w14:paraId="52CB4FB1" w14:textId="77777777" w:rsidR="00AD55B3" w:rsidRPr="00CE73B4" w:rsidRDefault="00AD55B3" w:rsidP="00553E63">
            <w:pPr>
              <w:tabs>
                <w:tab w:val="left" w:pos="2867"/>
              </w:tabs>
              <w:jc w:val="both"/>
              <w:rPr>
                <w:rFonts w:ascii="Verdana" w:hAnsi="Verdana" w:cs="Arial"/>
                <w:b/>
                <w:sz w:val="18"/>
                <w:szCs w:val="18"/>
              </w:rPr>
            </w:pPr>
            <w:r w:rsidRPr="00CE73B4">
              <w:rPr>
                <w:rFonts w:ascii="Verdana" w:hAnsi="Verdana" w:cs="Arial"/>
                <w:b/>
                <w:sz w:val="18"/>
                <w:szCs w:val="18"/>
              </w:rPr>
              <w:t>EXPECTED ATTENDEES:</w:t>
            </w:r>
          </w:p>
          <w:p w14:paraId="5CBD24F9" w14:textId="77777777" w:rsidR="00AD55B3" w:rsidRPr="00CE73B4" w:rsidRDefault="00AD55B3" w:rsidP="00553E63">
            <w:pPr>
              <w:tabs>
                <w:tab w:val="left" w:pos="2867"/>
              </w:tabs>
              <w:jc w:val="both"/>
              <w:rPr>
                <w:rFonts w:ascii="Verdana" w:hAnsi="Verdana" w:cs="Arial"/>
                <w:b/>
                <w:sz w:val="18"/>
                <w:szCs w:val="18"/>
              </w:rPr>
            </w:pPr>
          </w:p>
        </w:tc>
      </w:tr>
      <w:tr w:rsidR="003C477A" w:rsidRPr="00CE73B4" w14:paraId="696CA4E8" w14:textId="77777777" w:rsidTr="006213A7">
        <w:trPr>
          <w:gridAfter w:val="1"/>
          <w:wAfter w:w="6" w:type="dxa"/>
          <w:jc w:val="center"/>
        </w:trPr>
        <w:tc>
          <w:tcPr>
            <w:tcW w:w="3114" w:type="dxa"/>
            <w:shd w:val="clear" w:color="auto" w:fill="D9D9D9" w:themeFill="background1" w:themeFillShade="D9"/>
          </w:tcPr>
          <w:p w14:paraId="3EBC9A1E" w14:textId="77777777" w:rsidR="003C477A" w:rsidRPr="00CE73B4" w:rsidRDefault="003C477A" w:rsidP="00B60B2F">
            <w:pPr>
              <w:tabs>
                <w:tab w:val="left" w:pos="2867"/>
              </w:tabs>
              <w:jc w:val="both"/>
              <w:rPr>
                <w:rFonts w:ascii="Verdana" w:hAnsi="Verdana" w:cs="Arial"/>
                <w:b/>
                <w:sz w:val="18"/>
                <w:szCs w:val="18"/>
              </w:rPr>
            </w:pPr>
            <w:r w:rsidRPr="00CE73B4">
              <w:rPr>
                <w:rFonts w:ascii="Verdana" w:hAnsi="Verdana" w:cs="Arial"/>
                <w:b/>
                <w:sz w:val="18"/>
                <w:szCs w:val="18"/>
              </w:rPr>
              <w:t>ATTENDANCE</w:t>
            </w:r>
          </w:p>
        </w:tc>
        <w:tc>
          <w:tcPr>
            <w:tcW w:w="7892" w:type="dxa"/>
            <w:gridSpan w:val="3"/>
            <w:shd w:val="clear" w:color="auto" w:fill="D9D9D9" w:themeFill="background1" w:themeFillShade="D9"/>
          </w:tcPr>
          <w:p w14:paraId="64714B8F" w14:textId="77777777" w:rsidR="003C477A" w:rsidRPr="00CE73B4" w:rsidRDefault="003C477A" w:rsidP="00B60B2F">
            <w:pPr>
              <w:tabs>
                <w:tab w:val="left" w:pos="2867"/>
              </w:tabs>
              <w:jc w:val="both"/>
              <w:rPr>
                <w:rFonts w:ascii="Verdana" w:hAnsi="Verdana" w:cs="Arial"/>
                <w:b/>
                <w:sz w:val="18"/>
                <w:szCs w:val="18"/>
              </w:rPr>
            </w:pPr>
            <w:r w:rsidRPr="00CE73B4">
              <w:rPr>
                <w:rFonts w:ascii="Verdana" w:hAnsi="Verdana" w:cs="Arial"/>
                <w:b/>
                <w:sz w:val="18"/>
                <w:szCs w:val="18"/>
              </w:rPr>
              <w:t>DESIGNATION</w:t>
            </w:r>
          </w:p>
        </w:tc>
      </w:tr>
      <w:tr w:rsidR="003C477A" w:rsidRPr="00CE73B4" w14:paraId="68D5CB85" w14:textId="77777777" w:rsidTr="006213A7">
        <w:trPr>
          <w:jc w:val="center"/>
        </w:trPr>
        <w:tc>
          <w:tcPr>
            <w:tcW w:w="11012" w:type="dxa"/>
            <w:gridSpan w:val="5"/>
            <w:shd w:val="clear" w:color="auto" w:fill="D9D9D9" w:themeFill="background1" w:themeFillShade="D9"/>
          </w:tcPr>
          <w:p w14:paraId="07FF5112" w14:textId="77777777" w:rsidR="003C477A" w:rsidRPr="00CE73B4" w:rsidRDefault="003C477A" w:rsidP="00B60B2F">
            <w:pPr>
              <w:tabs>
                <w:tab w:val="left" w:pos="2867"/>
              </w:tabs>
              <w:jc w:val="both"/>
              <w:rPr>
                <w:rFonts w:ascii="Verdana" w:hAnsi="Verdana" w:cs="Arial"/>
                <w:b/>
                <w:sz w:val="18"/>
                <w:szCs w:val="18"/>
              </w:rPr>
            </w:pPr>
            <w:r w:rsidRPr="00CE73B4">
              <w:rPr>
                <w:rFonts w:ascii="Verdana" w:hAnsi="Verdana" w:cs="Arial"/>
                <w:b/>
                <w:sz w:val="18"/>
                <w:szCs w:val="18"/>
              </w:rPr>
              <w:t>INDEPENDENT MEMBERS:</w:t>
            </w:r>
          </w:p>
        </w:tc>
      </w:tr>
      <w:tr w:rsidR="003C477A" w:rsidRPr="00CE73B4" w14:paraId="41B2267A" w14:textId="77777777" w:rsidTr="00E81983">
        <w:trPr>
          <w:gridAfter w:val="1"/>
          <w:wAfter w:w="6" w:type="dxa"/>
          <w:jc w:val="center"/>
        </w:trPr>
        <w:tc>
          <w:tcPr>
            <w:tcW w:w="3114" w:type="dxa"/>
            <w:shd w:val="clear" w:color="auto" w:fill="FFFFFF" w:themeFill="background1"/>
          </w:tcPr>
          <w:p w14:paraId="6CED9F0E" w14:textId="77777777" w:rsidR="003C477A" w:rsidRPr="00CE73B4" w:rsidRDefault="003C477A" w:rsidP="00B60B2F">
            <w:pPr>
              <w:tabs>
                <w:tab w:val="left" w:pos="2867"/>
              </w:tabs>
              <w:jc w:val="both"/>
              <w:rPr>
                <w:rFonts w:ascii="Verdana" w:hAnsi="Verdana" w:cs="Arial"/>
                <w:sz w:val="18"/>
                <w:szCs w:val="18"/>
              </w:rPr>
            </w:pPr>
            <w:r w:rsidRPr="00CE73B4">
              <w:rPr>
                <w:rFonts w:ascii="Verdana" w:hAnsi="Verdana" w:cs="Arial"/>
                <w:sz w:val="18"/>
                <w:szCs w:val="18"/>
              </w:rPr>
              <w:t>Martin Veale (Chair)</w:t>
            </w:r>
          </w:p>
        </w:tc>
        <w:tc>
          <w:tcPr>
            <w:tcW w:w="7892" w:type="dxa"/>
            <w:gridSpan w:val="3"/>
            <w:shd w:val="clear" w:color="auto" w:fill="FFFFFF" w:themeFill="background1"/>
          </w:tcPr>
          <w:p w14:paraId="72FBD1F2" w14:textId="77777777" w:rsidR="003C477A" w:rsidRPr="00CE73B4" w:rsidRDefault="003C477A" w:rsidP="00B60B2F">
            <w:pPr>
              <w:tabs>
                <w:tab w:val="left" w:pos="2867"/>
              </w:tabs>
              <w:jc w:val="both"/>
              <w:rPr>
                <w:rFonts w:ascii="Verdana" w:hAnsi="Verdana" w:cs="Arial"/>
                <w:sz w:val="18"/>
                <w:szCs w:val="18"/>
              </w:rPr>
            </w:pPr>
            <w:r w:rsidRPr="00CE73B4">
              <w:rPr>
                <w:rFonts w:ascii="Verdana" w:hAnsi="Verdana" w:cs="Arial"/>
                <w:sz w:val="18"/>
                <w:szCs w:val="18"/>
              </w:rPr>
              <w:t>Chair &amp; Independent Member</w:t>
            </w:r>
          </w:p>
        </w:tc>
      </w:tr>
      <w:tr w:rsidR="006213A7" w:rsidRPr="00CE73B4" w14:paraId="52B38E48" w14:textId="77777777" w:rsidTr="00E81983">
        <w:trPr>
          <w:gridAfter w:val="1"/>
          <w:wAfter w:w="6" w:type="dxa"/>
          <w:jc w:val="center"/>
        </w:trPr>
        <w:tc>
          <w:tcPr>
            <w:tcW w:w="3114" w:type="dxa"/>
            <w:shd w:val="clear" w:color="auto" w:fill="FFFFFF" w:themeFill="background1"/>
          </w:tcPr>
          <w:p w14:paraId="6A7AF002" w14:textId="77777777" w:rsidR="006213A7" w:rsidRPr="00CE73B4" w:rsidRDefault="006213A7" w:rsidP="006213A7">
            <w:pPr>
              <w:tabs>
                <w:tab w:val="left" w:pos="2867"/>
              </w:tabs>
              <w:jc w:val="both"/>
              <w:rPr>
                <w:rFonts w:ascii="Verdana" w:hAnsi="Verdana" w:cs="Arial"/>
                <w:sz w:val="18"/>
                <w:szCs w:val="18"/>
              </w:rPr>
            </w:pPr>
            <w:r w:rsidRPr="00CE73B4">
              <w:rPr>
                <w:rFonts w:ascii="Verdana" w:hAnsi="Verdana" w:cs="Arial"/>
                <w:sz w:val="18"/>
                <w:szCs w:val="18"/>
              </w:rPr>
              <w:t>Gareth Jones (GJ)</w:t>
            </w:r>
          </w:p>
        </w:tc>
        <w:tc>
          <w:tcPr>
            <w:tcW w:w="7892" w:type="dxa"/>
            <w:gridSpan w:val="3"/>
            <w:shd w:val="clear" w:color="auto" w:fill="FFFFFF" w:themeFill="background1"/>
          </w:tcPr>
          <w:p w14:paraId="095666D4" w14:textId="605F6DBF" w:rsidR="006213A7" w:rsidRPr="00CE73B4" w:rsidRDefault="006213A7" w:rsidP="006213A7">
            <w:pPr>
              <w:tabs>
                <w:tab w:val="left" w:pos="2867"/>
              </w:tabs>
              <w:jc w:val="both"/>
              <w:rPr>
                <w:rFonts w:ascii="Verdana" w:hAnsi="Verdana" w:cs="Arial"/>
                <w:sz w:val="18"/>
                <w:szCs w:val="18"/>
              </w:rPr>
            </w:pPr>
            <w:r w:rsidRPr="00CE73B4">
              <w:rPr>
                <w:rFonts w:ascii="Verdana" w:hAnsi="Verdana" w:cs="Arial"/>
                <w:sz w:val="18"/>
                <w:szCs w:val="18"/>
              </w:rPr>
              <w:t>Independent Member</w:t>
            </w:r>
            <w:r w:rsidR="00847411" w:rsidRPr="00CE73B4">
              <w:rPr>
                <w:rFonts w:ascii="Verdana" w:hAnsi="Verdana" w:cs="Arial"/>
                <w:sz w:val="18"/>
                <w:szCs w:val="18"/>
              </w:rPr>
              <w:t xml:space="preserve"> </w:t>
            </w:r>
          </w:p>
        </w:tc>
      </w:tr>
      <w:tr w:rsidR="00E62329" w:rsidRPr="00CE73B4" w14:paraId="16669FEB" w14:textId="77777777" w:rsidTr="00E81983">
        <w:trPr>
          <w:gridAfter w:val="1"/>
          <w:wAfter w:w="6" w:type="dxa"/>
          <w:jc w:val="center"/>
        </w:trPr>
        <w:tc>
          <w:tcPr>
            <w:tcW w:w="3114" w:type="dxa"/>
            <w:shd w:val="clear" w:color="auto" w:fill="FFFFFF" w:themeFill="background1"/>
          </w:tcPr>
          <w:p w14:paraId="08C6A95E" w14:textId="675A7D1C" w:rsidR="00E62329" w:rsidRPr="00CE73B4" w:rsidRDefault="00E62329" w:rsidP="006213A7">
            <w:pPr>
              <w:tabs>
                <w:tab w:val="left" w:pos="2867"/>
              </w:tabs>
              <w:jc w:val="both"/>
              <w:rPr>
                <w:rFonts w:ascii="Verdana" w:hAnsi="Verdana" w:cs="Arial"/>
                <w:sz w:val="18"/>
                <w:szCs w:val="18"/>
              </w:rPr>
            </w:pPr>
            <w:r w:rsidRPr="00CE73B4">
              <w:rPr>
                <w:rFonts w:ascii="Verdana" w:hAnsi="Verdana" w:cs="Arial"/>
                <w:sz w:val="18"/>
                <w:szCs w:val="18"/>
              </w:rPr>
              <w:t xml:space="preserve">Vicky Morris (VM) </w:t>
            </w:r>
          </w:p>
        </w:tc>
        <w:tc>
          <w:tcPr>
            <w:tcW w:w="7892" w:type="dxa"/>
            <w:gridSpan w:val="3"/>
            <w:shd w:val="clear" w:color="auto" w:fill="FFFFFF" w:themeFill="background1"/>
          </w:tcPr>
          <w:p w14:paraId="485C4241" w14:textId="383B7F24" w:rsidR="00E62329" w:rsidRPr="00CE73B4" w:rsidRDefault="00E62329" w:rsidP="006213A7">
            <w:pPr>
              <w:tabs>
                <w:tab w:val="left" w:pos="2867"/>
              </w:tabs>
              <w:jc w:val="both"/>
              <w:rPr>
                <w:rFonts w:ascii="Verdana" w:hAnsi="Verdana" w:cs="Arial"/>
                <w:sz w:val="18"/>
                <w:szCs w:val="18"/>
              </w:rPr>
            </w:pPr>
            <w:r w:rsidRPr="00CE73B4">
              <w:rPr>
                <w:rFonts w:ascii="Verdana" w:hAnsi="Verdana" w:cs="Arial"/>
                <w:sz w:val="18"/>
                <w:szCs w:val="18"/>
              </w:rPr>
              <w:t xml:space="preserve">Independent member </w:t>
            </w:r>
          </w:p>
        </w:tc>
      </w:tr>
      <w:tr w:rsidR="006213A7" w:rsidRPr="00CE73B4" w14:paraId="748F177C" w14:textId="77777777" w:rsidTr="00E81983">
        <w:trPr>
          <w:gridAfter w:val="2"/>
          <w:wAfter w:w="19" w:type="dxa"/>
          <w:jc w:val="center"/>
        </w:trPr>
        <w:tc>
          <w:tcPr>
            <w:tcW w:w="3114" w:type="dxa"/>
            <w:shd w:val="clear" w:color="auto" w:fill="FFFFFF" w:themeFill="background1"/>
          </w:tcPr>
          <w:p w14:paraId="70194BF0" w14:textId="77777777" w:rsidR="006213A7" w:rsidRPr="00CE73B4" w:rsidRDefault="006213A7" w:rsidP="006213A7">
            <w:pPr>
              <w:tabs>
                <w:tab w:val="left" w:pos="2867"/>
              </w:tabs>
              <w:jc w:val="both"/>
              <w:rPr>
                <w:rFonts w:ascii="Verdana" w:hAnsi="Verdana" w:cs="Arial"/>
                <w:b/>
                <w:sz w:val="18"/>
                <w:szCs w:val="18"/>
              </w:rPr>
            </w:pPr>
            <w:r w:rsidRPr="00CE73B4">
              <w:rPr>
                <w:rFonts w:ascii="Verdana" w:hAnsi="Verdana" w:cs="Arial"/>
                <w:b/>
                <w:sz w:val="18"/>
                <w:szCs w:val="18"/>
              </w:rPr>
              <w:t>ATTENDANCE</w:t>
            </w:r>
          </w:p>
        </w:tc>
        <w:tc>
          <w:tcPr>
            <w:tcW w:w="5386" w:type="dxa"/>
            <w:shd w:val="clear" w:color="auto" w:fill="FFFFFF" w:themeFill="background1"/>
          </w:tcPr>
          <w:p w14:paraId="15832DED" w14:textId="77777777" w:rsidR="006213A7" w:rsidRPr="00CE73B4" w:rsidRDefault="006213A7" w:rsidP="006213A7">
            <w:pPr>
              <w:tabs>
                <w:tab w:val="left" w:pos="2867"/>
              </w:tabs>
              <w:jc w:val="both"/>
              <w:rPr>
                <w:rFonts w:ascii="Verdana" w:hAnsi="Verdana" w:cs="Arial"/>
                <w:b/>
                <w:sz w:val="18"/>
                <w:szCs w:val="18"/>
              </w:rPr>
            </w:pPr>
            <w:r w:rsidRPr="00CE73B4">
              <w:rPr>
                <w:rFonts w:ascii="Verdana" w:hAnsi="Verdana" w:cs="Arial"/>
                <w:b/>
                <w:sz w:val="18"/>
                <w:szCs w:val="18"/>
              </w:rPr>
              <w:t>DESIGNATION</w:t>
            </w:r>
          </w:p>
        </w:tc>
        <w:tc>
          <w:tcPr>
            <w:tcW w:w="2493" w:type="dxa"/>
            <w:shd w:val="clear" w:color="auto" w:fill="FFFFFF" w:themeFill="background1"/>
          </w:tcPr>
          <w:p w14:paraId="64859AC3" w14:textId="77777777" w:rsidR="006213A7" w:rsidRPr="00CE73B4" w:rsidRDefault="006213A7" w:rsidP="006213A7">
            <w:pPr>
              <w:tabs>
                <w:tab w:val="left" w:pos="2867"/>
              </w:tabs>
              <w:jc w:val="both"/>
              <w:rPr>
                <w:rFonts w:ascii="Verdana" w:hAnsi="Verdana" w:cs="Arial"/>
                <w:b/>
                <w:sz w:val="18"/>
                <w:szCs w:val="18"/>
              </w:rPr>
            </w:pPr>
            <w:r w:rsidRPr="00CE73B4">
              <w:rPr>
                <w:rFonts w:ascii="Verdana" w:hAnsi="Verdana" w:cs="Arial"/>
                <w:b/>
                <w:sz w:val="18"/>
                <w:szCs w:val="18"/>
              </w:rPr>
              <w:t>ORGANISATION</w:t>
            </w:r>
          </w:p>
        </w:tc>
      </w:tr>
      <w:tr w:rsidR="006213A7" w:rsidRPr="00CE73B4" w14:paraId="7EB2B642" w14:textId="77777777" w:rsidTr="00E81983">
        <w:trPr>
          <w:gridAfter w:val="2"/>
          <w:wAfter w:w="19" w:type="dxa"/>
          <w:jc w:val="center"/>
        </w:trPr>
        <w:tc>
          <w:tcPr>
            <w:tcW w:w="3114" w:type="dxa"/>
            <w:shd w:val="clear" w:color="auto" w:fill="FFFFFF" w:themeFill="background1"/>
          </w:tcPr>
          <w:p w14:paraId="3084D86C" w14:textId="77777777" w:rsidR="006213A7" w:rsidRPr="00CE73B4" w:rsidRDefault="006213A7" w:rsidP="006213A7">
            <w:pPr>
              <w:jc w:val="both"/>
              <w:rPr>
                <w:rFonts w:ascii="Verdana" w:hAnsi="Verdana" w:cs="Arial"/>
                <w:sz w:val="18"/>
                <w:szCs w:val="18"/>
              </w:rPr>
            </w:pPr>
            <w:r w:rsidRPr="00CE73B4">
              <w:rPr>
                <w:rFonts w:ascii="Verdana" w:hAnsi="Verdana" w:cs="Arial"/>
                <w:sz w:val="18"/>
                <w:szCs w:val="18"/>
              </w:rPr>
              <w:t>Neil Frow (NF)</w:t>
            </w:r>
          </w:p>
        </w:tc>
        <w:tc>
          <w:tcPr>
            <w:tcW w:w="5386" w:type="dxa"/>
            <w:shd w:val="clear" w:color="auto" w:fill="FFFFFF" w:themeFill="background1"/>
          </w:tcPr>
          <w:p w14:paraId="736F821F" w14:textId="77777777" w:rsidR="006213A7" w:rsidRPr="00CE73B4" w:rsidRDefault="006213A7" w:rsidP="006213A7">
            <w:pPr>
              <w:tabs>
                <w:tab w:val="left" w:pos="2867"/>
              </w:tabs>
              <w:jc w:val="both"/>
              <w:rPr>
                <w:rFonts w:ascii="Verdana" w:hAnsi="Verdana" w:cs="Arial"/>
                <w:sz w:val="18"/>
                <w:szCs w:val="18"/>
              </w:rPr>
            </w:pPr>
            <w:r w:rsidRPr="00CE73B4">
              <w:rPr>
                <w:rFonts w:ascii="Verdana" w:hAnsi="Verdana" w:cs="Arial"/>
                <w:sz w:val="18"/>
                <w:szCs w:val="18"/>
              </w:rPr>
              <w:t>Managing Director</w:t>
            </w:r>
          </w:p>
        </w:tc>
        <w:tc>
          <w:tcPr>
            <w:tcW w:w="2493" w:type="dxa"/>
            <w:shd w:val="clear" w:color="auto" w:fill="FFFFFF" w:themeFill="background1"/>
          </w:tcPr>
          <w:p w14:paraId="17DFC5C4" w14:textId="77777777" w:rsidR="006213A7" w:rsidRPr="00CE73B4" w:rsidRDefault="006213A7" w:rsidP="006213A7">
            <w:pPr>
              <w:tabs>
                <w:tab w:val="left" w:pos="2867"/>
              </w:tabs>
              <w:jc w:val="both"/>
              <w:rPr>
                <w:rFonts w:ascii="Verdana" w:hAnsi="Verdana" w:cs="Arial"/>
                <w:sz w:val="18"/>
                <w:szCs w:val="18"/>
              </w:rPr>
            </w:pPr>
            <w:r w:rsidRPr="00CE73B4">
              <w:rPr>
                <w:rFonts w:ascii="Verdana" w:hAnsi="Verdana" w:cs="Arial"/>
                <w:sz w:val="18"/>
                <w:szCs w:val="18"/>
              </w:rPr>
              <w:t>NWSSP</w:t>
            </w:r>
          </w:p>
        </w:tc>
      </w:tr>
      <w:tr w:rsidR="00842423" w:rsidRPr="00CE73B4" w14:paraId="686FC17A" w14:textId="77777777" w:rsidTr="00E81983">
        <w:trPr>
          <w:gridAfter w:val="2"/>
          <w:wAfter w:w="19" w:type="dxa"/>
          <w:jc w:val="center"/>
        </w:trPr>
        <w:tc>
          <w:tcPr>
            <w:tcW w:w="3114" w:type="dxa"/>
            <w:shd w:val="clear" w:color="auto" w:fill="FFFFFF" w:themeFill="background1"/>
          </w:tcPr>
          <w:p w14:paraId="595F7B54" w14:textId="5CB60256" w:rsidR="00842423" w:rsidRPr="00CE73B4" w:rsidRDefault="00842423" w:rsidP="006213A7">
            <w:pPr>
              <w:jc w:val="both"/>
              <w:rPr>
                <w:rFonts w:ascii="Verdana" w:hAnsi="Verdana" w:cs="Arial"/>
                <w:sz w:val="18"/>
                <w:szCs w:val="18"/>
              </w:rPr>
            </w:pPr>
            <w:r w:rsidRPr="00CE73B4">
              <w:rPr>
                <w:rFonts w:ascii="Verdana" w:hAnsi="Verdana" w:cs="Arial"/>
                <w:sz w:val="18"/>
                <w:szCs w:val="18"/>
              </w:rPr>
              <w:t>Tracy Myhill (TM)</w:t>
            </w:r>
            <w:r w:rsidR="00525C30" w:rsidRPr="00CE73B4">
              <w:rPr>
                <w:rFonts w:ascii="Verdana" w:hAnsi="Verdana" w:cs="Arial"/>
                <w:sz w:val="18"/>
                <w:szCs w:val="18"/>
              </w:rPr>
              <w:t xml:space="preserve"> </w:t>
            </w:r>
          </w:p>
        </w:tc>
        <w:tc>
          <w:tcPr>
            <w:tcW w:w="5386" w:type="dxa"/>
            <w:shd w:val="clear" w:color="auto" w:fill="FFFFFF" w:themeFill="background1"/>
          </w:tcPr>
          <w:p w14:paraId="3F0B2FA7" w14:textId="720D41A4" w:rsidR="00842423" w:rsidRPr="00CE73B4" w:rsidRDefault="00842423" w:rsidP="006213A7">
            <w:pPr>
              <w:tabs>
                <w:tab w:val="left" w:pos="2867"/>
              </w:tabs>
              <w:jc w:val="both"/>
              <w:rPr>
                <w:rFonts w:ascii="Verdana" w:hAnsi="Verdana" w:cs="Arial"/>
                <w:sz w:val="18"/>
                <w:szCs w:val="18"/>
              </w:rPr>
            </w:pPr>
            <w:r w:rsidRPr="00CE73B4">
              <w:rPr>
                <w:rFonts w:ascii="Verdana" w:hAnsi="Verdana" w:cs="Arial"/>
                <w:sz w:val="18"/>
                <w:szCs w:val="18"/>
              </w:rPr>
              <w:t xml:space="preserve">NWSSP Chair </w:t>
            </w:r>
          </w:p>
        </w:tc>
        <w:tc>
          <w:tcPr>
            <w:tcW w:w="2493" w:type="dxa"/>
            <w:shd w:val="clear" w:color="auto" w:fill="FFFFFF" w:themeFill="background1"/>
          </w:tcPr>
          <w:p w14:paraId="2B2FEBA4" w14:textId="35F0FF30" w:rsidR="00842423" w:rsidRPr="00CE73B4" w:rsidRDefault="00842423" w:rsidP="006213A7">
            <w:pPr>
              <w:tabs>
                <w:tab w:val="left" w:pos="2867"/>
              </w:tabs>
              <w:jc w:val="both"/>
              <w:rPr>
                <w:rFonts w:ascii="Verdana" w:hAnsi="Verdana" w:cs="Arial"/>
                <w:sz w:val="18"/>
                <w:szCs w:val="18"/>
              </w:rPr>
            </w:pPr>
            <w:r w:rsidRPr="00CE73B4">
              <w:rPr>
                <w:rFonts w:ascii="Verdana" w:hAnsi="Verdana" w:cs="Arial"/>
                <w:sz w:val="18"/>
                <w:szCs w:val="18"/>
              </w:rPr>
              <w:t>NWSSP</w:t>
            </w:r>
          </w:p>
        </w:tc>
      </w:tr>
      <w:tr w:rsidR="006213A7" w:rsidRPr="00CE73B4" w14:paraId="602782E5" w14:textId="77777777" w:rsidTr="00E81983">
        <w:trPr>
          <w:gridAfter w:val="2"/>
          <w:wAfter w:w="19" w:type="dxa"/>
          <w:jc w:val="center"/>
        </w:trPr>
        <w:tc>
          <w:tcPr>
            <w:tcW w:w="3114" w:type="dxa"/>
            <w:shd w:val="clear" w:color="auto" w:fill="FFFFFF" w:themeFill="background1"/>
          </w:tcPr>
          <w:p w14:paraId="70DEB64A" w14:textId="77777777" w:rsidR="006213A7" w:rsidRPr="00CE73B4" w:rsidRDefault="006213A7" w:rsidP="006213A7">
            <w:pPr>
              <w:tabs>
                <w:tab w:val="left" w:pos="2867"/>
              </w:tabs>
              <w:jc w:val="both"/>
              <w:rPr>
                <w:rFonts w:ascii="Verdana" w:hAnsi="Verdana" w:cs="Arial"/>
                <w:sz w:val="18"/>
                <w:szCs w:val="18"/>
              </w:rPr>
            </w:pPr>
            <w:r w:rsidRPr="00CE73B4">
              <w:rPr>
                <w:rFonts w:ascii="Verdana" w:hAnsi="Verdana" w:cs="Arial"/>
                <w:sz w:val="18"/>
                <w:szCs w:val="18"/>
              </w:rPr>
              <w:t>Andy Butler (AB)</w:t>
            </w:r>
          </w:p>
        </w:tc>
        <w:tc>
          <w:tcPr>
            <w:tcW w:w="5386" w:type="dxa"/>
            <w:shd w:val="clear" w:color="auto" w:fill="FFFFFF" w:themeFill="background1"/>
          </w:tcPr>
          <w:p w14:paraId="2B043948" w14:textId="77777777" w:rsidR="006213A7" w:rsidRPr="00CE73B4" w:rsidRDefault="006213A7" w:rsidP="006213A7">
            <w:pPr>
              <w:tabs>
                <w:tab w:val="left" w:pos="2867"/>
              </w:tabs>
              <w:jc w:val="both"/>
              <w:rPr>
                <w:rFonts w:ascii="Verdana" w:hAnsi="Verdana" w:cs="Arial"/>
                <w:sz w:val="18"/>
                <w:szCs w:val="18"/>
              </w:rPr>
            </w:pPr>
            <w:r w:rsidRPr="00CE73B4">
              <w:rPr>
                <w:rFonts w:ascii="Verdana" w:hAnsi="Verdana" w:cs="Arial"/>
                <w:sz w:val="18"/>
                <w:szCs w:val="18"/>
              </w:rPr>
              <w:t>Director of Finance &amp; Corporate Services</w:t>
            </w:r>
          </w:p>
        </w:tc>
        <w:tc>
          <w:tcPr>
            <w:tcW w:w="2493" w:type="dxa"/>
            <w:shd w:val="clear" w:color="auto" w:fill="FFFFFF" w:themeFill="background1"/>
          </w:tcPr>
          <w:p w14:paraId="5C16577F" w14:textId="77777777" w:rsidR="006213A7" w:rsidRPr="00CE73B4" w:rsidRDefault="006213A7" w:rsidP="006213A7">
            <w:pPr>
              <w:tabs>
                <w:tab w:val="left" w:pos="2867"/>
              </w:tabs>
              <w:jc w:val="both"/>
              <w:rPr>
                <w:rFonts w:ascii="Verdana" w:hAnsi="Verdana" w:cs="Arial"/>
                <w:sz w:val="18"/>
                <w:szCs w:val="18"/>
              </w:rPr>
            </w:pPr>
            <w:r w:rsidRPr="00CE73B4">
              <w:rPr>
                <w:rFonts w:ascii="Verdana" w:hAnsi="Verdana" w:cs="Arial"/>
                <w:sz w:val="18"/>
                <w:szCs w:val="18"/>
              </w:rPr>
              <w:t>NWSSP</w:t>
            </w:r>
          </w:p>
        </w:tc>
      </w:tr>
      <w:tr w:rsidR="006213A7" w:rsidRPr="00CE73B4" w14:paraId="1BBC62F4" w14:textId="77777777" w:rsidTr="00E81983">
        <w:trPr>
          <w:gridAfter w:val="2"/>
          <w:wAfter w:w="19" w:type="dxa"/>
          <w:jc w:val="center"/>
        </w:trPr>
        <w:tc>
          <w:tcPr>
            <w:tcW w:w="3114" w:type="dxa"/>
            <w:shd w:val="clear" w:color="auto" w:fill="FFFFFF" w:themeFill="background1"/>
          </w:tcPr>
          <w:p w14:paraId="66D56A46" w14:textId="77777777" w:rsidR="006213A7" w:rsidRPr="00CE73B4" w:rsidRDefault="006213A7" w:rsidP="006213A7">
            <w:pPr>
              <w:tabs>
                <w:tab w:val="left" w:pos="2867"/>
              </w:tabs>
              <w:jc w:val="both"/>
              <w:rPr>
                <w:rFonts w:ascii="Verdana" w:hAnsi="Verdana" w:cs="Arial"/>
                <w:sz w:val="18"/>
                <w:szCs w:val="18"/>
              </w:rPr>
            </w:pPr>
            <w:r w:rsidRPr="00CE73B4">
              <w:rPr>
                <w:rFonts w:ascii="Verdana" w:hAnsi="Verdana" w:cs="Arial"/>
                <w:sz w:val="18"/>
                <w:szCs w:val="18"/>
              </w:rPr>
              <w:t>Peter Stephenson (PS)</w:t>
            </w:r>
          </w:p>
        </w:tc>
        <w:tc>
          <w:tcPr>
            <w:tcW w:w="5386" w:type="dxa"/>
            <w:shd w:val="clear" w:color="auto" w:fill="FFFFFF" w:themeFill="background1"/>
          </w:tcPr>
          <w:p w14:paraId="245AEC87" w14:textId="77777777" w:rsidR="006213A7" w:rsidRPr="00CE73B4" w:rsidRDefault="006213A7" w:rsidP="006213A7">
            <w:pPr>
              <w:tabs>
                <w:tab w:val="left" w:pos="2867"/>
              </w:tabs>
              <w:rPr>
                <w:rFonts w:ascii="Verdana" w:hAnsi="Verdana" w:cs="Arial"/>
                <w:sz w:val="18"/>
                <w:szCs w:val="18"/>
              </w:rPr>
            </w:pPr>
            <w:r w:rsidRPr="00CE73B4">
              <w:rPr>
                <w:rFonts w:ascii="Verdana" w:hAnsi="Verdana" w:cs="Arial"/>
                <w:sz w:val="18"/>
                <w:szCs w:val="18"/>
              </w:rPr>
              <w:t>Head of Finance &amp; Business Improvement</w:t>
            </w:r>
          </w:p>
        </w:tc>
        <w:tc>
          <w:tcPr>
            <w:tcW w:w="2493" w:type="dxa"/>
            <w:shd w:val="clear" w:color="auto" w:fill="FFFFFF" w:themeFill="background1"/>
          </w:tcPr>
          <w:p w14:paraId="4F30BC80" w14:textId="77777777" w:rsidR="006213A7" w:rsidRPr="00CE73B4" w:rsidRDefault="006213A7" w:rsidP="006213A7">
            <w:pPr>
              <w:tabs>
                <w:tab w:val="left" w:pos="2867"/>
              </w:tabs>
              <w:jc w:val="both"/>
              <w:rPr>
                <w:rFonts w:ascii="Verdana" w:hAnsi="Verdana" w:cs="Arial"/>
                <w:sz w:val="18"/>
                <w:szCs w:val="18"/>
              </w:rPr>
            </w:pPr>
            <w:r w:rsidRPr="00CE73B4">
              <w:rPr>
                <w:rFonts w:ascii="Verdana" w:hAnsi="Verdana" w:cs="Arial"/>
                <w:sz w:val="18"/>
                <w:szCs w:val="18"/>
              </w:rPr>
              <w:t>NWSSP</w:t>
            </w:r>
          </w:p>
        </w:tc>
      </w:tr>
      <w:tr w:rsidR="003F11A3" w:rsidRPr="00CE73B4" w14:paraId="37704B3D" w14:textId="77777777" w:rsidTr="00E81983">
        <w:trPr>
          <w:gridAfter w:val="2"/>
          <w:wAfter w:w="19" w:type="dxa"/>
          <w:jc w:val="center"/>
        </w:trPr>
        <w:tc>
          <w:tcPr>
            <w:tcW w:w="3114" w:type="dxa"/>
            <w:shd w:val="clear" w:color="auto" w:fill="FFFFFF" w:themeFill="background1"/>
          </w:tcPr>
          <w:p w14:paraId="2F34F7A5" w14:textId="6D44B319" w:rsidR="003F11A3" w:rsidRPr="00CE73B4" w:rsidRDefault="003F11A3" w:rsidP="006213A7">
            <w:pPr>
              <w:tabs>
                <w:tab w:val="left" w:pos="2867"/>
              </w:tabs>
              <w:jc w:val="both"/>
              <w:rPr>
                <w:rFonts w:ascii="Verdana" w:hAnsi="Verdana" w:cs="Arial"/>
                <w:sz w:val="18"/>
                <w:szCs w:val="18"/>
              </w:rPr>
            </w:pPr>
            <w:r w:rsidRPr="00CE73B4">
              <w:rPr>
                <w:rFonts w:ascii="Verdana" w:hAnsi="Verdana" w:cs="Arial"/>
                <w:sz w:val="18"/>
                <w:szCs w:val="18"/>
              </w:rPr>
              <w:t xml:space="preserve">Linsay </w:t>
            </w:r>
            <w:r w:rsidR="00CC18AE" w:rsidRPr="00CE73B4">
              <w:rPr>
                <w:rFonts w:ascii="Verdana" w:hAnsi="Verdana" w:cs="Arial"/>
                <w:sz w:val="18"/>
                <w:szCs w:val="18"/>
              </w:rPr>
              <w:t>Payne (</w:t>
            </w:r>
            <w:r w:rsidR="00A82D5E" w:rsidRPr="00CE73B4">
              <w:rPr>
                <w:rFonts w:ascii="Verdana" w:hAnsi="Verdana" w:cs="Arial"/>
                <w:sz w:val="18"/>
                <w:szCs w:val="18"/>
              </w:rPr>
              <w:t>LP)</w:t>
            </w:r>
          </w:p>
        </w:tc>
        <w:tc>
          <w:tcPr>
            <w:tcW w:w="5386" w:type="dxa"/>
            <w:shd w:val="clear" w:color="auto" w:fill="FFFFFF" w:themeFill="background1"/>
          </w:tcPr>
          <w:p w14:paraId="1E0D535A" w14:textId="20DEE480" w:rsidR="003F11A3" w:rsidRPr="00CE73B4" w:rsidRDefault="00531B8F" w:rsidP="006213A7">
            <w:pPr>
              <w:tabs>
                <w:tab w:val="left" w:pos="2867"/>
              </w:tabs>
              <w:rPr>
                <w:rFonts w:ascii="Verdana" w:hAnsi="Verdana" w:cs="Arial"/>
                <w:sz w:val="18"/>
                <w:szCs w:val="18"/>
              </w:rPr>
            </w:pPr>
            <w:r w:rsidRPr="00CE73B4">
              <w:rPr>
                <w:rFonts w:ascii="Verdana" w:hAnsi="Verdana" w:cs="Arial"/>
                <w:sz w:val="18"/>
                <w:szCs w:val="18"/>
              </w:rPr>
              <w:t>Deputy Director of Finance</w:t>
            </w:r>
            <w:r w:rsidR="00265543">
              <w:rPr>
                <w:rFonts w:ascii="Verdana" w:hAnsi="Verdana" w:cs="Arial"/>
                <w:sz w:val="18"/>
                <w:szCs w:val="18"/>
              </w:rPr>
              <w:t xml:space="preserve"> &amp; Corporate Services </w:t>
            </w:r>
          </w:p>
        </w:tc>
        <w:tc>
          <w:tcPr>
            <w:tcW w:w="2493" w:type="dxa"/>
            <w:shd w:val="clear" w:color="auto" w:fill="FFFFFF" w:themeFill="background1"/>
          </w:tcPr>
          <w:p w14:paraId="00437872" w14:textId="03080BC1" w:rsidR="003F11A3" w:rsidRPr="00CE73B4" w:rsidRDefault="00531B8F" w:rsidP="006213A7">
            <w:pPr>
              <w:tabs>
                <w:tab w:val="left" w:pos="2867"/>
              </w:tabs>
              <w:jc w:val="both"/>
              <w:rPr>
                <w:rFonts w:ascii="Verdana" w:hAnsi="Verdana" w:cs="Arial"/>
                <w:sz w:val="18"/>
                <w:szCs w:val="18"/>
              </w:rPr>
            </w:pPr>
            <w:r w:rsidRPr="00CE73B4">
              <w:rPr>
                <w:rFonts w:ascii="Verdana" w:hAnsi="Verdana" w:cs="Arial"/>
                <w:sz w:val="18"/>
                <w:szCs w:val="18"/>
              </w:rPr>
              <w:t>NWSSP</w:t>
            </w:r>
          </w:p>
        </w:tc>
      </w:tr>
      <w:tr w:rsidR="006213A7" w:rsidRPr="00CE73B4" w14:paraId="75E837AD" w14:textId="77777777" w:rsidTr="00E81983">
        <w:trPr>
          <w:gridAfter w:val="2"/>
          <w:wAfter w:w="19" w:type="dxa"/>
          <w:jc w:val="center"/>
        </w:trPr>
        <w:tc>
          <w:tcPr>
            <w:tcW w:w="3114" w:type="dxa"/>
            <w:shd w:val="clear" w:color="auto" w:fill="FFFFFF" w:themeFill="background1"/>
          </w:tcPr>
          <w:p w14:paraId="252CE610" w14:textId="77777777" w:rsidR="006213A7" w:rsidRPr="00CE73B4" w:rsidRDefault="008F2D43" w:rsidP="006213A7">
            <w:pPr>
              <w:tabs>
                <w:tab w:val="left" w:pos="2867"/>
              </w:tabs>
              <w:jc w:val="both"/>
              <w:rPr>
                <w:rFonts w:ascii="Verdana" w:hAnsi="Verdana" w:cs="Arial"/>
                <w:sz w:val="18"/>
                <w:szCs w:val="18"/>
              </w:rPr>
            </w:pPr>
            <w:r w:rsidRPr="00CE73B4">
              <w:rPr>
                <w:rFonts w:ascii="Verdana" w:hAnsi="Verdana" w:cs="Arial"/>
                <w:sz w:val="18"/>
                <w:szCs w:val="18"/>
              </w:rPr>
              <w:t>Carly Wilce</w:t>
            </w:r>
            <w:r w:rsidR="006213A7" w:rsidRPr="00CE73B4">
              <w:rPr>
                <w:rFonts w:ascii="Verdana" w:hAnsi="Verdana" w:cs="Arial"/>
                <w:sz w:val="18"/>
                <w:szCs w:val="18"/>
              </w:rPr>
              <w:t xml:space="preserve"> </w:t>
            </w:r>
            <w:r w:rsidRPr="00CE73B4">
              <w:rPr>
                <w:rFonts w:ascii="Verdana" w:hAnsi="Verdana" w:cs="Arial"/>
                <w:sz w:val="18"/>
                <w:szCs w:val="18"/>
              </w:rPr>
              <w:t>(CW</w:t>
            </w:r>
            <w:r w:rsidR="006213A7" w:rsidRPr="00CE73B4">
              <w:rPr>
                <w:rFonts w:ascii="Verdana" w:hAnsi="Verdana" w:cs="Arial"/>
                <w:sz w:val="18"/>
                <w:szCs w:val="18"/>
              </w:rPr>
              <w:t>)</w:t>
            </w:r>
          </w:p>
        </w:tc>
        <w:tc>
          <w:tcPr>
            <w:tcW w:w="5386" w:type="dxa"/>
            <w:shd w:val="clear" w:color="auto" w:fill="FFFFFF" w:themeFill="background1"/>
          </w:tcPr>
          <w:p w14:paraId="4682A8DD" w14:textId="77777777" w:rsidR="006213A7" w:rsidRPr="00CE73B4" w:rsidRDefault="006213A7" w:rsidP="006213A7">
            <w:pPr>
              <w:tabs>
                <w:tab w:val="left" w:pos="2867"/>
              </w:tabs>
              <w:jc w:val="both"/>
              <w:rPr>
                <w:rFonts w:ascii="Verdana" w:hAnsi="Verdana" w:cs="Arial"/>
                <w:sz w:val="18"/>
                <w:szCs w:val="18"/>
              </w:rPr>
            </w:pPr>
            <w:r w:rsidRPr="00CE73B4">
              <w:rPr>
                <w:rFonts w:ascii="Verdana" w:hAnsi="Verdana" w:cs="Arial"/>
                <w:sz w:val="18"/>
                <w:szCs w:val="18"/>
              </w:rPr>
              <w:t>Corporate Services Manager</w:t>
            </w:r>
          </w:p>
        </w:tc>
        <w:tc>
          <w:tcPr>
            <w:tcW w:w="2493" w:type="dxa"/>
            <w:shd w:val="clear" w:color="auto" w:fill="FFFFFF" w:themeFill="background1"/>
          </w:tcPr>
          <w:p w14:paraId="1D94F0D7" w14:textId="77777777" w:rsidR="006213A7" w:rsidRPr="00CE73B4" w:rsidRDefault="006213A7" w:rsidP="006213A7">
            <w:pPr>
              <w:tabs>
                <w:tab w:val="left" w:pos="2867"/>
              </w:tabs>
              <w:jc w:val="both"/>
              <w:rPr>
                <w:rFonts w:ascii="Verdana" w:hAnsi="Verdana" w:cs="Arial"/>
                <w:sz w:val="18"/>
                <w:szCs w:val="18"/>
              </w:rPr>
            </w:pPr>
            <w:r w:rsidRPr="00CE73B4">
              <w:rPr>
                <w:rFonts w:ascii="Verdana" w:hAnsi="Verdana" w:cs="Arial"/>
                <w:sz w:val="18"/>
                <w:szCs w:val="18"/>
              </w:rPr>
              <w:t>NWSSP</w:t>
            </w:r>
          </w:p>
        </w:tc>
      </w:tr>
      <w:tr w:rsidR="006213A7" w:rsidRPr="00CE73B4" w14:paraId="1EEDAB9C" w14:textId="77777777" w:rsidTr="00E81983">
        <w:trPr>
          <w:gridAfter w:val="2"/>
          <w:wAfter w:w="19" w:type="dxa"/>
          <w:jc w:val="center"/>
        </w:trPr>
        <w:tc>
          <w:tcPr>
            <w:tcW w:w="3114" w:type="dxa"/>
            <w:shd w:val="clear" w:color="auto" w:fill="FFFFFF" w:themeFill="background1"/>
          </w:tcPr>
          <w:p w14:paraId="68ACE44D" w14:textId="77777777" w:rsidR="006213A7" w:rsidRPr="00CE73B4" w:rsidRDefault="006213A7" w:rsidP="006213A7">
            <w:pPr>
              <w:tabs>
                <w:tab w:val="left" w:pos="5076"/>
              </w:tabs>
              <w:jc w:val="both"/>
              <w:rPr>
                <w:rFonts w:ascii="Verdana" w:hAnsi="Verdana" w:cs="Arial"/>
                <w:sz w:val="18"/>
                <w:szCs w:val="18"/>
              </w:rPr>
            </w:pPr>
            <w:r w:rsidRPr="00CE73B4">
              <w:rPr>
                <w:rFonts w:ascii="Verdana" w:hAnsi="Verdana" w:cs="Arial"/>
                <w:sz w:val="18"/>
                <w:szCs w:val="18"/>
              </w:rPr>
              <w:t xml:space="preserve">Simon Cookson (SC) </w:t>
            </w:r>
          </w:p>
        </w:tc>
        <w:tc>
          <w:tcPr>
            <w:tcW w:w="5386" w:type="dxa"/>
            <w:shd w:val="clear" w:color="auto" w:fill="FFFFFF" w:themeFill="background1"/>
          </w:tcPr>
          <w:p w14:paraId="4BBF52EF" w14:textId="77777777" w:rsidR="006213A7" w:rsidRPr="00CE73B4" w:rsidRDefault="006213A7" w:rsidP="006213A7">
            <w:pPr>
              <w:tabs>
                <w:tab w:val="left" w:pos="2867"/>
              </w:tabs>
              <w:jc w:val="both"/>
              <w:rPr>
                <w:rFonts w:ascii="Verdana" w:hAnsi="Verdana" w:cs="Arial"/>
                <w:sz w:val="18"/>
                <w:szCs w:val="18"/>
              </w:rPr>
            </w:pPr>
            <w:r w:rsidRPr="00CE73B4">
              <w:rPr>
                <w:rFonts w:ascii="Verdana" w:hAnsi="Verdana" w:cs="Arial"/>
                <w:sz w:val="18"/>
                <w:szCs w:val="18"/>
              </w:rPr>
              <w:t>Director of Audit &amp; Assurance</w:t>
            </w:r>
          </w:p>
        </w:tc>
        <w:tc>
          <w:tcPr>
            <w:tcW w:w="2493" w:type="dxa"/>
            <w:shd w:val="clear" w:color="auto" w:fill="FFFFFF" w:themeFill="background1"/>
          </w:tcPr>
          <w:p w14:paraId="05DD896C" w14:textId="77777777" w:rsidR="006213A7" w:rsidRPr="00CE73B4" w:rsidRDefault="006213A7" w:rsidP="006213A7">
            <w:pPr>
              <w:jc w:val="both"/>
              <w:rPr>
                <w:rFonts w:ascii="Verdana" w:hAnsi="Verdana" w:cs="Arial"/>
                <w:sz w:val="18"/>
                <w:szCs w:val="18"/>
              </w:rPr>
            </w:pPr>
            <w:r w:rsidRPr="00CE73B4">
              <w:rPr>
                <w:rFonts w:ascii="Verdana" w:hAnsi="Verdana" w:cs="Arial"/>
                <w:sz w:val="18"/>
                <w:szCs w:val="18"/>
              </w:rPr>
              <w:t>NWSSP</w:t>
            </w:r>
          </w:p>
        </w:tc>
      </w:tr>
      <w:tr w:rsidR="006213A7" w:rsidRPr="00CE73B4" w14:paraId="39403379" w14:textId="77777777" w:rsidTr="00E81983">
        <w:trPr>
          <w:gridAfter w:val="2"/>
          <w:wAfter w:w="19" w:type="dxa"/>
          <w:jc w:val="center"/>
        </w:trPr>
        <w:tc>
          <w:tcPr>
            <w:tcW w:w="3114" w:type="dxa"/>
            <w:shd w:val="clear" w:color="auto" w:fill="FFFFFF" w:themeFill="background1"/>
          </w:tcPr>
          <w:p w14:paraId="1EDD3C11" w14:textId="78D31BFA" w:rsidR="006213A7" w:rsidRPr="00CE73B4" w:rsidRDefault="00AF4186" w:rsidP="006213A7">
            <w:pPr>
              <w:tabs>
                <w:tab w:val="left" w:pos="2867"/>
              </w:tabs>
              <w:jc w:val="both"/>
              <w:rPr>
                <w:rFonts w:ascii="Verdana" w:hAnsi="Verdana" w:cs="Arial"/>
                <w:sz w:val="18"/>
                <w:szCs w:val="18"/>
              </w:rPr>
            </w:pPr>
            <w:r w:rsidRPr="00CE73B4">
              <w:rPr>
                <w:rFonts w:ascii="Verdana" w:hAnsi="Verdana" w:cs="Arial"/>
                <w:sz w:val="18"/>
                <w:szCs w:val="18"/>
              </w:rPr>
              <w:t>James John</w:t>
            </w:r>
            <w:r w:rsidR="006213A7" w:rsidRPr="00CE73B4">
              <w:rPr>
                <w:rFonts w:ascii="Verdana" w:hAnsi="Verdana" w:cs="Arial"/>
                <w:sz w:val="18"/>
                <w:szCs w:val="18"/>
              </w:rPr>
              <w:t xml:space="preserve"> (</w:t>
            </w:r>
            <w:r w:rsidR="00CC18AE" w:rsidRPr="00CE73B4">
              <w:rPr>
                <w:rFonts w:ascii="Verdana" w:hAnsi="Verdana" w:cs="Arial"/>
                <w:sz w:val="18"/>
                <w:szCs w:val="18"/>
              </w:rPr>
              <w:t xml:space="preserve">JJ)  </w:t>
            </w:r>
            <w:r w:rsidR="006213A7" w:rsidRPr="00CE73B4">
              <w:rPr>
                <w:rFonts w:ascii="Verdana" w:hAnsi="Verdana" w:cs="Arial"/>
                <w:sz w:val="18"/>
                <w:szCs w:val="18"/>
              </w:rPr>
              <w:t xml:space="preserve"> </w:t>
            </w:r>
          </w:p>
        </w:tc>
        <w:tc>
          <w:tcPr>
            <w:tcW w:w="5386" w:type="dxa"/>
            <w:shd w:val="clear" w:color="auto" w:fill="FFFFFF" w:themeFill="background1"/>
          </w:tcPr>
          <w:p w14:paraId="28561B17" w14:textId="77777777" w:rsidR="006213A7" w:rsidRPr="00CE73B4" w:rsidRDefault="006213A7" w:rsidP="006213A7">
            <w:pPr>
              <w:tabs>
                <w:tab w:val="left" w:pos="2867"/>
              </w:tabs>
              <w:jc w:val="both"/>
              <w:rPr>
                <w:rFonts w:ascii="Verdana" w:hAnsi="Verdana" w:cs="Arial"/>
                <w:sz w:val="18"/>
                <w:szCs w:val="18"/>
              </w:rPr>
            </w:pPr>
            <w:r w:rsidRPr="00CE73B4">
              <w:rPr>
                <w:rFonts w:ascii="Verdana" w:hAnsi="Verdana" w:cs="Arial"/>
                <w:sz w:val="18"/>
                <w:szCs w:val="18"/>
              </w:rPr>
              <w:t>Head of Internal Audit</w:t>
            </w:r>
          </w:p>
        </w:tc>
        <w:tc>
          <w:tcPr>
            <w:tcW w:w="2493" w:type="dxa"/>
            <w:shd w:val="clear" w:color="auto" w:fill="FFFFFF" w:themeFill="background1"/>
          </w:tcPr>
          <w:p w14:paraId="0A59FCB4" w14:textId="77777777" w:rsidR="006213A7" w:rsidRPr="00CE73B4" w:rsidRDefault="006213A7" w:rsidP="006213A7">
            <w:pPr>
              <w:jc w:val="both"/>
              <w:rPr>
                <w:rFonts w:ascii="Verdana" w:hAnsi="Verdana" w:cs="Arial"/>
                <w:sz w:val="18"/>
                <w:szCs w:val="18"/>
              </w:rPr>
            </w:pPr>
            <w:r w:rsidRPr="00CE73B4">
              <w:rPr>
                <w:rFonts w:ascii="Verdana" w:hAnsi="Verdana" w:cs="Arial"/>
                <w:sz w:val="18"/>
                <w:szCs w:val="18"/>
              </w:rPr>
              <w:t>NWSSP</w:t>
            </w:r>
          </w:p>
        </w:tc>
      </w:tr>
      <w:tr w:rsidR="008F2D43" w:rsidRPr="00CE73B4" w14:paraId="322A5B52" w14:textId="77777777" w:rsidTr="00E81983">
        <w:trPr>
          <w:gridAfter w:val="2"/>
          <w:wAfter w:w="19" w:type="dxa"/>
          <w:jc w:val="center"/>
        </w:trPr>
        <w:tc>
          <w:tcPr>
            <w:tcW w:w="3114" w:type="dxa"/>
            <w:shd w:val="clear" w:color="auto" w:fill="FFFFFF" w:themeFill="background1"/>
          </w:tcPr>
          <w:p w14:paraId="6F0377A1" w14:textId="012AF9F0" w:rsidR="008F2D43" w:rsidRPr="00CE73B4" w:rsidRDefault="008F2D43" w:rsidP="006213A7">
            <w:pPr>
              <w:tabs>
                <w:tab w:val="left" w:pos="2867"/>
              </w:tabs>
              <w:jc w:val="both"/>
              <w:rPr>
                <w:rFonts w:ascii="Verdana" w:hAnsi="Verdana" w:cs="Arial"/>
                <w:sz w:val="18"/>
                <w:szCs w:val="18"/>
              </w:rPr>
            </w:pPr>
            <w:r w:rsidRPr="00CE73B4">
              <w:rPr>
                <w:rFonts w:ascii="Verdana" w:hAnsi="Verdana" w:cs="Arial"/>
                <w:sz w:val="18"/>
                <w:szCs w:val="18"/>
              </w:rPr>
              <w:t>Sophie Corbett (SC</w:t>
            </w:r>
            <w:r w:rsidR="00BD6105" w:rsidRPr="00CE73B4">
              <w:rPr>
                <w:rFonts w:ascii="Verdana" w:hAnsi="Verdana" w:cs="Arial"/>
                <w:sz w:val="18"/>
                <w:szCs w:val="18"/>
              </w:rPr>
              <w:t>o</w:t>
            </w:r>
            <w:r w:rsidRPr="00CE73B4">
              <w:rPr>
                <w:rFonts w:ascii="Verdana" w:hAnsi="Verdana" w:cs="Arial"/>
                <w:sz w:val="18"/>
                <w:szCs w:val="18"/>
              </w:rPr>
              <w:t>)</w:t>
            </w:r>
          </w:p>
        </w:tc>
        <w:tc>
          <w:tcPr>
            <w:tcW w:w="5386" w:type="dxa"/>
            <w:shd w:val="clear" w:color="auto" w:fill="FFFFFF" w:themeFill="background1"/>
          </w:tcPr>
          <w:p w14:paraId="7311510C" w14:textId="77777777" w:rsidR="008F2D43" w:rsidRPr="00CE73B4" w:rsidRDefault="008F2D43" w:rsidP="006213A7">
            <w:pPr>
              <w:tabs>
                <w:tab w:val="left" w:pos="2867"/>
              </w:tabs>
              <w:jc w:val="both"/>
              <w:rPr>
                <w:rFonts w:ascii="Verdana" w:hAnsi="Verdana" w:cs="Arial"/>
                <w:sz w:val="18"/>
                <w:szCs w:val="18"/>
              </w:rPr>
            </w:pPr>
            <w:r w:rsidRPr="00CE73B4">
              <w:rPr>
                <w:rFonts w:ascii="Verdana" w:hAnsi="Verdana" w:cs="Arial"/>
                <w:sz w:val="18"/>
                <w:szCs w:val="18"/>
              </w:rPr>
              <w:t xml:space="preserve">Deputy Head of Internal Audit </w:t>
            </w:r>
          </w:p>
        </w:tc>
        <w:tc>
          <w:tcPr>
            <w:tcW w:w="2493" w:type="dxa"/>
            <w:shd w:val="clear" w:color="auto" w:fill="FFFFFF" w:themeFill="background1"/>
          </w:tcPr>
          <w:p w14:paraId="7A5F3969" w14:textId="77777777" w:rsidR="008F2D43" w:rsidRPr="00CE73B4" w:rsidRDefault="008F2D43" w:rsidP="006213A7">
            <w:pPr>
              <w:jc w:val="both"/>
              <w:rPr>
                <w:rFonts w:ascii="Verdana" w:hAnsi="Verdana" w:cs="Arial"/>
                <w:sz w:val="18"/>
                <w:szCs w:val="18"/>
              </w:rPr>
            </w:pPr>
            <w:r w:rsidRPr="00CE73B4">
              <w:rPr>
                <w:rFonts w:ascii="Verdana" w:hAnsi="Verdana" w:cs="Arial"/>
                <w:sz w:val="18"/>
                <w:szCs w:val="18"/>
              </w:rPr>
              <w:t>NWSSP</w:t>
            </w:r>
          </w:p>
        </w:tc>
      </w:tr>
      <w:tr w:rsidR="00A3383E" w:rsidRPr="00CE73B4" w14:paraId="49AFE9C2" w14:textId="77777777" w:rsidTr="00E81983">
        <w:trPr>
          <w:gridAfter w:val="2"/>
          <w:wAfter w:w="19" w:type="dxa"/>
          <w:jc w:val="center"/>
        </w:trPr>
        <w:tc>
          <w:tcPr>
            <w:tcW w:w="3114" w:type="dxa"/>
            <w:shd w:val="clear" w:color="auto" w:fill="FFFFFF" w:themeFill="background1"/>
          </w:tcPr>
          <w:p w14:paraId="7E924145" w14:textId="69DA9A25" w:rsidR="00A3383E" w:rsidRPr="00CE73B4" w:rsidRDefault="000122F9" w:rsidP="008F2D43">
            <w:pPr>
              <w:jc w:val="both"/>
              <w:rPr>
                <w:rFonts w:ascii="Verdana" w:hAnsi="Verdana" w:cs="Arial"/>
                <w:sz w:val="18"/>
                <w:szCs w:val="18"/>
              </w:rPr>
            </w:pPr>
            <w:r w:rsidRPr="00CE73B4">
              <w:rPr>
                <w:rFonts w:ascii="Verdana" w:hAnsi="Verdana" w:cs="Arial"/>
                <w:sz w:val="18"/>
                <w:szCs w:val="18"/>
              </w:rPr>
              <w:t>Mark West</w:t>
            </w:r>
            <w:r w:rsidR="000C1A06" w:rsidRPr="00CE73B4">
              <w:rPr>
                <w:rFonts w:ascii="Verdana" w:hAnsi="Verdana" w:cs="Arial"/>
                <w:sz w:val="18"/>
                <w:szCs w:val="18"/>
              </w:rPr>
              <w:t>on</w:t>
            </w:r>
            <w:r w:rsidRPr="00CE73B4">
              <w:rPr>
                <w:rFonts w:ascii="Verdana" w:hAnsi="Verdana" w:cs="Arial"/>
                <w:sz w:val="18"/>
                <w:szCs w:val="18"/>
              </w:rPr>
              <w:t xml:space="preserve"> (MW</w:t>
            </w:r>
            <w:r w:rsidR="00A3383E" w:rsidRPr="00CE73B4">
              <w:rPr>
                <w:rFonts w:ascii="Verdana" w:hAnsi="Verdana" w:cs="Arial"/>
                <w:sz w:val="18"/>
                <w:szCs w:val="18"/>
              </w:rPr>
              <w:t>)</w:t>
            </w:r>
          </w:p>
        </w:tc>
        <w:tc>
          <w:tcPr>
            <w:tcW w:w="5386" w:type="dxa"/>
            <w:shd w:val="clear" w:color="auto" w:fill="FFFFFF" w:themeFill="background1"/>
          </w:tcPr>
          <w:p w14:paraId="4BDEFF6F" w14:textId="77777777" w:rsidR="00A3383E" w:rsidRPr="00CE73B4" w:rsidRDefault="00A3383E" w:rsidP="00553E63">
            <w:pPr>
              <w:jc w:val="both"/>
              <w:rPr>
                <w:rFonts w:ascii="Verdana" w:hAnsi="Verdana" w:cs="Arial"/>
                <w:sz w:val="18"/>
                <w:szCs w:val="18"/>
              </w:rPr>
            </w:pPr>
            <w:r w:rsidRPr="00CE73B4">
              <w:rPr>
                <w:rFonts w:ascii="Verdana" w:hAnsi="Verdana" w:cs="Arial"/>
                <w:sz w:val="18"/>
                <w:szCs w:val="18"/>
              </w:rPr>
              <w:t>Local Counter Fraud Specialist</w:t>
            </w:r>
          </w:p>
        </w:tc>
        <w:tc>
          <w:tcPr>
            <w:tcW w:w="2493" w:type="dxa"/>
            <w:shd w:val="clear" w:color="auto" w:fill="FFFFFF" w:themeFill="background1"/>
          </w:tcPr>
          <w:p w14:paraId="44FA1978" w14:textId="51524983" w:rsidR="00A3383E" w:rsidRPr="00CE73B4" w:rsidRDefault="000122F9" w:rsidP="00553E63">
            <w:pPr>
              <w:rPr>
                <w:rFonts w:ascii="Verdana" w:hAnsi="Verdana" w:cs="Arial"/>
                <w:sz w:val="18"/>
                <w:szCs w:val="18"/>
              </w:rPr>
            </w:pPr>
            <w:r w:rsidRPr="00CE73B4">
              <w:rPr>
                <w:rFonts w:ascii="Verdana" w:hAnsi="Verdana" w:cs="Arial"/>
                <w:sz w:val="18"/>
                <w:szCs w:val="18"/>
              </w:rPr>
              <w:t>NWSSP</w:t>
            </w:r>
          </w:p>
        </w:tc>
      </w:tr>
      <w:tr w:rsidR="006213A7" w:rsidRPr="00CE73B4" w14:paraId="41FDCA00" w14:textId="77777777" w:rsidTr="00E81983">
        <w:trPr>
          <w:gridAfter w:val="2"/>
          <w:wAfter w:w="19" w:type="dxa"/>
          <w:jc w:val="center"/>
        </w:trPr>
        <w:tc>
          <w:tcPr>
            <w:tcW w:w="3114" w:type="dxa"/>
            <w:shd w:val="clear" w:color="auto" w:fill="FFFFFF" w:themeFill="background1"/>
          </w:tcPr>
          <w:p w14:paraId="7CA79728" w14:textId="77777777" w:rsidR="006213A7" w:rsidRPr="00CE73B4" w:rsidRDefault="006213A7" w:rsidP="006213A7">
            <w:pPr>
              <w:tabs>
                <w:tab w:val="left" w:pos="3544"/>
              </w:tabs>
              <w:jc w:val="both"/>
              <w:rPr>
                <w:rFonts w:ascii="Verdana" w:hAnsi="Verdana" w:cs="Arial"/>
                <w:sz w:val="18"/>
                <w:szCs w:val="18"/>
              </w:rPr>
            </w:pPr>
            <w:r w:rsidRPr="00CE73B4">
              <w:rPr>
                <w:rFonts w:ascii="Verdana" w:hAnsi="Verdana" w:cs="Arial"/>
                <w:sz w:val="18"/>
                <w:szCs w:val="18"/>
              </w:rPr>
              <w:t>Lauren Fear (LF)</w:t>
            </w:r>
          </w:p>
        </w:tc>
        <w:tc>
          <w:tcPr>
            <w:tcW w:w="5386" w:type="dxa"/>
            <w:shd w:val="clear" w:color="auto" w:fill="FFFFFF" w:themeFill="background1"/>
          </w:tcPr>
          <w:p w14:paraId="445ED803" w14:textId="77777777" w:rsidR="006213A7" w:rsidRPr="00CE73B4" w:rsidRDefault="006213A7" w:rsidP="006213A7">
            <w:pPr>
              <w:tabs>
                <w:tab w:val="left" w:pos="2867"/>
              </w:tabs>
              <w:jc w:val="both"/>
              <w:rPr>
                <w:rFonts w:ascii="Verdana" w:hAnsi="Verdana" w:cs="Arial"/>
                <w:sz w:val="18"/>
                <w:szCs w:val="18"/>
              </w:rPr>
            </w:pPr>
            <w:r w:rsidRPr="00CE73B4">
              <w:rPr>
                <w:rFonts w:ascii="Verdana" w:hAnsi="Verdana" w:cs="Arial"/>
                <w:sz w:val="18"/>
                <w:szCs w:val="18"/>
              </w:rPr>
              <w:t xml:space="preserve">Director of Corporate Governance </w:t>
            </w:r>
          </w:p>
        </w:tc>
        <w:tc>
          <w:tcPr>
            <w:tcW w:w="2493" w:type="dxa"/>
            <w:shd w:val="clear" w:color="auto" w:fill="FFFFFF" w:themeFill="background1"/>
          </w:tcPr>
          <w:p w14:paraId="0591B5F2" w14:textId="77777777" w:rsidR="006213A7" w:rsidRPr="00CE73B4" w:rsidRDefault="006213A7" w:rsidP="006213A7">
            <w:pPr>
              <w:jc w:val="both"/>
              <w:rPr>
                <w:rFonts w:ascii="Verdana" w:hAnsi="Verdana" w:cs="Arial"/>
                <w:sz w:val="18"/>
                <w:szCs w:val="18"/>
              </w:rPr>
            </w:pPr>
            <w:r w:rsidRPr="00CE73B4">
              <w:rPr>
                <w:rFonts w:ascii="Verdana" w:hAnsi="Verdana" w:cs="Arial"/>
                <w:sz w:val="18"/>
                <w:szCs w:val="18"/>
              </w:rPr>
              <w:t>Velindre</w:t>
            </w:r>
          </w:p>
        </w:tc>
      </w:tr>
      <w:tr w:rsidR="00421D9A" w:rsidRPr="00CE73B4" w14:paraId="6A859E10" w14:textId="77777777" w:rsidTr="00E81983">
        <w:trPr>
          <w:gridAfter w:val="2"/>
          <w:wAfter w:w="19" w:type="dxa"/>
          <w:jc w:val="center"/>
        </w:trPr>
        <w:tc>
          <w:tcPr>
            <w:tcW w:w="3114" w:type="dxa"/>
            <w:shd w:val="clear" w:color="auto" w:fill="FFFFFF" w:themeFill="background1"/>
          </w:tcPr>
          <w:p w14:paraId="45B66C60" w14:textId="6D19375C" w:rsidR="00421D9A" w:rsidRPr="00CE73B4" w:rsidRDefault="00421D9A" w:rsidP="006213A7">
            <w:pPr>
              <w:tabs>
                <w:tab w:val="left" w:pos="3544"/>
              </w:tabs>
              <w:jc w:val="both"/>
              <w:rPr>
                <w:rFonts w:ascii="Verdana" w:hAnsi="Verdana" w:cs="Arial"/>
                <w:sz w:val="18"/>
                <w:szCs w:val="18"/>
              </w:rPr>
            </w:pPr>
            <w:r w:rsidRPr="00CE73B4">
              <w:rPr>
                <w:rFonts w:ascii="Verdana" w:hAnsi="Verdana" w:cs="Arial"/>
                <w:sz w:val="18"/>
                <w:szCs w:val="18"/>
              </w:rPr>
              <w:t>Matthew Bunce (MB)</w:t>
            </w:r>
          </w:p>
        </w:tc>
        <w:tc>
          <w:tcPr>
            <w:tcW w:w="5386" w:type="dxa"/>
            <w:shd w:val="clear" w:color="auto" w:fill="FFFFFF" w:themeFill="background1"/>
          </w:tcPr>
          <w:p w14:paraId="026884B5" w14:textId="3F469623" w:rsidR="00421D9A" w:rsidRPr="00CE73B4" w:rsidRDefault="00353F4E" w:rsidP="006213A7">
            <w:pPr>
              <w:tabs>
                <w:tab w:val="left" w:pos="2867"/>
              </w:tabs>
              <w:jc w:val="both"/>
              <w:rPr>
                <w:rFonts w:ascii="Verdana" w:hAnsi="Verdana" w:cs="Arial"/>
                <w:sz w:val="18"/>
                <w:szCs w:val="18"/>
              </w:rPr>
            </w:pPr>
            <w:r w:rsidRPr="00CE73B4">
              <w:rPr>
                <w:rFonts w:ascii="Verdana" w:hAnsi="Verdana" w:cs="Arial"/>
                <w:sz w:val="18"/>
                <w:szCs w:val="18"/>
              </w:rPr>
              <w:t xml:space="preserve">Director of Finance </w:t>
            </w:r>
          </w:p>
        </w:tc>
        <w:tc>
          <w:tcPr>
            <w:tcW w:w="2493" w:type="dxa"/>
            <w:shd w:val="clear" w:color="auto" w:fill="FFFFFF" w:themeFill="background1"/>
          </w:tcPr>
          <w:p w14:paraId="7EB7C175" w14:textId="0541C941" w:rsidR="00421D9A" w:rsidRPr="00CE73B4" w:rsidRDefault="00421D9A" w:rsidP="006213A7">
            <w:pPr>
              <w:jc w:val="both"/>
              <w:rPr>
                <w:rFonts w:ascii="Verdana" w:hAnsi="Verdana" w:cs="Arial"/>
                <w:sz w:val="18"/>
                <w:szCs w:val="18"/>
              </w:rPr>
            </w:pPr>
            <w:r w:rsidRPr="00CE73B4">
              <w:rPr>
                <w:rFonts w:ascii="Verdana" w:hAnsi="Verdana" w:cs="Arial"/>
                <w:sz w:val="18"/>
                <w:szCs w:val="18"/>
              </w:rPr>
              <w:t>Velindre</w:t>
            </w:r>
          </w:p>
        </w:tc>
      </w:tr>
      <w:tr w:rsidR="0078027D" w:rsidRPr="00CE73B4" w14:paraId="0683F0F1" w14:textId="77777777" w:rsidTr="00E81983">
        <w:trPr>
          <w:gridAfter w:val="2"/>
          <w:wAfter w:w="19" w:type="dxa"/>
          <w:jc w:val="center"/>
        </w:trPr>
        <w:tc>
          <w:tcPr>
            <w:tcW w:w="3114" w:type="dxa"/>
            <w:shd w:val="clear" w:color="auto" w:fill="FFFFFF" w:themeFill="background1"/>
          </w:tcPr>
          <w:p w14:paraId="080D1340" w14:textId="6DFE4B3B" w:rsidR="0078027D" w:rsidRPr="00CE73B4" w:rsidRDefault="0078027D" w:rsidP="006213A7">
            <w:pPr>
              <w:tabs>
                <w:tab w:val="left" w:pos="3544"/>
              </w:tabs>
              <w:jc w:val="both"/>
              <w:rPr>
                <w:rFonts w:ascii="Verdana" w:hAnsi="Verdana" w:cs="Arial"/>
                <w:sz w:val="18"/>
                <w:szCs w:val="18"/>
              </w:rPr>
            </w:pPr>
            <w:r w:rsidRPr="00CE73B4">
              <w:rPr>
                <w:rFonts w:ascii="Verdana" w:hAnsi="Verdana" w:cs="Arial"/>
                <w:sz w:val="18"/>
                <w:szCs w:val="18"/>
              </w:rPr>
              <w:t>S</w:t>
            </w:r>
            <w:r w:rsidR="00531EF3" w:rsidRPr="00CE73B4">
              <w:rPr>
                <w:rFonts w:ascii="Verdana" w:hAnsi="Verdana" w:cs="Arial"/>
                <w:sz w:val="18"/>
                <w:szCs w:val="18"/>
              </w:rPr>
              <w:t>teve Wyndham (SW)</w:t>
            </w:r>
          </w:p>
        </w:tc>
        <w:tc>
          <w:tcPr>
            <w:tcW w:w="5386" w:type="dxa"/>
            <w:shd w:val="clear" w:color="auto" w:fill="FFFFFF" w:themeFill="background1"/>
          </w:tcPr>
          <w:p w14:paraId="78A824AF" w14:textId="34179840" w:rsidR="0078027D" w:rsidRPr="00CE73B4" w:rsidRDefault="009C7CE6" w:rsidP="008F2D43">
            <w:pPr>
              <w:tabs>
                <w:tab w:val="left" w:pos="2867"/>
              </w:tabs>
              <w:jc w:val="both"/>
              <w:rPr>
                <w:rFonts w:ascii="Verdana" w:hAnsi="Verdana" w:cs="Arial"/>
                <w:sz w:val="18"/>
                <w:szCs w:val="18"/>
              </w:rPr>
            </w:pPr>
            <w:r w:rsidRPr="00CE73B4">
              <w:rPr>
                <w:rFonts w:ascii="Verdana" w:hAnsi="Verdana" w:cs="Arial"/>
                <w:sz w:val="18"/>
                <w:szCs w:val="18"/>
              </w:rPr>
              <w:t>Audit</w:t>
            </w:r>
            <w:r w:rsidR="00E9728F" w:rsidRPr="00CE73B4">
              <w:rPr>
                <w:rFonts w:ascii="Verdana" w:hAnsi="Verdana" w:cs="Arial"/>
                <w:sz w:val="18"/>
                <w:szCs w:val="18"/>
              </w:rPr>
              <w:t xml:space="preserve"> </w:t>
            </w:r>
            <w:r w:rsidRPr="00CE73B4">
              <w:rPr>
                <w:rFonts w:ascii="Verdana" w:hAnsi="Verdana" w:cs="Arial"/>
                <w:sz w:val="18"/>
                <w:szCs w:val="18"/>
              </w:rPr>
              <w:t>Lead</w:t>
            </w:r>
            <w:r w:rsidR="00C23C1F" w:rsidRPr="00CE73B4">
              <w:rPr>
                <w:rFonts w:ascii="Verdana" w:hAnsi="Verdana" w:cs="Arial"/>
                <w:sz w:val="18"/>
                <w:szCs w:val="18"/>
              </w:rPr>
              <w:t xml:space="preserve">  </w:t>
            </w:r>
          </w:p>
        </w:tc>
        <w:tc>
          <w:tcPr>
            <w:tcW w:w="2493" w:type="dxa"/>
            <w:shd w:val="clear" w:color="auto" w:fill="FFFFFF" w:themeFill="background1"/>
          </w:tcPr>
          <w:p w14:paraId="659454BE" w14:textId="22E150EB" w:rsidR="0078027D" w:rsidRPr="00CE73B4" w:rsidRDefault="00C23C1F" w:rsidP="006213A7">
            <w:pPr>
              <w:jc w:val="both"/>
              <w:rPr>
                <w:rFonts w:ascii="Verdana" w:hAnsi="Verdana" w:cs="Arial"/>
                <w:sz w:val="18"/>
                <w:szCs w:val="18"/>
              </w:rPr>
            </w:pPr>
            <w:r w:rsidRPr="00CE73B4">
              <w:rPr>
                <w:rFonts w:ascii="Verdana" w:hAnsi="Verdana" w:cs="Arial"/>
                <w:sz w:val="18"/>
                <w:szCs w:val="18"/>
              </w:rPr>
              <w:t xml:space="preserve">Audit Wales </w:t>
            </w:r>
          </w:p>
        </w:tc>
      </w:tr>
    </w:tbl>
    <w:p w14:paraId="700486D9" w14:textId="77777777" w:rsidR="003C477A" w:rsidRPr="009C4684" w:rsidRDefault="003C477A" w:rsidP="00EE551C">
      <w:pPr>
        <w:tabs>
          <w:tab w:val="left" w:pos="5280"/>
        </w:tabs>
        <w:ind w:left="2880" w:hanging="2029"/>
        <w:rPr>
          <w:rFonts w:ascii="Arial" w:hAnsi="Arial" w:cs="Arial"/>
          <w:sz w:val="20"/>
          <w:szCs w:val="20"/>
        </w:rPr>
      </w:pPr>
    </w:p>
    <w:tbl>
      <w:tblPr>
        <w:tblW w:w="11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8128"/>
        <w:gridCol w:w="1535"/>
      </w:tblGrid>
      <w:tr w:rsidR="00E945C5" w:rsidRPr="000861B7" w14:paraId="7CEAF8AA" w14:textId="77777777" w:rsidTr="00321CC1">
        <w:trPr>
          <w:trHeight w:val="275"/>
          <w:tblHeader/>
          <w:jc w:val="center"/>
        </w:trPr>
        <w:tc>
          <w:tcPr>
            <w:tcW w:w="1355" w:type="dxa"/>
            <w:tcBorders>
              <w:bottom w:val="single" w:sz="4" w:space="0" w:color="auto"/>
            </w:tcBorders>
          </w:tcPr>
          <w:p w14:paraId="78B62253" w14:textId="77777777" w:rsidR="00CF01C6" w:rsidRPr="000861B7" w:rsidRDefault="0004313D" w:rsidP="009D44E1">
            <w:pPr>
              <w:jc w:val="both"/>
              <w:rPr>
                <w:rFonts w:ascii="Verdana" w:hAnsi="Verdana" w:cs="Arial"/>
                <w:b/>
                <w:sz w:val="22"/>
                <w:szCs w:val="22"/>
              </w:rPr>
            </w:pPr>
            <w:r w:rsidRPr="000861B7">
              <w:rPr>
                <w:rFonts w:ascii="Verdana" w:hAnsi="Verdana" w:cs="Arial"/>
                <w:b/>
                <w:sz w:val="22"/>
                <w:szCs w:val="22"/>
              </w:rPr>
              <w:t>Item</w:t>
            </w:r>
          </w:p>
        </w:tc>
        <w:tc>
          <w:tcPr>
            <w:tcW w:w="8128" w:type="dxa"/>
            <w:tcBorders>
              <w:bottom w:val="single" w:sz="4" w:space="0" w:color="auto"/>
            </w:tcBorders>
          </w:tcPr>
          <w:p w14:paraId="7E4FBA51" w14:textId="77777777" w:rsidR="00C15218" w:rsidRPr="000861B7" w:rsidRDefault="00C15218" w:rsidP="009D44E1">
            <w:pPr>
              <w:jc w:val="both"/>
              <w:rPr>
                <w:rFonts w:ascii="Verdana" w:hAnsi="Verdana" w:cs="Arial"/>
                <w:b/>
                <w:sz w:val="22"/>
                <w:szCs w:val="22"/>
              </w:rPr>
            </w:pPr>
          </w:p>
        </w:tc>
        <w:tc>
          <w:tcPr>
            <w:tcW w:w="1535" w:type="dxa"/>
            <w:tcBorders>
              <w:bottom w:val="single" w:sz="4" w:space="0" w:color="auto"/>
            </w:tcBorders>
          </w:tcPr>
          <w:p w14:paraId="53ABB27B" w14:textId="77777777" w:rsidR="00CF01C6" w:rsidRPr="000861B7" w:rsidRDefault="009878F1" w:rsidP="009D44E1">
            <w:pPr>
              <w:jc w:val="both"/>
              <w:rPr>
                <w:rFonts w:ascii="Verdana" w:hAnsi="Verdana" w:cs="Arial"/>
                <w:b/>
                <w:sz w:val="22"/>
                <w:szCs w:val="22"/>
              </w:rPr>
            </w:pPr>
            <w:r w:rsidRPr="000861B7">
              <w:rPr>
                <w:rFonts w:ascii="Verdana" w:hAnsi="Verdana" w:cs="Arial"/>
                <w:b/>
                <w:sz w:val="22"/>
                <w:szCs w:val="22"/>
              </w:rPr>
              <w:t>Status</w:t>
            </w:r>
          </w:p>
        </w:tc>
      </w:tr>
      <w:tr w:rsidR="00F57C56" w:rsidRPr="000861B7" w14:paraId="0F2058D9" w14:textId="77777777" w:rsidTr="00C14970">
        <w:trPr>
          <w:jc w:val="center"/>
        </w:trPr>
        <w:tc>
          <w:tcPr>
            <w:tcW w:w="11018" w:type="dxa"/>
            <w:gridSpan w:val="3"/>
            <w:tcBorders>
              <w:bottom w:val="single" w:sz="4" w:space="0" w:color="auto"/>
            </w:tcBorders>
            <w:shd w:val="clear" w:color="auto" w:fill="BFBFBF" w:themeFill="background1" w:themeFillShade="BF"/>
          </w:tcPr>
          <w:p w14:paraId="5D5285BF" w14:textId="77777777" w:rsidR="00F57C56" w:rsidRPr="000861B7" w:rsidRDefault="00F57C56" w:rsidP="00FB1901">
            <w:pPr>
              <w:pStyle w:val="ListParagraph"/>
              <w:numPr>
                <w:ilvl w:val="0"/>
                <w:numId w:val="2"/>
              </w:numPr>
              <w:jc w:val="both"/>
              <w:rPr>
                <w:rFonts w:ascii="Verdana" w:hAnsi="Verdana" w:cs="Arial"/>
                <w:b/>
                <w:sz w:val="22"/>
                <w:szCs w:val="22"/>
              </w:rPr>
            </w:pPr>
            <w:r w:rsidRPr="000861B7">
              <w:rPr>
                <w:rFonts w:ascii="Verdana" w:hAnsi="Verdana" w:cs="Arial"/>
                <w:b/>
                <w:sz w:val="22"/>
                <w:szCs w:val="22"/>
              </w:rPr>
              <w:t>STANDARD BUSINESS</w:t>
            </w:r>
          </w:p>
          <w:p w14:paraId="41E1D11F" w14:textId="77777777" w:rsidR="00F57C56" w:rsidRPr="000861B7" w:rsidRDefault="00F57C56" w:rsidP="009D44E1">
            <w:pPr>
              <w:jc w:val="both"/>
              <w:rPr>
                <w:rFonts w:ascii="Verdana" w:hAnsi="Verdana" w:cs="Arial"/>
                <w:sz w:val="22"/>
                <w:szCs w:val="22"/>
              </w:rPr>
            </w:pPr>
          </w:p>
        </w:tc>
      </w:tr>
      <w:tr w:rsidR="00E945C5" w:rsidRPr="000861B7" w14:paraId="19049F24" w14:textId="77777777" w:rsidTr="00321CC1">
        <w:trPr>
          <w:jc w:val="center"/>
        </w:trPr>
        <w:tc>
          <w:tcPr>
            <w:tcW w:w="1355" w:type="dxa"/>
            <w:tcBorders>
              <w:top w:val="single" w:sz="4" w:space="0" w:color="auto"/>
              <w:left w:val="single" w:sz="4" w:space="0" w:color="auto"/>
              <w:bottom w:val="single" w:sz="4" w:space="0" w:color="auto"/>
              <w:right w:val="single" w:sz="4" w:space="0" w:color="auto"/>
            </w:tcBorders>
          </w:tcPr>
          <w:p w14:paraId="66FD345A" w14:textId="77777777" w:rsidR="00366557" w:rsidRPr="000861B7" w:rsidRDefault="006213A7" w:rsidP="009D44E1">
            <w:pPr>
              <w:jc w:val="both"/>
              <w:rPr>
                <w:rFonts w:ascii="Verdana" w:hAnsi="Verdana" w:cs="Arial"/>
                <w:b/>
                <w:sz w:val="22"/>
                <w:szCs w:val="22"/>
              </w:rPr>
            </w:pPr>
            <w:r w:rsidRPr="000861B7">
              <w:rPr>
                <w:rFonts w:ascii="Verdana" w:hAnsi="Verdana" w:cs="Arial"/>
                <w:b/>
                <w:sz w:val="22"/>
                <w:szCs w:val="22"/>
              </w:rPr>
              <w:t>1</w:t>
            </w:r>
            <w:r w:rsidR="007C0C71" w:rsidRPr="000861B7">
              <w:rPr>
                <w:rFonts w:ascii="Verdana" w:hAnsi="Verdana" w:cs="Arial"/>
                <w:b/>
                <w:sz w:val="22"/>
                <w:szCs w:val="22"/>
              </w:rPr>
              <w:t>.1</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49F686ED" w14:textId="48846154" w:rsidR="00094982" w:rsidRPr="000861B7" w:rsidRDefault="00F54260" w:rsidP="00752181">
            <w:pPr>
              <w:pStyle w:val="Default"/>
              <w:jc w:val="both"/>
              <w:rPr>
                <w:rFonts w:ascii="Verdana" w:hAnsi="Verdana"/>
                <w:i/>
                <w:sz w:val="22"/>
                <w:szCs w:val="22"/>
              </w:rPr>
            </w:pPr>
            <w:r w:rsidRPr="000861B7">
              <w:rPr>
                <w:rFonts w:ascii="Verdana" w:hAnsi="Verdana"/>
                <w:b/>
                <w:sz w:val="22"/>
                <w:szCs w:val="22"/>
              </w:rPr>
              <w:t>Welcome and Opening Remarks</w:t>
            </w:r>
          </w:p>
          <w:p w14:paraId="4E08A407" w14:textId="34428D3D" w:rsidR="002647DE" w:rsidRDefault="002647DE" w:rsidP="00100AFC">
            <w:pPr>
              <w:pStyle w:val="Default"/>
              <w:jc w:val="both"/>
              <w:rPr>
                <w:rFonts w:ascii="Verdana" w:hAnsi="Verdana"/>
                <w:iCs/>
                <w:sz w:val="22"/>
                <w:szCs w:val="22"/>
              </w:rPr>
            </w:pPr>
            <w:r w:rsidRPr="002647DE">
              <w:rPr>
                <w:rFonts w:ascii="Verdana" w:hAnsi="Verdana"/>
                <w:iCs/>
                <w:sz w:val="22"/>
                <w:szCs w:val="22"/>
              </w:rPr>
              <w:t>Welcome</w:t>
            </w:r>
            <w:r w:rsidR="00575245">
              <w:rPr>
                <w:rFonts w:ascii="Verdana" w:hAnsi="Verdana"/>
                <w:iCs/>
                <w:sz w:val="22"/>
                <w:szCs w:val="22"/>
              </w:rPr>
              <w:t xml:space="preserve"> was given to </w:t>
            </w:r>
            <w:r w:rsidRPr="002647DE">
              <w:rPr>
                <w:rFonts w:ascii="Verdana" w:hAnsi="Verdana"/>
                <w:iCs/>
                <w:sz w:val="22"/>
                <w:szCs w:val="22"/>
              </w:rPr>
              <w:t>Audit Committee members.</w:t>
            </w:r>
          </w:p>
          <w:p w14:paraId="12C5F646" w14:textId="4D83A2C8" w:rsidR="002C7D36" w:rsidRPr="002647DE" w:rsidRDefault="002C7D36" w:rsidP="002C7D36">
            <w:pPr>
              <w:pStyle w:val="Default"/>
              <w:ind w:left="720"/>
              <w:jc w:val="both"/>
              <w:rPr>
                <w:rFonts w:ascii="Verdana" w:hAnsi="Verdana"/>
                <w:iCs/>
                <w:sz w:val="22"/>
                <w:szCs w:val="22"/>
              </w:rPr>
            </w:pPr>
          </w:p>
        </w:tc>
        <w:tc>
          <w:tcPr>
            <w:tcW w:w="1535" w:type="dxa"/>
            <w:tcBorders>
              <w:top w:val="single" w:sz="4" w:space="0" w:color="auto"/>
              <w:left w:val="single" w:sz="4" w:space="0" w:color="auto"/>
              <w:bottom w:val="single" w:sz="4" w:space="0" w:color="auto"/>
              <w:right w:val="single" w:sz="4" w:space="0" w:color="auto"/>
            </w:tcBorders>
          </w:tcPr>
          <w:p w14:paraId="51C54C15" w14:textId="2DC787F7" w:rsidR="009878F1" w:rsidRPr="000861B7" w:rsidRDefault="009878F1" w:rsidP="003D6501">
            <w:pPr>
              <w:jc w:val="center"/>
              <w:rPr>
                <w:rFonts w:ascii="Verdana" w:hAnsi="Verdana" w:cs="Arial"/>
                <w:b/>
                <w:sz w:val="22"/>
                <w:szCs w:val="22"/>
              </w:rPr>
            </w:pPr>
          </w:p>
        </w:tc>
      </w:tr>
      <w:tr w:rsidR="00E945C5" w:rsidRPr="000861B7" w14:paraId="254B0F7C" w14:textId="77777777" w:rsidTr="00321CC1">
        <w:trPr>
          <w:jc w:val="center"/>
        </w:trPr>
        <w:tc>
          <w:tcPr>
            <w:tcW w:w="1355" w:type="dxa"/>
            <w:tcBorders>
              <w:top w:val="single" w:sz="4" w:space="0" w:color="auto"/>
              <w:right w:val="single" w:sz="4" w:space="0" w:color="auto"/>
            </w:tcBorders>
          </w:tcPr>
          <w:p w14:paraId="6159F5ED" w14:textId="77777777" w:rsidR="009878F1" w:rsidRPr="000861B7" w:rsidRDefault="009878F1" w:rsidP="009878F1">
            <w:pPr>
              <w:jc w:val="both"/>
              <w:rPr>
                <w:rFonts w:ascii="Verdana" w:hAnsi="Verdana" w:cs="Arial"/>
                <w:b/>
                <w:sz w:val="22"/>
                <w:szCs w:val="22"/>
              </w:rPr>
            </w:pPr>
            <w:r w:rsidRPr="000861B7">
              <w:rPr>
                <w:rFonts w:ascii="Verdana" w:hAnsi="Verdana" w:cs="Arial"/>
                <w:sz w:val="22"/>
                <w:szCs w:val="22"/>
              </w:rPr>
              <w:br w:type="page"/>
            </w:r>
            <w:r w:rsidRPr="000861B7">
              <w:rPr>
                <w:rFonts w:ascii="Verdana" w:hAnsi="Verdana" w:cs="Arial"/>
                <w:b/>
                <w:sz w:val="22"/>
                <w:szCs w:val="22"/>
              </w:rPr>
              <w:t>1.2</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6E05FB41" w14:textId="77777777" w:rsidR="00DD2249" w:rsidRDefault="009878F1" w:rsidP="009878F1">
            <w:pPr>
              <w:jc w:val="both"/>
              <w:rPr>
                <w:rFonts w:ascii="Verdana" w:hAnsi="Verdana" w:cs="Arial"/>
                <w:b/>
                <w:sz w:val="22"/>
                <w:szCs w:val="22"/>
              </w:rPr>
            </w:pPr>
            <w:r w:rsidRPr="000861B7">
              <w:rPr>
                <w:rFonts w:ascii="Verdana" w:hAnsi="Verdana" w:cs="Arial"/>
                <w:b/>
                <w:sz w:val="22"/>
                <w:szCs w:val="22"/>
              </w:rPr>
              <w:t>Apologies</w:t>
            </w:r>
            <w:r w:rsidR="007840BE">
              <w:rPr>
                <w:rFonts w:ascii="Verdana" w:hAnsi="Verdana" w:cs="Arial"/>
                <w:b/>
                <w:sz w:val="22"/>
                <w:szCs w:val="22"/>
              </w:rPr>
              <w:t xml:space="preserve"> </w:t>
            </w:r>
          </w:p>
          <w:p w14:paraId="028CCFD6" w14:textId="58F92972" w:rsidR="00E824DB" w:rsidRPr="007840BE" w:rsidRDefault="00DD2249" w:rsidP="00DD2249">
            <w:pPr>
              <w:jc w:val="both"/>
              <w:rPr>
                <w:rFonts w:ascii="Verdana" w:hAnsi="Verdana" w:cs="Arial"/>
                <w:bCs/>
                <w:sz w:val="22"/>
                <w:szCs w:val="22"/>
              </w:rPr>
            </w:pPr>
            <w:r>
              <w:rPr>
                <w:rFonts w:ascii="Verdana" w:hAnsi="Verdana" w:cs="Arial"/>
                <w:bCs/>
                <w:sz w:val="22"/>
                <w:szCs w:val="22"/>
              </w:rPr>
              <w:t xml:space="preserve">Apologies </w:t>
            </w:r>
            <w:r w:rsidRPr="00DD2249">
              <w:rPr>
                <w:rFonts w:ascii="Verdana" w:hAnsi="Verdana" w:cs="Arial"/>
                <w:bCs/>
                <w:sz w:val="22"/>
                <w:szCs w:val="22"/>
              </w:rPr>
              <w:t xml:space="preserve">were </w:t>
            </w:r>
            <w:r w:rsidR="007840BE" w:rsidRPr="00DD2249">
              <w:rPr>
                <w:rFonts w:ascii="Verdana" w:hAnsi="Verdana" w:cs="Arial"/>
                <w:bCs/>
                <w:sz w:val="22"/>
                <w:szCs w:val="22"/>
              </w:rPr>
              <w:t>received from</w:t>
            </w:r>
            <w:r w:rsidR="007840BE">
              <w:rPr>
                <w:rFonts w:ascii="Verdana" w:hAnsi="Verdana" w:cs="Arial"/>
                <w:b/>
                <w:sz w:val="22"/>
                <w:szCs w:val="22"/>
              </w:rPr>
              <w:t xml:space="preserve"> </w:t>
            </w:r>
            <w:r w:rsidR="000A2791" w:rsidRPr="007840BE">
              <w:rPr>
                <w:rFonts w:ascii="Verdana" w:hAnsi="Verdana" w:cs="Arial"/>
                <w:bCs/>
                <w:sz w:val="22"/>
                <w:szCs w:val="22"/>
              </w:rPr>
              <w:t xml:space="preserve">Steve </w:t>
            </w:r>
            <w:r w:rsidR="00B96216" w:rsidRPr="007840BE">
              <w:rPr>
                <w:rFonts w:ascii="Verdana" w:hAnsi="Verdana" w:cs="Arial"/>
                <w:bCs/>
                <w:sz w:val="22"/>
                <w:szCs w:val="22"/>
              </w:rPr>
              <w:t>Ham</w:t>
            </w:r>
            <w:r w:rsidR="007840BE">
              <w:rPr>
                <w:rFonts w:ascii="Verdana" w:hAnsi="Verdana" w:cs="Arial"/>
                <w:bCs/>
                <w:sz w:val="22"/>
                <w:szCs w:val="22"/>
              </w:rPr>
              <w:t>, Velindre NHS Trust</w:t>
            </w:r>
            <w:r w:rsidR="00421D9A" w:rsidRPr="007840BE">
              <w:rPr>
                <w:rFonts w:ascii="Verdana" w:hAnsi="Verdana" w:cs="Arial"/>
                <w:bCs/>
                <w:sz w:val="22"/>
                <w:szCs w:val="22"/>
              </w:rPr>
              <w:t>.</w:t>
            </w:r>
          </w:p>
          <w:p w14:paraId="176DBCC0" w14:textId="5DE046E4" w:rsidR="000A2791" w:rsidRPr="00645F20" w:rsidRDefault="000A2791" w:rsidP="00421D9A">
            <w:pPr>
              <w:pStyle w:val="ListParagraph"/>
              <w:ind w:left="1440"/>
              <w:jc w:val="both"/>
              <w:rPr>
                <w:rFonts w:ascii="Verdana" w:hAnsi="Verdana" w:cs="Arial"/>
                <w:bCs/>
                <w:sz w:val="22"/>
                <w:szCs w:val="22"/>
              </w:rPr>
            </w:pPr>
          </w:p>
        </w:tc>
        <w:tc>
          <w:tcPr>
            <w:tcW w:w="1535" w:type="dxa"/>
            <w:tcBorders>
              <w:top w:val="single" w:sz="4" w:space="0" w:color="auto"/>
              <w:left w:val="single" w:sz="4" w:space="0" w:color="auto"/>
            </w:tcBorders>
          </w:tcPr>
          <w:p w14:paraId="4FE87E88" w14:textId="737E0FD6" w:rsidR="009878F1" w:rsidRPr="000861B7" w:rsidRDefault="009878F1" w:rsidP="009878F1">
            <w:pPr>
              <w:jc w:val="center"/>
              <w:rPr>
                <w:rFonts w:ascii="Verdana" w:hAnsi="Verdana" w:cs="Arial"/>
                <w:sz w:val="22"/>
                <w:szCs w:val="22"/>
              </w:rPr>
            </w:pPr>
          </w:p>
        </w:tc>
      </w:tr>
      <w:tr w:rsidR="00E945C5" w:rsidRPr="000861B7" w14:paraId="0134B060" w14:textId="77777777" w:rsidTr="00321CC1">
        <w:trPr>
          <w:jc w:val="center"/>
        </w:trPr>
        <w:tc>
          <w:tcPr>
            <w:tcW w:w="1355" w:type="dxa"/>
            <w:tcBorders>
              <w:right w:val="single" w:sz="4" w:space="0" w:color="auto"/>
            </w:tcBorders>
          </w:tcPr>
          <w:p w14:paraId="4B9DC6FC" w14:textId="77777777" w:rsidR="009878F1" w:rsidRPr="000861B7" w:rsidRDefault="009878F1" w:rsidP="009878F1">
            <w:pPr>
              <w:jc w:val="both"/>
              <w:rPr>
                <w:rFonts w:ascii="Verdana" w:hAnsi="Verdana" w:cs="Arial"/>
                <w:b/>
                <w:sz w:val="22"/>
                <w:szCs w:val="22"/>
              </w:rPr>
            </w:pPr>
            <w:r w:rsidRPr="000861B7">
              <w:rPr>
                <w:rFonts w:ascii="Verdana" w:hAnsi="Verdana" w:cs="Arial"/>
                <w:b/>
                <w:sz w:val="22"/>
                <w:szCs w:val="22"/>
              </w:rPr>
              <w:t>1.3</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7EE7A190" w14:textId="77777777" w:rsidR="009878F1" w:rsidRPr="000861B7" w:rsidRDefault="009878F1" w:rsidP="009878F1">
            <w:pPr>
              <w:jc w:val="both"/>
              <w:rPr>
                <w:rFonts w:ascii="Verdana" w:hAnsi="Verdana" w:cs="Arial"/>
                <w:b/>
                <w:sz w:val="22"/>
                <w:szCs w:val="22"/>
              </w:rPr>
            </w:pPr>
            <w:r w:rsidRPr="000861B7">
              <w:rPr>
                <w:rFonts w:ascii="Verdana" w:hAnsi="Verdana" w:cs="Arial"/>
                <w:b/>
                <w:sz w:val="22"/>
                <w:szCs w:val="22"/>
              </w:rPr>
              <w:t xml:space="preserve">Declarations of Interest </w:t>
            </w:r>
          </w:p>
          <w:p w14:paraId="029914EA" w14:textId="040FCB22" w:rsidR="000A2791" w:rsidRPr="00C36ED8" w:rsidRDefault="00760593" w:rsidP="00C36ED8">
            <w:pPr>
              <w:jc w:val="both"/>
              <w:rPr>
                <w:rFonts w:ascii="Verdana" w:hAnsi="Verdana" w:cs="Arial"/>
                <w:b/>
                <w:sz w:val="22"/>
                <w:szCs w:val="22"/>
              </w:rPr>
            </w:pPr>
            <w:r w:rsidRPr="00C36ED8">
              <w:rPr>
                <w:rFonts w:ascii="Verdana" w:hAnsi="Verdana" w:cs="Arial"/>
                <w:sz w:val="22"/>
                <w:szCs w:val="22"/>
              </w:rPr>
              <w:t xml:space="preserve">MV </w:t>
            </w:r>
            <w:r w:rsidR="00FB158A" w:rsidRPr="00C36ED8">
              <w:rPr>
                <w:rFonts w:ascii="Verdana" w:hAnsi="Verdana" w:cs="Arial"/>
                <w:sz w:val="22"/>
                <w:szCs w:val="22"/>
              </w:rPr>
              <w:t>declared a</w:t>
            </w:r>
            <w:r w:rsidR="006B0A48" w:rsidRPr="00C36ED8">
              <w:rPr>
                <w:rFonts w:ascii="Verdana" w:hAnsi="Verdana" w:cs="Arial"/>
                <w:sz w:val="22"/>
                <w:szCs w:val="22"/>
              </w:rPr>
              <w:t xml:space="preserve"> potential</w:t>
            </w:r>
            <w:r w:rsidR="00FB158A" w:rsidRPr="00C36ED8">
              <w:rPr>
                <w:rFonts w:ascii="Verdana" w:hAnsi="Verdana" w:cs="Arial"/>
                <w:sz w:val="22"/>
                <w:szCs w:val="22"/>
              </w:rPr>
              <w:t xml:space="preserve"> </w:t>
            </w:r>
            <w:r w:rsidR="00111CF6" w:rsidRPr="00C36ED8">
              <w:rPr>
                <w:rFonts w:ascii="Verdana" w:hAnsi="Verdana" w:cs="Arial"/>
                <w:sz w:val="22"/>
                <w:szCs w:val="22"/>
              </w:rPr>
              <w:t xml:space="preserve">interest </w:t>
            </w:r>
            <w:r w:rsidR="00550B55" w:rsidRPr="00C36ED8">
              <w:rPr>
                <w:rFonts w:ascii="Verdana" w:hAnsi="Verdana" w:cs="Arial"/>
                <w:sz w:val="22"/>
                <w:szCs w:val="22"/>
              </w:rPr>
              <w:t xml:space="preserve">as an </w:t>
            </w:r>
            <w:r w:rsidR="00CF1CE4">
              <w:rPr>
                <w:rFonts w:ascii="Verdana" w:hAnsi="Verdana" w:cs="Arial"/>
                <w:sz w:val="22"/>
                <w:szCs w:val="22"/>
              </w:rPr>
              <w:t xml:space="preserve">Audit Committee </w:t>
            </w:r>
            <w:r w:rsidR="00550B55" w:rsidRPr="00C36ED8">
              <w:rPr>
                <w:rFonts w:ascii="Verdana" w:hAnsi="Verdana" w:cs="Arial"/>
                <w:sz w:val="22"/>
                <w:szCs w:val="22"/>
              </w:rPr>
              <w:t xml:space="preserve">independent member </w:t>
            </w:r>
            <w:r w:rsidR="00CF1CE4">
              <w:rPr>
                <w:rFonts w:ascii="Verdana" w:hAnsi="Verdana" w:cs="Arial"/>
                <w:sz w:val="22"/>
                <w:szCs w:val="22"/>
              </w:rPr>
              <w:t xml:space="preserve">at </w:t>
            </w:r>
            <w:r w:rsidR="00550B55" w:rsidRPr="00C36ED8">
              <w:rPr>
                <w:rFonts w:ascii="Verdana" w:hAnsi="Verdana" w:cs="Arial"/>
                <w:sz w:val="22"/>
                <w:szCs w:val="22"/>
              </w:rPr>
              <w:t>Monmouthshire County Council</w:t>
            </w:r>
            <w:r w:rsidR="0080790F" w:rsidRPr="00C36ED8">
              <w:rPr>
                <w:rFonts w:ascii="Verdana" w:hAnsi="Verdana" w:cs="Arial"/>
                <w:sz w:val="22"/>
                <w:szCs w:val="22"/>
              </w:rPr>
              <w:t>,</w:t>
            </w:r>
            <w:r w:rsidR="00550B55" w:rsidRPr="00C36ED8">
              <w:rPr>
                <w:rFonts w:ascii="Verdana" w:hAnsi="Verdana" w:cs="Arial"/>
                <w:sz w:val="22"/>
                <w:szCs w:val="22"/>
              </w:rPr>
              <w:t xml:space="preserve"> </w:t>
            </w:r>
            <w:r w:rsidR="00E509B3" w:rsidRPr="00C36ED8">
              <w:rPr>
                <w:rFonts w:ascii="Verdana" w:hAnsi="Verdana" w:cs="Arial"/>
                <w:sz w:val="22"/>
                <w:szCs w:val="22"/>
              </w:rPr>
              <w:t>in</w:t>
            </w:r>
            <w:r w:rsidR="008C039F" w:rsidRPr="00C36ED8">
              <w:rPr>
                <w:rFonts w:ascii="Verdana" w:hAnsi="Verdana" w:cs="Arial"/>
                <w:sz w:val="22"/>
                <w:szCs w:val="22"/>
              </w:rPr>
              <w:t xml:space="preserve"> </w:t>
            </w:r>
            <w:r w:rsidR="00942284" w:rsidRPr="00C36ED8">
              <w:rPr>
                <w:rFonts w:ascii="Verdana" w:hAnsi="Verdana" w:cs="Arial"/>
                <w:sz w:val="22"/>
                <w:szCs w:val="22"/>
              </w:rPr>
              <w:t>it</w:t>
            </w:r>
            <w:r w:rsidR="00892EED" w:rsidRPr="00C36ED8">
              <w:rPr>
                <w:rFonts w:ascii="Verdana" w:hAnsi="Verdana" w:cs="Arial"/>
                <w:sz w:val="22"/>
                <w:szCs w:val="22"/>
              </w:rPr>
              <w:t>em 6.1</w:t>
            </w:r>
            <w:r w:rsidR="00FB158A" w:rsidRPr="00C36ED8">
              <w:rPr>
                <w:rFonts w:ascii="Verdana" w:hAnsi="Verdana" w:cs="Arial"/>
                <w:sz w:val="22"/>
                <w:szCs w:val="22"/>
              </w:rPr>
              <w:t xml:space="preserve"> </w:t>
            </w:r>
            <w:r w:rsidR="00385D16" w:rsidRPr="00C36ED8">
              <w:rPr>
                <w:rFonts w:ascii="Verdana" w:hAnsi="Verdana" w:cs="Arial"/>
                <w:sz w:val="22"/>
                <w:szCs w:val="22"/>
              </w:rPr>
              <w:t xml:space="preserve">of the agenda </w:t>
            </w:r>
            <w:r w:rsidR="00E542BD" w:rsidRPr="00C36ED8">
              <w:rPr>
                <w:rFonts w:ascii="Verdana" w:hAnsi="Verdana" w:cs="Arial"/>
                <w:sz w:val="22"/>
                <w:szCs w:val="22"/>
              </w:rPr>
              <w:t>relating to</w:t>
            </w:r>
            <w:r w:rsidR="00FB158A" w:rsidRPr="00C36ED8">
              <w:rPr>
                <w:rFonts w:ascii="Verdana" w:hAnsi="Verdana" w:cs="Arial"/>
                <w:sz w:val="22"/>
                <w:szCs w:val="22"/>
              </w:rPr>
              <w:t xml:space="preserve"> surplus beds</w:t>
            </w:r>
            <w:r w:rsidR="00D72FB7" w:rsidRPr="00C36ED8">
              <w:rPr>
                <w:rFonts w:ascii="Verdana" w:hAnsi="Verdana" w:cs="Arial"/>
                <w:sz w:val="22"/>
                <w:szCs w:val="22"/>
              </w:rPr>
              <w:t xml:space="preserve"> and their distribution to </w:t>
            </w:r>
            <w:r w:rsidR="00C36ED8">
              <w:rPr>
                <w:rFonts w:ascii="Verdana" w:hAnsi="Verdana" w:cs="Arial"/>
                <w:sz w:val="22"/>
                <w:szCs w:val="22"/>
              </w:rPr>
              <w:t xml:space="preserve">local authorities and </w:t>
            </w:r>
            <w:r w:rsidR="00D72FB7" w:rsidRPr="00C36ED8">
              <w:rPr>
                <w:rFonts w:ascii="Verdana" w:hAnsi="Verdana" w:cs="Arial"/>
                <w:sz w:val="22"/>
                <w:szCs w:val="22"/>
              </w:rPr>
              <w:t>care homes</w:t>
            </w:r>
            <w:r w:rsidR="0080790F" w:rsidRPr="00C36ED8">
              <w:rPr>
                <w:rFonts w:ascii="Verdana" w:hAnsi="Verdana" w:cs="Arial"/>
                <w:sz w:val="22"/>
                <w:szCs w:val="22"/>
              </w:rPr>
              <w:t xml:space="preserve">. </w:t>
            </w:r>
            <w:r w:rsidR="0078313B" w:rsidRPr="00C36ED8">
              <w:rPr>
                <w:rFonts w:ascii="Verdana" w:hAnsi="Verdana" w:cs="Arial"/>
                <w:sz w:val="22"/>
                <w:szCs w:val="22"/>
              </w:rPr>
              <w:t>LP confirm</w:t>
            </w:r>
            <w:r w:rsidR="00C1440C" w:rsidRPr="00C36ED8">
              <w:rPr>
                <w:rFonts w:ascii="Verdana" w:hAnsi="Verdana" w:cs="Arial"/>
                <w:sz w:val="22"/>
                <w:szCs w:val="22"/>
              </w:rPr>
              <w:t>ed</w:t>
            </w:r>
            <w:r w:rsidR="0078313B" w:rsidRPr="00C36ED8">
              <w:rPr>
                <w:rFonts w:ascii="Verdana" w:hAnsi="Verdana" w:cs="Arial"/>
                <w:sz w:val="22"/>
                <w:szCs w:val="22"/>
              </w:rPr>
              <w:t xml:space="preserve"> that NWSSP </w:t>
            </w:r>
            <w:r w:rsidR="005B1A4A">
              <w:rPr>
                <w:rFonts w:ascii="Verdana" w:hAnsi="Verdana" w:cs="Arial"/>
                <w:sz w:val="22"/>
                <w:szCs w:val="22"/>
              </w:rPr>
              <w:t xml:space="preserve">was not involved </w:t>
            </w:r>
            <w:r w:rsidR="0078313B" w:rsidRPr="00C36ED8">
              <w:rPr>
                <w:rFonts w:ascii="Verdana" w:hAnsi="Verdana" w:cs="Arial"/>
                <w:sz w:val="22"/>
                <w:szCs w:val="22"/>
              </w:rPr>
              <w:t>in the arrangement a</w:t>
            </w:r>
            <w:r w:rsidR="00D72FB7" w:rsidRPr="00C36ED8">
              <w:rPr>
                <w:rFonts w:ascii="Verdana" w:hAnsi="Verdana" w:cs="Arial"/>
                <w:sz w:val="22"/>
                <w:szCs w:val="22"/>
              </w:rPr>
              <w:t xml:space="preserve">s </w:t>
            </w:r>
            <w:r w:rsidR="00F22383" w:rsidRPr="00C36ED8">
              <w:rPr>
                <w:rFonts w:ascii="Verdana" w:hAnsi="Verdana" w:cs="Arial"/>
                <w:sz w:val="22"/>
                <w:szCs w:val="22"/>
              </w:rPr>
              <w:t xml:space="preserve">to where the beds were allocated as </w:t>
            </w:r>
            <w:r w:rsidR="0078313B" w:rsidRPr="00C36ED8">
              <w:rPr>
                <w:rFonts w:ascii="Verdana" w:hAnsi="Verdana" w:cs="Arial"/>
                <w:sz w:val="22"/>
                <w:szCs w:val="22"/>
              </w:rPr>
              <w:t>Welsh Government</w:t>
            </w:r>
            <w:r w:rsidR="001F547D" w:rsidRPr="00C36ED8">
              <w:rPr>
                <w:rFonts w:ascii="Verdana" w:hAnsi="Verdana" w:cs="Arial"/>
                <w:sz w:val="22"/>
                <w:szCs w:val="22"/>
              </w:rPr>
              <w:t xml:space="preserve"> </w:t>
            </w:r>
            <w:r w:rsidR="000422C4" w:rsidRPr="00C36ED8">
              <w:rPr>
                <w:rFonts w:ascii="Verdana" w:hAnsi="Verdana" w:cs="Arial"/>
                <w:sz w:val="22"/>
                <w:szCs w:val="22"/>
              </w:rPr>
              <w:t>coordinated th</w:t>
            </w:r>
            <w:r w:rsidR="00F22383" w:rsidRPr="00C36ED8">
              <w:rPr>
                <w:rFonts w:ascii="Verdana" w:hAnsi="Verdana" w:cs="Arial"/>
                <w:sz w:val="22"/>
                <w:szCs w:val="22"/>
              </w:rPr>
              <w:t>is</w:t>
            </w:r>
            <w:r w:rsidR="00D12265" w:rsidRPr="00C36ED8">
              <w:rPr>
                <w:rFonts w:ascii="Verdana" w:hAnsi="Verdana" w:cs="Arial"/>
                <w:sz w:val="22"/>
                <w:szCs w:val="22"/>
              </w:rPr>
              <w:t xml:space="preserve">, so there is no conflict of interest. </w:t>
            </w:r>
            <w:r w:rsidR="00F22383" w:rsidRPr="00C36ED8">
              <w:rPr>
                <w:rFonts w:ascii="Verdana" w:hAnsi="Verdana" w:cs="Arial"/>
                <w:sz w:val="22"/>
                <w:szCs w:val="22"/>
              </w:rPr>
              <w:t xml:space="preserve"> </w:t>
            </w:r>
          </w:p>
          <w:p w14:paraId="5AD08464" w14:textId="28F82151" w:rsidR="003F5817" w:rsidRPr="00AA67EE" w:rsidRDefault="003F5817" w:rsidP="00521E85">
            <w:pPr>
              <w:jc w:val="both"/>
              <w:rPr>
                <w:rFonts w:ascii="Verdana" w:hAnsi="Verdana" w:cs="Arial"/>
                <w:bCs/>
                <w:sz w:val="22"/>
                <w:szCs w:val="22"/>
              </w:rPr>
            </w:pPr>
          </w:p>
        </w:tc>
        <w:tc>
          <w:tcPr>
            <w:tcW w:w="1535" w:type="dxa"/>
            <w:tcBorders>
              <w:left w:val="single" w:sz="4" w:space="0" w:color="auto"/>
            </w:tcBorders>
          </w:tcPr>
          <w:p w14:paraId="50D7C886" w14:textId="403D2B4A" w:rsidR="009878F1" w:rsidRPr="000861B7" w:rsidRDefault="009878F1" w:rsidP="009878F1">
            <w:pPr>
              <w:jc w:val="center"/>
              <w:rPr>
                <w:rFonts w:ascii="Verdana" w:hAnsi="Verdana" w:cs="Arial"/>
                <w:sz w:val="22"/>
                <w:szCs w:val="22"/>
              </w:rPr>
            </w:pPr>
          </w:p>
        </w:tc>
      </w:tr>
      <w:tr w:rsidR="00E945C5" w:rsidRPr="000861B7" w14:paraId="5B74533E" w14:textId="77777777" w:rsidTr="00321CC1">
        <w:trPr>
          <w:trHeight w:val="247"/>
          <w:jc w:val="center"/>
        </w:trPr>
        <w:tc>
          <w:tcPr>
            <w:tcW w:w="1355" w:type="dxa"/>
            <w:shd w:val="clear" w:color="auto" w:fill="auto"/>
          </w:tcPr>
          <w:p w14:paraId="1E5EA095" w14:textId="77777777" w:rsidR="009878F1" w:rsidRPr="000861B7" w:rsidRDefault="009878F1" w:rsidP="009878F1">
            <w:pPr>
              <w:jc w:val="both"/>
              <w:rPr>
                <w:rFonts w:ascii="Verdana" w:hAnsi="Verdana" w:cs="Arial"/>
                <w:b/>
                <w:sz w:val="22"/>
                <w:szCs w:val="22"/>
              </w:rPr>
            </w:pPr>
            <w:r w:rsidRPr="000861B7">
              <w:rPr>
                <w:rFonts w:ascii="Verdana" w:hAnsi="Verdana" w:cs="Arial"/>
                <w:b/>
                <w:sz w:val="22"/>
                <w:szCs w:val="22"/>
              </w:rPr>
              <w:t>1.4</w:t>
            </w:r>
          </w:p>
        </w:tc>
        <w:tc>
          <w:tcPr>
            <w:tcW w:w="8128" w:type="dxa"/>
            <w:tcBorders>
              <w:top w:val="single" w:sz="4" w:space="0" w:color="auto"/>
            </w:tcBorders>
            <w:shd w:val="clear" w:color="auto" w:fill="auto"/>
          </w:tcPr>
          <w:p w14:paraId="2F43359E" w14:textId="62D804F5" w:rsidR="009878F1" w:rsidRPr="000861B7" w:rsidRDefault="009878F1" w:rsidP="009878F1">
            <w:pPr>
              <w:pStyle w:val="Default"/>
              <w:jc w:val="both"/>
              <w:rPr>
                <w:rFonts w:ascii="Verdana" w:hAnsi="Verdana"/>
                <w:b/>
                <w:bCs/>
                <w:sz w:val="22"/>
                <w:szCs w:val="22"/>
              </w:rPr>
            </w:pPr>
            <w:r w:rsidRPr="000861B7">
              <w:rPr>
                <w:rFonts w:ascii="Verdana" w:hAnsi="Verdana"/>
                <w:b/>
                <w:bCs/>
                <w:sz w:val="22"/>
                <w:szCs w:val="22"/>
              </w:rPr>
              <w:t>Minutes of Meeting held on</w:t>
            </w:r>
            <w:r w:rsidR="007860FD" w:rsidRPr="000861B7">
              <w:rPr>
                <w:rFonts w:ascii="Verdana" w:hAnsi="Verdana"/>
                <w:b/>
                <w:bCs/>
                <w:sz w:val="22"/>
                <w:szCs w:val="22"/>
              </w:rPr>
              <w:t xml:space="preserve"> </w:t>
            </w:r>
            <w:r w:rsidR="00E001D6" w:rsidRPr="000861B7">
              <w:rPr>
                <w:rFonts w:ascii="Verdana" w:hAnsi="Verdana"/>
                <w:b/>
                <w:bCs/>
                <w:sz w:val="22"/>
                <w:szCs w:val="22"/>
              </w:rPr>
              <w:t>1</w:t>
            </w:r>
            <w:r w:rsidR="00BE2F99">
              <w:rPr>
                <w:rFonts w:ascii="Verdana" w:hAnsi="Verdana"/>
                <w:b/>
                <w:bCs/>
                <w:sz w:val="22"/>
                <w:szCs w:val="22"/>
              </w:rPr>
              <w:t xml:space="preserve">1 October </w:t>
            </w:r>
            <w:r w:rsidR="0080677D" w:rsidRPr="000861B7">
              <w:rPr>
                <w:rFonts w:ascii="Verdana" w:hAnsi="Verdana"/>
                <w:b/>
                <w:bCs/>
                <w:sz w:val="22"/>
                <w:szCs w:val="22"/>
              </w:rPr>
              <w:t xml:space="preserve">2022 </w:t>
            </w:r>
          </w:p>
          <w:p w14:paraId="62C42ED5" w14:textId="0DC6B518" w:rsidR="00B5517F" w:rsidRDefault="0027195C" w:rsidP="00100AFC">
            <w:pPr>
              <w:pStyle w:val="Default"/>
              <w:jc w:val="both"/>
              <w:rPr>
                <w:rFonts w:ascii="Verdana" w:hAnsi="Verdana"/>
                <w:b/>
                <w:sz w:val="22"/>
                <w:szCs w:val="22"/>
              </w:rPr>
            </w:pPr>
            <w:r w:rsidRPr="000861B7">
              <w:rPr>
                <w:rFonts w:ascii="Verdana" w:hAnsi="Verdana"/>
                <w:bCs/>
                <w:sz w:val="22"/>
                <w:szCs w:val="22"/>
              </w:rPr>
              <w:t xml:space="preserve">The minutes of the meeting held in </w:t>
            </w:r>
            <w:r w:rsidR="00C75D41">
              <w:rPr>
                <w:rFonts w:ascii="Verdana" w:hAnsi="Verdana"/>
                <w:bCs/>
                <w:sz w:val="22"/>
                <w:szCs w:val="22"/>
              </w:rPr>
              <w:t>October</w:t>
            </w:r>
            <w:r w:rsidRPr="000861B7">
              <w:rPr>
                <w:rFonts w:ascii="Verdana" w:hAnsi="Verdana"/>
                <w:bCs/>
                <w:sz w:val="22"/>
                <w:szCs w:val="22"/>
              </w:rPr>
              <w:t xml:space="preserve"> 202</w:t>
            </w:r>
            <w:r w:rsidR="00E001D6" w:rsidRPr="000861B7">
              <w:rPr>
                <w:rFonts w:ascii="Verdana" w:hAnsi="Verdana"/>
                <w:bCs/>
                <w:sz w:val="22"/>
                <w:szCs w:val="22"/>
              </w:rPr>
              <w:t>2</w:t>
            </w:r>
            <w:r w:rsidRPr="000861B7">
              <w:rPr>
                <w:rFonts w:ascii="Verdana" w:hAnsi="Verdana"/>
                <w:bCs/>
                <w:sz w:val="22"/>
                <w:szCs w:val="22"/>
              </w:rPr>
              <w:t xml:space="preserve"> were </w:t>
            </w:r>
            <w:r w:rsidRPr="0099665D">
              <w:rPr>
                <w:rFonts w:ascii="Verdana" w:hAnsi="Verdana"/>
                <w:b/>
                <w:sz w:val="22"/>
                <w:szCs w:val="22"/>
              </w:rPr>
              <w:t>AGREED</w:t>
            </w:r>
            <w:r w:rsidRPr="000861B7">
              <w:rPr>
                <w:rFonts w:ascii="Verdana" w:hAnsi="Verdana"/>
                <w:bCs/>
                <w:sz w:val="22"/>
                <w:szCs w:val="22"/>
              </w:rPr>
              <w:t xml:space="preserve"> as a true and accurate record of the meeting.</w:t>
            </w:r>
            <w:r w:rsidRPr="000861B7">
              <w:rPr>
                <w:rFonts w:ascii="Verdana" w:hAnsi="Verdana"/>
                <w:b/>
                <w:sz w:val="22"/>
                <w:szCs w:val="22"/>
              </w:rPr>
              <w:t xml:space="preserve"> </w:t>
            </w:r>
          </w:p>
          <w:p w14:paraId="26E06E21" w14:textId="20CA738C" w:rsidR="003F5817" w:rsidRPr="000861B7" w:rsidRDefault="003F5817" w:rsidP="003F5817">
            <w:pPr>
              <w:pStyle w:val="Default"/>
              <w:ind w:left="720"/>
              <w:jc w:val="both"/>
              <w:rPr>
                <w:rFonts w:ascii="Verdana" w:hAnsi="Verdana"/>
                <w:b/>
                <w:sz w:val="22"/>
                <w:szCs w:val="22"/>
              </w:rPr>
            </w:pPr>
          </w:p>
        </w:tc>
        <w:tc>
          <w:tcPr>
            <w:tcW w:w="1535" w:type="dxa"/>
            <w:shd w:val="clear" w:color="auto" w:fill="auto"/>
          </w:tcPr>
          <w:p w14:paraId="0AEDAF8C" w14:textId="7A453A1B" w:rsidR="009878F1" w:rsidRPr="000861B7" w:rsidRDefault="009878F1" w:rsidP="009878F1">
            <w:pPr>
              <w:jc w:val="center"/>
              <w:rPr>
                <w:rFonts w:ascii="Verdana" w:hAnsi="Verdana" w:cs="Arial"/>
                <w:b/>
                <w:sz w:val="22"/>
                <w:szCs w:val="22"/>
              </w:rPr>
            </w:pPr>
          </w:p>
        </w:tc>
      </w:tr>
      <w:tr w:rsidR="00E945C5" w:rsidRPr="000861B7" w14:paraId="3F458415" w14:textId="77777777" w:rsidTr="00455DCF">
        <w:trPr>
          <w:trHeight w:val="697"/>
          <w:jc w:val="center"/>
        </w:trPr>
        <w:tc>
          <w:tcPr>
            <w:tcW w:w="1355" w:type="dxa"/>
            <w:shd w:val="clear" w:color="auto" w:fill="auto"/>
          </w:tcPr>
          <w:p w14:paraId="18AA5302" w14:textId="77777777" w:rsidR="009878F1" w:rsidRPr="0087603D" w:rsidRDefault="009878F1" w:rsidP="009878F1">
            <w:pPr>
              <w:jc w:val="both"/>
              <w:rPr>
                <w:rFonts w:ascii="Verdana" w:hAnsi="Verdana" w:cs="Arial"/>
                <w:b/>
                <w:sz w:val="22"/>
                <w:szCs w:val="22"/>
              </w:rPr>
            </w:pPr>
            <w:r w:rsidRPr="0087603D">
              <w:rPr>
                <w:rFonts w:ascii="Verdana" w:hAnsi="Verdana" w:cs="Arial"/>
                <w:b/>
                <w:sz w:val="22"/>
                <w:szCs w:val="22"/>
              </w:rPr>
              <w:lastRenderedPageBreak/>
              <w:t>1.5</w:t>
            </w:r>
          </w:p>
        </w:tc>
        <w:tc>
          <w:tcPr>
            <w:tcW w:w="8128" w:type="dxa"/>
            <w:shd w:val="clear" w:color="auto" w:fill="FFFFFF" w:themeFill="background1"/>
          </w:tcPr>
          <w:p w14:paraId="593F3344" w14:textId="28DFDAF4" w:rsidR="009878F1" w:rsidRPr="0087603D" w:rsidRDefault="009878F1" w:rsidP="009878F1">
            <w:pPr>
              <w:pStyle w:val="Default"/>
              <w:jc w:val="both"/>
              <w:rPr>
                <w:rFonts w:ascii="Verdana" w:hAnsi="Verdana"/>
                <w:b/>
                <w:bCs/>
                <w:sz w:val="22"/>
                <w:szCs w:val="22"/>
              </w:rPr>
            </w:pPr>
            <w:r w:rsidRPr="0087603D">
              <w:rPr>
                <w:rFonts w:ascii="Verdana" w:hAnsi="Verdana"/>
                <w:b/>
                <w:bCs/>
                <w:sz w:val="22"/>
                <w:szCs w:val="22"/>
              </w:rPr>
              <w:t xml:space="preserve">Matters Arising from Meeting </w:t>
            </w:r>
            <w:r w:rsidR="007860FD" w:rsidRPr="0087603D">
              <w:rPr>
                <w:rFonts w:ascii="Verdana" w:hAnsi="Verdana"/>
                <w:b/>
                <w:bCs/>
                <w:sz w:val="22"/>
                <w:szCs w:val="22"/>
              </w:rPr>
              <w:t xml:space="preserve">on </w:t>
            </w:r>
            <w:r w:rsidR="001D7644" w:rsidRPr="0087603D">
              <w:rPr>
                <w:rFonts w:ascii="Verdana" w:hAnsi="Verdana"/>
                <w:b/>
                <w:bCs/>
                <w:sz w:val="22"/>
                <w:szCs w:val="22"/>
              </w:rPr>
              <w:t>1</w:t>
            </w:r>
            <w:r w:rsidR="001F67DA" w:rsidRPr="0087603D">
              <w:rPr>
                <w:rFonts w:ascii="Verdana" w:hAnsi="Verdana"/>
                <w:b/>
                <w:bCs/>
                <w:sz w:val="22"/>
                <w:szCs w:val="22"/>
              </w:rPr>
              <w:t>1</w:t>
            </w:r>
            <w:r w:rsidR="001D7644" w:rsidRPr="0087603D">
              <w:rPr>
                <w:rFonts w:ascii="Verdana" w:hAnsi="Verdana"/>
                <w:b/>
                <w:bCs/>
                <w:sz w:val="22"/>
                <w:szCs w:val="22"/>
              </w:rPr>
              <w:t xml:space="preserve"> </w:t>
            </w:r>
            <w:r w:rsidR="001F67DA" w:rsidRPr="0087603D">
              <w:rPr>
                <w:rFonts w:ascii="Verdana" w:hAnsi="Verdana"/>
                <w:b/>
                <w:bCs/>
                <w:sz w:val="22"/>
                <w:szCs w:val="22"/>
              </w:rPr>
              <w:t>October</w:t>
            </w:r>
            <w:r w:rsidR="001D7644" w:rsidRPr="0087603D">
              <w:rPr>
                <w:rFonts w:ascii="Verdana" w:hAnsi="Verdana"/>
                <w:b/>
                <w:bCs/>
                <w:sz w:val="22"/>
                <w:szCs w:val="22"/>
              </w:rPr>
              <w:t xml:space="preserve"> </w:t>
            </w:r>
            <w:r w:rsidR="00FA2A7F" w:rsidRPr="0087603D">
              <w:rPr>
                <w:rFonts w:ascii="Verdana" w:hAnsi="Verdana"/>
                <w:b/>
                <w:bCs/>
                <w:sz w:val="22"/>
                <w:szCs w:val="22"/>
              </w:rPr>
              <w:t xml:space="preserve">2022 </w:t>
            </w:r>
          </w:p>
          <w:p w14:paraId="1F7BD4F8" w14:textId="77777777" w:rsidR="005F77B2" w:rsidRPr="0087603D" w:rsidRDefault="005F77B2" w:rsidP="000159EE">
            <w:pPr>
              <w:pStyle w:val="Default"/>
              <w:jc w:val="both"/>
              <w:rPr>
                <w:rFonts w:ascii="Verdana" w:hAnsi="Verdana"/>
                <w:bCs/>
                <w:sz w:val="22"/>
                <w:szCs w:val="22"/>
              </w:rPr>
            </w:pPr>
          </w:p>
          <w:p w14:paraId="7985B215" w14:textId="38A5276A" w:rsidR="00E02D46" w:rsidRPr="0087603D" w:rsidRDefault="001B1E93" w:rsidP="006225F9">
            <w:pPr>
              <w:pStyle w:val="Default"/>
              <w:numPr>
                <w:ilvl w:val="0"/>
                <w:numId w:val="41"/>
              </w:numPr>
              <w:shd w:val="clear" w:color="auto" w:fill="FFFFFF" w:themeFill="background1"/>
              <w:jc w:val="both"/>
              <w:rPr>
                <w:rFonts w:ascii="Verdana" w:hAnsi="Verdana"/>
                <w:bCs/>
                <w:sz w:val="22"/>
                <w:szCs w:val="22"/>
              </w:rPr>
            </w:pPr>
            <w:r w:rsidRPr="0087603D">
              <w:rPr>
                <w:rFonts w:ascii="Verdana" w:hAnsi="Verdana"/>
                <w:bCs/>
                <w:sz w:val="22"/>
                <w:szCs w:val="22"/>
              </w:rPr>
              <w:t>SW</w:t>
            </w:r>
            <w:r w:rsidR="00DE27BB" w:rsidRPr="0087603D">
              <w:rPr>
                <w:rFonts w:ascii="Verdana" w:hAnsi="Verdana"/>
                <w:bCs/>
                <w:sz w:val="22"/>
                <w:szCs w:val="22"/>
              </w:rPr>
              <w:t xml:space="preserve"> </w:t>
            </w:r>
            <w:r w:rsidR="007328EF">
              <w:rPr>
                <w:rFonts w:ascii="Verdana" w:hAnsi="Verdana"/>
                <w:bCs/>
                <w:sz w:val="22"/>
                <w:szCs w:val="22"/>
              </w:rPr>
              <w:t xml:space="preserve">stated </w:t>
            </w:r>
            <w:r w:rsidR="00DE27BB" w:rsidRPr="0087603D">
              <w:rPr>
                <w:rFonts w:ascii="Verdana" w:hAnsi="Verdana"/>
                <w:bCs/>
                <w:sz w:val="22"/>
                <w:szCs w:val="22"/>
              </w:rPr>
              <w:t>that the</w:t>
            </w:r>
            <w:r w:rsidR="00E11BD4">
              <w:rPr>
                <w:rFonts w:ascii="Verdana" w:hAnsi="Verdana"/>
                <w:bCs/>
                <w:sz w:val="22"/>
                <w:szCs w:val="22"/>
              </w:rPr>
              <w:t xml:space="preserve">re is no further update on defined criteria for risk ratings and </w:t>
            </w:r>
            <w:r w:rsidR="00316F31">
              <w:rPr>
                <w:rFonts w:ascii="Verdana" w:hAnsi="Verdana"/>
                <w:bCs/>
                <w:sz w:val="22"/>
                <w:szCs w:val="22"/>
              </w:rPr>
              <w:t xml:space="preserve">he </w:t>
            </w:r>
            <w:r w:rsidR="00B00ECE" w:rsidRPr="0087603D">
              <w:rPr>
                <w:rFonts w:ascii="Verdana" w:hAnsi="Verdana"/>
                <w:bCs/>
                <w:sz w:val="22"/>
                <w:szCs w:val="22"/>
              </w:rPr>
              <w:t xml:space="preserve">was </w:t>
            </w:r>
            <w:r w:rsidR="0003624B" w:rsidRPr="0087603D">
              <w:rPr>
                <w:rFonts w:ascii="Verdana" w:hAnsi="Verdana"/>
                <w:bCs/>
                <w:sz w:val="22"/>
                <w:szCs w:val="22"/>
              </w:rPr>
              <w:t xml:space="preserve">unable to </w:t>
            </w:r>
            <w:r w:rsidR="00E11BD4">
              <w:rPr>
                <w:rFonts w:ascii="Verdana" w:hAnsi="Verdana"/>
                <w:bCs/>
                <w:sz w:val="22"/>
                <w:szCs w:val="22"/>
              </w:rPr>
              <w:t xml:space="preserve">confirm if and when this might be addressed. </w:t>
            </w:r>
            <w:r w:rsidR="00B00ECE" w:rsidRPr="0087603D">
              <w:rPr>
                <w:rFonts w:ascii="Verdana" w:hAnsi="Verdana"/>
                <w:bCs/>
                <w:sz w:val="22"/>
                <w:szCs w:val="22"/>
              </w:rPr>
              <w:t>M</w:t>
            </w:r>
            <w:r w:rsidR="0003624B" w:rsidRPr="0087603D">
              <w:rPr>
                <w:rFonts w:ascii="Verdana" w:hAnsi="Verdana"/>
                <w:bCs/>
                <w:sz w:val="22"/>
                <w:szCs w:val="22"/>
              </w:rPr>
              <w:t>embers agreed</w:t>
            </w:r>
            <w:r w:rsidR="009D5F37" w:rsidRPr="0087603D">
              <w:rPr>
                <w:rFonts w:ascii="Verdana" w:hAnsi="Verdana"/>
                <w:bCs/>
                <w:sz w:val="22"/>
                <w:szCs w:val="22"/>
              </w:rPr>
              <w:t xml:space="preserve"> </w:t>
            </w:r>
            <w:r w:rsidR="00E84F0C" w:rsidRPr="0087603D">
              <w:rPr>
                <w:rFonts w:ascii="Verdana" w:hAnsi="Verdana"/>
                <w:bCs/>
                <w:sz w:val="22"/>
                <w:szCs w:val="22"/>
              </w:rPr>
              <w:t xml:space="preserve">that a sensible approach </w:t>
            </w:r>
            <w:r w:rsidR="007D031F">
              <w:rPr>
                <w:rFonts w:ascii="Verdana" w:hAnsi="Verdana"/>
                <w:bCs/>
                <w:sz w:val="22"/>
                <w:szCs w:val="22"/>
              </w:rPr>
              <w:t xml:space="preserve">would be </w:t>
            </w:r>
            <w:r w:rsidR="00384754">
              <w:rPr>
                <w:rFonts w:ascii="Verdana" w:hAnsi="Verdana"/>
                <w:bCs/>
                <w:sz w:val="22"/>
                <w:szCs w:val="22"/>
              </w:rPr>
              <w:t xml:space="preserve">to </w:t>
            </w:r>
            <w:r w:rsidR="00EA4968" w:rsidRPr="0087603D">
              <w:rPr>
                <w:rFonts w:ascii="Verdana" w:hAnsi="Verdana"/>
                <w:bCs/>
                <w:sz w:val="22"/>
                <w:szCs w:val="22"/>
              </w:rPr>
              <w:t>r</w:t>
            </w:r>
            <w:r w:rsidR="00940473" w:rsidRPr="0087603D">
              <w:rPr>
                <w:rFonts w:ascii="Verdana" w:hAnsi="Verdana"/>
                <w:bCs/>
                <w:sz w:val="22"/>
                <w:szCs w:val="22"/>
              </w:rPr>
              <w:t xml:space="preserve">emove the action from the </w:t>
            </w:r>
            <w:r w:rsidR="00316F31">
              <w:rPr>
                <w:rFonts w:ascii="Verdana" w:hAnsi="Verdana"/>
                <w:bCs/>
                <w:sz w:val="22"/>
                <w:szCs w:val="22"/>
              </w:rPr>
              <w:t>matters arising log</w:t>
            </w:r>
            <w:r w:rsidR="00940473" w:rsidRPr="0087603D">
              <w:rPr>
                <w:rFonts w:ascii="Verdana" w:hAnsi="Verdana"/>
                <w:bCs/>
                <w:sz w:val="22"/>
                <w:szCs w:val="22"/>
              </w:rPr>
              <w:t xml:space="preserve"> and </w:t>
            </w:r>
            <w:r w:rsidR="00732E7E" w:rsidRPr="0087603D">
              <w:rPr>
                <w:rFonts w:ascii="Verdana" w:hAnsi="Verdana"/>
                <w:bCs/>
                <w:sz w:val="22"/>
                <w:szCs w:val="22"/>
              </w:rPr>
              <w:t>monitor</w:t>
            </w:r>
            <w:r w:rsidR="00EA4968" w:rsidRPr="0087603D">
              <w:rPr>
                <w:rFonts w:ascii="Verdana" w:hAnsi="Verdana"/>
                <w:bCs/>
                <w:sz w:val="22"/>
                <w:szCs w:val="22"/>
              </w:rPr>
              <w:t xml:space="preserve"> </w:t>
            </w:r>
            <w:r w:rsidR="007D031F">
              <w:rPr>
                <w:rFonts w:ascii="Verdana" w:hAnsi="Verdana"/>
                <w:bCs/>
                <w:sz w:val="22"/>
                <w:szCs w:val="22"/>
              </w:rPr>
              <w:t>progress</w:t>
            </w:r>
            <w:r w:rsidR="00EA4968" w:rsidRPr="0087603D">
              <w:rPr>
                <w:rFonts w:ascii="Verdana" w:hAnsi="Verdana"/>
                <w:bCs/>
                <w:sz w:val="22"/>
                <w:szCs w:val="22"/>
              </w:rPr>
              <w:t xml:space="preserve"> through </w:t>
            </w:r>
            <w:r w:rsidR="00734EDE">
              <w:rPr>
                <w:rFonts w:ascii="Verdana" w:hAnsi="Verdana"/>
                <w:bCs/>
                <w:sz w:val="22"/>
                <w:szCs w:val="22"/>
              </w:rPr>
              <w:t>the</w:t>
            </w:r>
            <w:r w:rsidR="00EA4968" w:rsidRPr="0087603D">
              <w:rPr>
                <w:rFonts w:ascii="Verdana" w:hAnsi="Verdana"/>
                <w:bCs/>
                <w:sz w:val="22"/>
                <w:szCs w:val="22"/>
              </w:rPr>
              <w:t xml:space="preserve"> forward planner</w:t>
            </w:r>
            <w:r w:rsidR="00732E7E" w:rsidRPr="0087603D">
              <w:rPr>
                <w:rFonts w:ascii="Verdana" w:hAnsi="Verdana"/>
                <w:bCs/>
                <w:sz w:val="22"/>
                <w:szCs w:val="22"/>
              </w:rPr>
              <w:t xml:space="preserve">. </w:t>
            </w:r>
            <w:r w:rsidR="00772FFC" w:rsidRPr="0087603D">
              <w:rPr>
                <w:rFonts w:ascii="Verdana" w:hAnsi="Verdana"/>
                <w:bCs/>
                <w:sz w:val="22"/>
                <w:szCs w:val="22"/>
              </w:rPr>
              <w:t>SW</w:t>
            </w:r>
            <w:r w:rsidR="00732E7E" w:rsidRPr="0087603D">
              <w:rPr>
                <w:rFonts w:ascii="Verdana" w:hAnsi="Verdana"/>
                <w:bCs/>
                <w:sz w:val="22"/>
                <w:szCs w:val="22"/>
              </w:rPr>
              <w:t xml:space="preserve"> would</w:t>
            </w:r>
            <w:r w:rsidR="00772FFC" w:rsidRPr="0087603D">
              <w:rPr>
                <w:rFonts w:ascii="Verdana" w:hAnsi="Verdana"/>
                <w:bCs/>
                <w:sz w:val="22"/>
                <w:szCs w:val="22"/>
              </w:rPr>
              <w:t xml:space="preserve"> </w:t>
            </w:r>
            <w:r w:rsidR="009D5F37" w:rsidRPr="0087603D">
              <w:rPr>
                <w:rFonts w:ascii="Verdana" w:hAnsi="Verdana"/>
                <w:bCs/>
                <w:sz w:val="22"/>
                <w:szCs w:val="22"/>
              </w:rPr>
              <w:t>bring back</w:t>
            </w:r>
            <w:r w:rsidR="00E22807" w:rsidRPr="0087603D">
              <w:rPr>
                <w:rFonts w:ascii="Verdana" w:hAnsi="Verdana"/>
                <w:bCs/>
                <w:sz w:val="22"/>
                <w:szCs w:val="22"/>
              </w:rPr>
              <w:t xml:space="preserve"> an</w:t>
            </w:r>
            <w:r w:rsidR="002E3A1D" w:rsidRPr="0087603D">
              <w:rPr>
                <w:rFonts w:ascii="Verdana" w:hAnsi="Verdana"/>
                <w:bCs/>
                <w:sz w:val="22"/>
                <w:szCs w:val="22"/>
              </w:rPr>
              <w:t xml:space="preserve"> update </w:t>
            </w:r>
            <w:r w:rsidR="00C15716" w:rsidRPr="0087603D">
              <w:rPr>
                <w:rFonts w:ascii="Verdana" w:hAnsi="Verdana"/>
                <w:bCs/>
                <w:sz w:val="22"/>
                <w:szCs w:val="22"/>
              </w:rPr>
              <w:t xml:space="preserve">to the </w:t>
            </w:r>
            <w:r w:rsidR="00732E7E" w:rsidRPr="0087603D">
              <w:rPr>
                <w:rFonts w:ascii="Verdana" w:hAnsi="Verdana"/>
                <w:bCs/>
                <w:sz w:val="22"/>
                <w:szCs w:val="22"/>
              </w:rPr>
              <w:t xml:space="preserve">July </w:t>
            </w:r>
            <w:r w:rsidR="00C15716" w:rsidRPr="0087603D">
              <w:rPr>
                <w:rFonts w:ascii="Verdana" w:hAnsi="Verdana"/>
                <w:bCs/>
                <w:sz w:val="22"/>
                <w:szCs w:val="22"/>
              </w:rPr>
              <w:t>meeting</w:t>
            </w:r>
            <w:r w:rsidR="00732E7E" w:rsidRPr="0087603D">
              <w:rPr>
                <w:rFonts w:ascii="Verdana" w:hAnsi="Verdana"/>
                <w:bCs/>
                <w:sz w:val="22"/>
                <w:szCs w:val="22"/>
              </w:rPr>
              <w:t>.</w:t>
            </w:r>
          </w:p>
          <w:p w14:paraId="2BDBD67D" w14:textId="104B7D05" w:rsidR="00E02D46" w:rsidRPr="0087603D" w:rsidRDefault="00265543" w:rsidP="00E02D46">
            <w:pPr>
              <w:pStyle w:val="Default"/>
              <w:numPr>
                <w:ilvl w:val="0"/>
                <w:numId w:val="41"/>
              </w:numPr>
              <w:jc w:val="both"/>
              <w:rPr>
                <w:rFonts w:ascii="Verdana" w:hAnsi="Verdana"/>
                <w:bCs/>
                <w:sz w:val="22"/>
                <w:szCs w:val="22"/>
              </w:rPr>
            </w:pPr>
            <w:r>
              <w:rPr>
                <w:rFonts w:ascii="Verdana" w:hAnsi="Verdana"/>
                <w:bCs/>
                <w:sz w:val="22"/>
                <w:szCs w:val="22"/>
              </w:rPr>
              <w:t>P</w:t>
            </w:r>
            <w:r w:rsidR="009329AF" w:rsidRPr="0087603D">
              <w:rPr>
                <w:rFonts w:ascii="Verdana" w:hAnsi="Verdana"/>
                <w:bCs/>
                <w:sz w:val="22"/>
                <w:szCs w:val="22"/>
              </w:rPr>
              <w:t xml:space="preserve">ositive </w:t>
            </w:r>
            <w:r w:rsidR="00722495" w:rsidRPr="0087603D">
              <w:rPr>
                <w:rFonts w:ascii="Verdana" w:hAnsi="Verdana"/>
                <w:bCs/>
                <w:sz w:val="22"/>
                <w:szCs w:val="22"/>
              </w:rPr>
              <w:t xml:space="preserve">and constructive feedback </w:t>
            </w:r>
            <w:r w:rsidR="000D1880">
              <w:rPr>
                <w:rFonts w:ascii="Verdana" w:hAnsi="Verdana"/>
                <w:bCs/>
                <w:sz w:val="22"/>
                <w:szCs w:val="22"/>
              </w:rPr>
              <w:t>ha</w:t>
            </w:r>
            <w:r w:rsidR="00AA211A">
              <w:rPr>
                <w:rFonts w:ascii="Verdana" w:hAnsi="Verdana"/>
                <w:bCs/>
                <w:sz w:val="22"/>
                <w:szCs w:val="22"/>
              </w:rPr>
              <w:t>s</w:t>
            </w:r>
            <w:r w:rsidR="000D1880">
              <w:rPr>
                <w:rFonts w:ascii="Verdana" w:hAnsi="Verdana"/>
                <w:bCs/>
                <w:sz w:val="22"/>
                <w:szCs w:val="22"/>
              </w:rPr>
              <w:t xml:space="preserve"> been</w:t>
            </w:r>
            <w:r w:rsidR="00933CFC" w:rsidRPr="0087603D">
              <w:rPr>
                <w:rFonts w:ascii="Verdana" w:hAnsi="Verdana"/>
                <w:bCs/>
                <w:sz w:val="22"/>
                <w:szCs w:val="22"/>
              </w:rPr>
              <w:t xml:space="preserve"> received from the Finance Academy </w:t>
            </w:r>
            <w:r w:rsidR="0094357A" w:rsidRPr="0087603D">
              <w:rPr>
                <w:rFonts w:ascii="Verdana" w:hAnsi="Verdana"/>
                <w:bCs/>
                <w:sz w:val="22"/>
                <w:szCs w:val="22"/>
              </w:rPr>
              <w:t xml:space="preserve">Board </w:t>
            </w:r>
            <w:r w:rsidR="00C50823">
              <w:rPr>
                <w:rFonts w:ascii="Verdana" w:hAnsi="Verdana"/>
                <w:bCs/>
                <w:sz w:val="22"/>
                <w:szCs w:val="22"/>
              </w:rPr>
              <w:t>regard</w:t>
            </w:r>
            <w:r w:rsidR="00AA211A">
              <w:rPr>
                <w:rFonts w:ascii="Verdana" w:hAnsi="Verdana"/>
                <w:bCs/>
                <w:sz w:val="22"/>
                <w:szCs w:val="22"/>
              </w:rPr>
              <w:t>ing</w:t>
            </w:r>
            <w:r w:rsidR="00933CFC" w:rsidRPr="0087603D">
              <w:rPr>
                <w:rFonts w:ascii="Verdana" w:hAnsi="Verdana"/>
                <w:bCs/>
                <w:sz w:val="22"/>
                <w:szCs w:val="22"/>
              </w:rPr>
              <w:t xml:space="preserve"> the</w:t>
            </w:r>
            <w:r w:rsidR="00722495" w:rsidRPr="0087603D">
              <w:rPr>
                <w:rFonts w:ascii="Verdana" w:hAnsi="Verdana"/>
                <w:bCs/>
                <w:sz w:val="22"/>
                <w:szCs w:val="22"/>
              </w:rPr>
              <w:t xml:space="preserve"> </w:t>
            </w:r>
            <w:r w:rsidR="00C50823">
              <w:rPr>
                <w:rFonts w:ascii="Verdana" w:hAnsi="Verdana"/>
                <w:bCs/>
                <w:sz w:val="22"/>
                <w:szCs w:val="22"/>
              </w:rPr>
              <w:t xml:space="preserve">recently developed </w:t>
            </w:r>
            <w:r w:rsidR="0094357A" w:rsidRPr="0087603D">
              <w:rPr>
                <w:rFonts w:ascii="Verdana" w:hAnsi="Verdana"/>
                <w:bCs/>
                <w:sz w:val="22"/>
                <w:szCs w:val="22"/>
              </w:rPr>
              <w:t xml:space="preserve">counter fraud </w:t>
            </w:r>
            <w:r w:rsidR="00722495" w:rsidRPr="0087603D">
              <w:rPr>
                <w:rFonts w:ascii="Verdana" w:hAnsi="Verdana"/>
                <w:bCs/>
                <w:sz w:val="22"/>
                <w:szCs w:val="22"/>
              </w:rPr>
              <w:t>e-learning package</w:t>
            </w:r>
            <w:r w:rsidR="00593806" w:rsidRPr="0087603D">
              <w:rPr>
                <w:rFonts w:ascii="Verdana" w:hAnsi="Verdana"/>
                <w:bCs/>
                <w:sz w:val="22"/>
                <w:szCs w:val="22"/>
              </w:rPr>
              <w:t xml:space="preserve">. </w:t>
            </w:r>
            <w:r w:rsidR="002063FE" w:rsidRPr="0087603D">
              <w:rPr>
                <w:rFonts w:ascii="Verdana" w:hAnsi="Verdana"/>
                <w:bCs/>
                <w:sz w:val="22"/>
                <w:szCs w:val="22"/>
              </w:rPr>
              <w:t xml:space="preserve">AB would </w:t>
            </w:r>
            <w:r w:rsidR="006225F9" w:rsidRPr="0087603D">
              <w:rPr>
                <w:rFonts w:ascii="Verdana" w:hAnsi="Verdana"/>
                <w:bCs/>
                <w:sz w:val="22"/>
                <w:szCs w:val="22"/>
              </w:rPr>
              <w:t>discuss</w:t>
            </w:r>
            <w:r w:rsidR="007E0550" w:rsidRPr="0087603D">
              <w:rPr>
                <w:rFonts w:ascii="Verdana" w:hAnsi="Verdana"/>
                <w:bCs/>
                <w:sz w:val="22"/>
                <w:szCs w:val="22"/>
              </w:rPr>
              <w:t xml:space="preserve"> </w:t>
            </w:r>
            <w:r w:rsidR="002063FE" w:rsidRPr="0087603D">
              <w:rPr>
                <w:rFonts w:ascii="Verdana" w:hAnsi="Verdana"/>
                <w:bCs/>
                <w:sz w:val="22"/>
                <w:szCs w:val="22"/>
              </w:rPr>
              <w:t xml:space="preserve">with </w:t>
            </w:r>
            <w:r w:rsidR="007E0550" w:rsidRPr="0087603D">
              <w:rPr>
                <w:rFonts w:ascii="Verdana" w:hAnsi="Verdana"/>
                <w:bCs/>
                <w:sz w:val="22"/>
                <w:szCs w:val="22"/>
              </w:rPr>
              <w:t xml:space="preserve">the </w:t>
            </w:r>
            <w:r w:rsidR="007328EF">
              <w:rPr>
                <w:rFonts w:ascii="Verdana" w:hAnsi="Verdana"/>
                <w:bCs/>
                <w:sz w:val="22"/>
                <w:szCs w:val="22"/>
              </w:rPr>
              <w:t xml:space="preserve">NWSSP </w:t>
            </w:r>
            <w:r w:rsidR="007E0550" w:rsidRPr="0087603D">
              <w:rPr>
                <w:rFonts w:ascii="Verdana" w:hAnsi="Verdana"/>
                <w:bCs/>
                <w:sz w:val="22"/>
                <w:szCs w:val="22"/>
              </w:rPr>
              <w:t xml:space="preserve">Director of </w:t>
            </w:r>
            <w:r w:rsidR="002063FE" w:rsidRPr="0087603D">
              <w:rPr>
                <w:rFonts w:ascii="Verdana" w:hAnsi="Verdana"/>
                <w:bCs/>
                <w:sz w:val="22"/>
                <w:szCs w:val="22"/>
              </w:rPr>
              <w:t>People and OD</w:t>
            </w:r>
            <w:r w:rsidR="00C83C43">
              <w:rPr>
                <w:rFonts w:ascii="Verdana" w:hAnsi="Verdana"/>
                <w:bCs/>
                <w:sz w:val="22"/>
                <w:szCs w:val="22"/>
              </w:rPr>
              <w:t xml:space="preserve"> </w:t>
            </w:r>
            <w:r w:rsidR="00AA211A">
              <w:rPr>
                <w:rFonts w:ascii="Verdana" w:hAnsi="Verdana"/>
                <w:bCs/>
                <w:sz w:val="22"/>
                <w:szCs w:val="22"/>
              </w:rPr>
              <w:t>the possibility of making the course mandatory</w:t>
            </w:r>
            <w:r w:rsidR="007E0550" w:rsidRPr="0087603D">
              <w:rPr>
                <w:rFonts w:ascii="Verdana" w:hAnsi="Verdana"/>
                <w:bCs/>
                <w:sz w:val="22"/>
                <w:szCs w:val="22"/>
              </w:rPr>
              <w:t>.</w:t>
            </w:r>
          </w:p>
          <w:p w14:paraId="7A384BF3" w14:textId="384A049F" w:rsidR="00E02D46" w:rsidRPr="0087603D" w:rsidRDefault="00C6446E" w:rsidP="00E02D46">
            <w:pPr>
              <w:pStyle w:val="Default"/>
              <w:numPr>
                <w:ilvl w:val="0"/>
                <w:numId w:val="41"/>
              </w:numPr>
              <w:jc w:val="both"/>
              <w:rPr>
                <w:rFonts w:ascii="Verdana" w:hAnsi="Verdana"/>
                <w:bCs/>
                <w:sz w:val="22"/>
                <w:szCs w:val="22"/>
              </w:rPr>
            </w:pPr>
            <w:r>
              <w:rPr>
                <w:rFonts w:ascii="Verdana" w:hAnsi="Verdana"/>
                <w:bCs/>
                <w:sz w:val="22"/>
                <w:szCs w:val="22"/>
              </w:rPr>
              <w:t xml:space="preserve">Health and Care Standards - </w:t>
            </w:r>
            <w:r w:rsidR="00E02D46" w:rsidRPr="0087603D">
              <w:rPr>
                <w:rFonts w:ascii="Verdana" w:hAnsi="Verdana"/>
                <w:bCs/>
                <w:sz w:val="22"/>
                <w:szCs w:val="22"/>
              </w:rPr>
              <w:t>On agenda.</w:t>
            </w:r>
          </w:p>
          <w:p w14:paraId="01C8A648" w14:textId="5D41A7E8" w:rsidR="005F77B2" w:rsidRPr="0087603D" w:rsidRDefault="005719EA" w:rsidP="00E02D46">
            <w:pPr>
              <w:pStyle w:val="Default"/>
              <w:numPr>
                <w:ilvl w:val="0"/>
                <w:numId w:val="41"/>
              </w:numPr>
              <w:jc w:val="both"/>
              <w:rPr>
                <w:rFonts w:ascii="Verdana" w:hAnsi="Verdana"/>
                <w:bCs/>
                <w:sz w:val="22"/>
                <w:szCs w:val="22"/>
              </w:rPr>
            </w:pPr>
            <w:r w:rsidRPr="0087603D">
              <w:rPr>
                <w:rFonts w:ascii="Verdana" w:hAnsi="Verdana"/>
                <w:bCs/>
                <w:sz w:val="22"/>
                <w:szCs w:val="22"/>
              </w:rPr>
              <w:t>SW confirmed that f</w:t>
            </w:r>
            <w:r w:rsidR="0051375E" w:rsidRPr="0087603D">
              <w:rPr>
                <w:rFonts w:ascii="Verdana" w:hAnsi="Verdana"/>
                <w:bCs/>
                <w:sz w:val="22"/>
                <w:szCs w:val="22"/>
              </w:rPr>
              <w:t xml:space="preserve">ee consultation </w:t>
            </w:r>
            <w:r w:rsidR="006D32FF" w:rsidRPr="0087603D">
              <w:rPr>
                <w:rFonts w:ascii="Verdana" w:hAnsi="Verdana"/>
                <w:bCs/>
                <w:sz w:val="22"/>
                <w:szCs w:val="22"/>
              </w:rPr>
              <w:t xml:space="preserve">responses </w:t>
            </w:r>
            <w:r w:rsidR="00403FDB">
              <w:rPr>
                <w:rFonts w:ascii="Verdana" w:hAnsi="Verdana"/>
                <w:bCs/>
                <w:sz w:val="22"/>
                <w:szCs w:val="22"/>
              </w:rPr>
              <w:t xml:space="preserve">had been </w:t>
            </w:r>
            <w:r w:rsidR="0051375E" w:rsidRPr="0087603D">
              <w:rPr>
                <w:rFonts w:ascii="Verdana" w:hAnsi="Verdana"/>
                <w:bCs/>
                <w:sz w:val="22"/>
                <w:szCs w:val="22"/>
              </w:rPr>
              <w:t xml:space="preserve">published </w:t>
            </w:r>
            <w:r w:rsidR="00CE469B" w:rsidRPr="0087603D">
              <w:rPr>
                <w:rFonts w:ascii="Verdana" w:hAnsi="Verdana"/>
                <w:bCs/>
                <w:sz w:val="22"/>
                <w:szCs w:val="22"/>
              </w:rPr>
              <w:t xml:space="preserve">on the Audit Wales website a week </w:t>
            </w:r>
            <w:r w:rsidR="00403FDB">
              <w:rPr>
                <w:rFonts w:ascii="Verdana" w:hAnsi="Verdana"/>
                <w:bCs/>
                <w:sz w:val="22"/>
                <w:szCs w:val="22"/>
              </w:rPr>
              <w:t>prior to</w:t>
            </w:r>
            <w:r w:rsidR="00CE469B" w:rsidRPr="0087603D">
              <w:rPr>
                <w:rFonts w:ascii="Verdana" w:hAnsi="Verdana"/>
                <w:bCs/>
                <w:sz w:val="22"/>
                <w:szCs w:val="22"/>
              </w:rPr>
              <w:t xml:space="preserve"> the meeting</w:t>
            </w:r>
            <w:r w:rsidR="0051375E" w:rsidRPr="0087603D">
              <w:rPr>
                <w:rFonts w:ascii="Verdana" w:hAnsi="Verdana"/>
                <w:bCs/>
                <w:sz w:val="22"/>
                <w:szCs w:val="22"/>
              </w:rPr>
              <w:t xml:space="preserve">. </w:t>
            </w:r>
            <w:r w:rsidR="00415A09">
              <w:rPr>
                <w:rFonts w:ascii="Verdana" w:hAnsi="Verdana"/>
                <w:bCs/>
                <w:sz w:val="22"/>
                <w:szCs w:val="22"/>
              </w:rPr>
              <w:t xml:space="preserve">Audit Wales </w:t>
            </w:r>
            <w:r w:rsidR="00025FA3" w:rsidRPr="0087603D">
              <w:rPr>
                <w:rFonts w:ascii="Verdana" w:hAnsi="Verdana"/>
                <w:bCs/>
                <w:sz w:val="22"/>
                <w:szCs w:val="22"/>
              </w:rPr>
              <w:t xml:space="preserve">had not </w:t>
            </w:r>
            <w:r w:rsidR="00583011">
              <w:rPr>
                <w:rFonts w:ascii="Verdana" w:hAnsi="Verdana"/>
                <w:bCs/>
                <w:sz w:val="22"/>
                <w:szCs w:val="22"/>
              </w:rPr>
              <w:t xml:space="preserve">yet </w:t>
            </w:r>
            <w:r w:rsidR="00025FA3" w:rsidRPr="0087603D">
              <w:rPr>
                <w:rFonts w:ascii="Verdana" w:hAnsi="Verdana"/>
                <w:bCs/>
                <w:sz w:val="22"/>
                <w:szCs w:val="22"/>
              </w:rPr>
              <w:t>re</w:t>
            </w:r>
            <w:r w:rsidR="00D374DB" w:rsidRPr="0087603D">
              <w:rPr>
                <w:rFonts w:ascii="Verdana" w:hAnsi="Verdana"/>
                <w:bCs/>
                <w:sz w:val="22"/>
                <w:szCs w:val="22"/>
              </w:rPr>
              <w:t xml:space="preserve">viewed the full list of comments </w:t>
            </w:r>
            <w:r w:rsidR="0058103C" w:rsidRPr="0087603D">
              <w:rPr>
                <w:rFonts w:ascii="Verdana" w:hAnsi="Verdana"/>
                <w:bCs/>
                <w:sz w:val="22"/>
                <w:szCs w:val="22"/>
              </w:rPr>
              <w:t xml:space="preserve">received </w:t>
            </w:r>
            <w:r w:rsidR="00604041">
              <w:rPr>
                <w:rFonts w:ascii="Verdana" w:hAnsi="Verdana"/>
                <w:bCs/>
                <w:sz w:val="22"/>
                <w:szCs w:val="22"/>
              </w:rPr>
              <w:t xml:space="preserve">but further </w:t>
            </w:r>
            <w:r w:rsidR="00671CAA">
              <w:rPr>
                <w:rFonts w:ascii="Verdana" w:hAnsi="Verdana"/>
                <w:bCs/>
                <w:sz w:val="22"/>
                <w:szCs w:val="22"/>
              </w:rPr>
              <w:t>d</w:t>
            </w:r>
            <w:r w:rsidR="00D374DB" w:rsidRPr="0087603D">
              <w:rPr>
                <w:rFonts w:ascii="Verdana" w:hAnsi="Verdana"/>
                <w:bCs/>
                <w:sz w:val="22"/>
                <w:szCs w:val="22"/>
              </w:rPr>
              <w:t xml:space="preserve">iscussion </w:t>
            </w:r>
            <w:r w:rsidR="00071631" w:rsidRPr="0087603D">
              <w:rPr>
                <w:rFonts w:ascii="Verdana" w:hAnsi="Verdana"/>
                <w:bCs/>
                <w:sz w:val="22"/>
                <w:szCs w:val="22"/>
              </w:rPr>
              <w:t xml:space="preserve">would take place with </w:t>
            </w:r>
            <w:r w:rsidR="00604041">
              <w:rPr>
                <w:rFonts w:ascii="Verdana" w:hAnsi="Verdana"/>
                <w:bCs/>
                <w:sz w:val="22"/>
                <w:szCs w:val="22"/>
              </w:rPr>
              <w:t xml:space="preserve">any </w:t>
            </w:r>
            <w:r w:rsidR="002533BD" w:rsidRPr="0087603D">
              <w:rPr>
                <w:rFonts w:ascii="Verdana" w:hAnsi="Verdana"/>
                <w:bCs/>
                <w:sz w:val="22"/>
                <w:szCs w:val="22"/>
              </w:rPr>
              <w:t xml:space="preserve">Health </w:t>
            </w:r>
            <w:r w:rsidR="00356FA9" w:rsidRPr="0087603D">
              <w:rPr>
                <w:rFonts w:ascii="Verdana" w:hAnsi="Verdana"/>
                <w:bCs/>
                <w:sz w:val="22"/>
                <w:szCs w:val="22"/>
              </w:rPr>
              <w:t xml:space="preserve">body </w:t>
            </w:r>
            <w:r w:rsidR="0089630E">
              <w:rPr>
                <w:rFonts w:ascii="Verdana" w:hAnsi="Verdana"/>
                <w:bCs/>
                <w:sz w:val="22"/>
                <w:szCs w:val="22"/>
              </w:rPr>
              <w:t xml:space="preserve">that </w:t>
            </w:r>
            <w:r w:rsidR="00BC49EC" w:rsidRPr="0087603D">
              <w:rPr>
                <w:rFonts w:ascii="Verdana" w:hAnsi="Verdana"/>
                <w:bCs/>
                <w:sz w:val="22"/>
                <w:szCs w:val="22"/>
              </w:rPr>
              <w:t>rais</w:t>
            </w:r>
            <w:r w:rsidR="0089630E">
              <w:rPr>
                <w:rFonts w:ascii="Verdana" w:hAnsi="Verdana"/>
                <w:bCs/>
                <w:sz w:val="22"/>
                <w:szCs w:val="22"/>
              </w:rPr>
              <w:t xml:space="preserve">ed </w:t>
            </w:r>
            <w:r w:rsidR="00671CAA">
              <w:rPr>
                <w:rFonts w:ascii="Verdana" w:hAnsi="Verdana"/>
                <w:bCs/>
                <w:sz w:val="22"/>
                <w:szCs w:val="22"/>
              </w:rPr>
              <w:t xml:space="preserve">a </w:t>
            </w:r>
            <w:r w:rsidR="00D374DB" w:rsidRPr="0087603D">
              <w:rPr>
                <w:rFonts w:ascii="Verdana" w:hAnsi="Verdana"/>
                <w:bCs/>
                <w:sz w:val="22"/>
                <w:szCs w:val="22"/>
              </w:rPr>
              <w:t>concern</w:t>
            </w:r>
            <w:r w:rsidR="00433BB4" w:rsidRPr="0087603D">
              <w:rPr>
                <w:rFonts w:ascii="Verdana" w:hAnsi="Verdana"/>
                <w:bCs/>
                <w:sz w:val="22"/>
                <w:szCs w:val="22"/>
              </w:rPr>
              <w:t>.</w:t>
            </w:r>
          </w:p>
          <w:p w14:paraId="1FF4605D" w14:textId="3F08AF4F" w:rsidR="00D3694D" w:rsidRPr="0087603D" w:rsidRDefault="00691BE9" w:rsidP="00E02D46">
            <w:pPr>
              <w:pStyle w:val="Default"/>
              <w:numPr>
                <w:ilvl w:val="0"/>
                <w:numId w:val="41"/>
              </w:numPr>
              <w:jc w:val="both"/>
              <w:rPr>
                <w:rFonts w:ascii="Verdana" w:hAnsi="Verdana"/>
                <w:bCs/>
                <w:sz w:val="22"/>
                <w:szCs w:val="22"/>
              </w:rPr>
            </w:pPr>
            <w:r>
              <w:rPr>
                <w:rFonts w:ascii="Verdana" w:hAnsi="Verdana"/>
                <w:bCs/>
                <w:sz w:val="22"/>
                <w:szCs w:val="22"/>
              </w:rPr>
              <w:t>I</w:t>
            </w:r>
            <w:r w:rsidR="00991B46">
              <w:rPr>
                <w:rFonts w:ascii="Verdana" w:hAnsi="Verdana"/>
                <w:bCs/>
                <w:sz w:val="22"/>
                <w:szCs w:val="22"/>
              </w:rPr>
              <w:t xml:space="preserve">t was agreed </w:t>
            </w:r>
            <w:r>
              <w:rPr>
                <w:rFonts w:ascii="Verdana" w:hAnsi="Verdana"/>
                <w:bCs/>
                <w:sz w:val="22"/>
                <w:szCs w:val="22"/>
              </w:rPr>
              <w:t xml:space="preserve">at the last meeting, </w:t>
            </w:r>
            <w:r w:rsidR="003D5F65" w:rsidRPr="0087603D">
              <w:rPr>
                <w:rFonts w:ascii="Verdana" w:hAnsi="Verdana"/>
                <w:bCs/>
                <w:sz w:val="22"/>
                <w:szCs w:val="22"/>
              </w:rPr>
              <w:t xml:space="preserve">that </w:t>
            </w:r>
            <w:r w:rsidR="00754689">
              <w:rPr>
                <w:rFonts w:ascii="Verdana" w:hAnsi="Verdana"/>
                <w:bCs/>
                <w:sz w:val="22"/>
                <w:szCs w:val="22"/>
              </w:rPr>
              <w:t>the</w:t>
            </w:r>
            <w:r w:rsidR="003D5F65" w:rsidRPr="0087603D">
              <w:rPr>
                <w:rFonts w:ascii="Verdana" w:hAnsi="Verdana"/>
                <w:bCs/>
                <w:sz w:val="22"/>
                <w:szCs w:val="22"/>
              </w:rPr>
              <w:t xml:space="preserve"> </w:t>
            </w:r>
            <w:r w:rsidR="00991B46">
              <w:rPr>
                <w:rFonts w:ascii="Verdana" w:hAnsi="Verdana"/>
                <w:bCs/>
                <w:sz w:val="22"/>
                <w:szCs w:val="22"/>
              </w:rPr>
              <w:t>action</w:t>
            </w:r>
            <w:r w:rsidR="00754689">
              <w:rPr>
                <w:rFonts w:ascii="Verdana" w:hAnsi="Verdana"/>
                <w:bCs/>
                <w:sz w:val="22"/>
                <w:szCs w:val="22"/>
              </w:rPr>
              <w:t xml:space="preserve"> plan </w:t>
            </w:r>
            <w:r w:rsidR="00991B46">
              <w:rPr>
                <w:rFonts w:ascii="Verdana" w:hAnsi="Verdana"/>
                <w:bCs/>
                <w:sz w:val="22"/>
                <w:szCs w:val="22"/>
              </w:rPr>
              <w:t xml:space="preserve">arising from the </w:t>
            </w:r>
            <w:r w:rsidR="00F71310">
              <w:rPr>
                <w:rFonts w:ascii="Verdana" w:hAnsi="Verdana"/>
                <w:bCs/>
                <w:sz w:val="22"/>
                <w:szCs w:val="22"/>
              </w:rPr>
              <w:t xml:space="preserve">Project </w:t>
            </w:r>
            <w:r w:rsidR="003D5F65" w:rsidRPr="0087603D">
              <w:rPr>
                <w:rFonts w:ascii="Verdana" w:hAnsi="Verdana"/>
                <w:bCs/>
                <w:sz w:val="22"/>
                <w:szCs w:val="22"/>
              </w:rPr>
              <w:t xml:space="preserve">Governance internal audit </w:t>
            </w:r>
            <w:r w:rsidR="005E476A">
              <w:rPr>
                <w:rFonts w:ascii="Verdana" w:hAnsi="Verdana"/>
                <w:bCs/>
                <w:sz w:val="22"/>
                <w:szCs w:val="22"/>
              </w:rPr>
              <w:t>review</w:t>
            </w:r>
            <w:r w:rsidR="00991B46">
              <w:rPr>
                <w:rFonts w:ascii="Verdana" w:hAnsi="Verdana"/>
                <w:bCs/>
                <w:sz w:val="22"/>
                <w:szCs w:val="22"/>
              </w:rPr>
              <w:t>,</w:t>
            </w:r>
            <w:r w:rsidR="007F07B5" w:rsidRPr="0087603D">
              <w:rPr>
                <w:rFonts w:ascii="Verdana" w:hAnsi="Verdana"/>
                <w:bCs/>
                <w:sz w:val="22"/>
                <w:szCs w:val="22"/>
              </w:rPr>
              <w:t xml:space="preserve"> would be monitored via the </w:t>
            </w:r>
            <w:r w:rsidR="00F71310">
              <w:rPr>
                <w:rFonts w:ascii="Verdana" w:hAnsi="Verdana"/>
                <w:bCs/>
                <w:sz w:val="22"/>
                <w:szCs w:val="22"/>
              </w:rPr>
              <w:t xml:space="preserve">respective </w:t>
            </w:r>
            <w:r w:rsidR="00F867F1" w:rsidRPr="0087603D">
              <w:rPr>
                <w:rFonts w:ascii="Verdana" w:hAnsi="Verdana"/>
                <w:bCs/>
                <w:sz w:val="22"/>
                <w:szCs w:val="22"/>
              </w:rPr>
              <w:t>G</w:t>
            </w:r>
            <w:r w:rsidR="00B47582" w:rsidRPr="0087603D">
              <w:rPr>
                <w:rFonts w:ascii="Verdana" w:hAnsi="Verdana"/>
                <w:bCs/>
                <w:sz w:val="22"/>
                <w:szCs w:val="22"/>
              </w:rPr>
              <w:t xml:space="preserve">overnance </w:t>
            </w:r>
            <w:r w:rsidR="00F867F1" w:rsidRPr="0087603D">
              <w:rPr>
                <w:rFonts w:ascii="Verdana" w:hAnsi="Verdana"/>
                <w:bCs/>
                <w:sz w:val="22"/>
                <w:szCs w:val="22"/>
              </w:rPr>
              <w:t>B</w:t>
            </w:r>
            <w:r w:rsidR="00B47582" w:rsidRPr="0087603D">
              <w:rPr>
                <w:rFonts w:ascii="Verdana" w:hAnsi="Verdana"/>
                <w:bCs/>
                <w:sz w:val="22"/>
                <w:szCs w:val="22"/>
              </w:rPr>
              <w:t>oard</w:t>
            </w:r>
            <w:r w:rsidR="00F71310">
              <w:rPr>
                <w:rFonts w:ascii="Verdana" w:hAnsi="Verdana"/>
                <w:bCs/>
                <w:sz w:val="22"/>
                <w:szCs w:val="22"/>
              </w:rPr>
              <w:t>s</w:t>
            </w:r>
            <w:r w:rsidR="00B47582" w:rsidRPr="0087603D">
              <w:rPr>
                <w:rFonts w:ascii="Verdana" w:hAnsi="Verdana"/>
                <w:bCs/>
                <w:sz w:val="22"/>
                <w:szCs w:val="22"/>
              </w:rPr>
              <w:t xml:space="preserve"> </w:t>
            </w:r>
            <w:r w:rsidR="007F07B5" w:rsidRPr="0087603D">
              <w:rPr>
                <w:rFonts w:ascii="Verdana" w:hAnsi="Verdana"/>
                <w:bCs/>
                <w:sz w:val="22"/>
                <w:szCs w:val="22"/>
              </w:rPr>
              <w:t>to avoid duplication. A</w:t>
            </w:r>
            <w:r w:rsidR="00991B46">
              <w:rPr>
                <w:rFonts w:ascii="Verdana" w:hAnsi="Verdana"/>
                <w:bCs/>
                <w:sz w:val="22"/>
                <w:szCs w:val="22"/>
              </w:rPr>
              <w:t xml:space="preserve">n </w:t>
            </w:r>
            <w:r w:rsidR="00B47582" w:rsidRPr="0087603D">
              <w:rPr>
                <w:rFonts w:ascii="Verdana" w:hAnsi="Verdana"/>
                <w:bCs/>
                <w:sz w:val="22"/>
                <w:szCs w:val="22"/>
              </w:rPr>
              <w:t xml:space="preserve">update </w:t>
            </w:r>
            <w:r w:rsidR="00991B46">
              <w:rPr>
                <w:rFonts w:ascii="Verdana" w:hAnsi="Verdana"/>
                <w:bCs/>
                <w:sz w:val="22"/>
                <w:szCs w:val="22"/>
              </w:rPr>
              <w:t>on</w:t>
            </w:r>
            <w:r w:rsidR="00607BC5" w:rsidRPr="0087603D">
              <w:rPr>
                <w:rFonts w:ascii="Verdana" w:hAnsi="Verdana"/>
                <w:bCs/>
                <w:sz w:val="22"/>
                <w:szCs w:val="22"/>
              </w:rPr>
              <w:t xml:space="preserve"> progress </w:t>
            </w:r>
            <w:r w:rsidR="00B47582" w:rsidRPr="0087603D">
              <w:rPr>
                <w:rFonts w:ascii="Verdana" w:hAnsi="Verdana"/>
                <w:bCs/>
                <w:sz w:val="22"/>
                <w:szCs w:val="22"/>
              </w:rPr>
              <w:t xml:space="preserve">would be brought to </w:t>
            </w:r>
            <w:r w:rsidR="00655FE3" w:rsidRPr="0087603D">
              <w:rPr>
                <w:rFonts w:ascii="Verdana" w:hAnsi="Verdana"/>
                <w:bCs/>
                <w:sz w:val="22"/>
                <w:szCs w:val="22"/>
              </w:rPr>
              <w:t xml:space="preserve">the April </w:t>
            </w:r>
            <w:r w:rsidR="00607BC5" w:rsidRPr="0087603D">
              <w:rPr>
                <w:rFonts w:ascii="Verdana" w:hAnsi="Verdana"/>
                <w:bCs/>
                <w:sz w:val="22"/>
                <w:szCs w:val="22"/>
              </w:rPr>
              <w:t xml:space="preserve">2023 </w:t>
            </w:r>
            <w:r w:rsidR="00655FE3" w:rsidRPr="0087603D">
              <w:rPr>
                <w:rFonts w:ascii="Verdana" w:hAnsi="Verdana"/>
                <w:bCs/>
                <w:sz w:val="22"/>
                <w:szCs w:val="22"/>
              </w:rPr>
              <w:t xml:space="preserve">meeting. </w:t>
            </w:r>
          </w:p>
          <w:p w14:paraId="2022A2AD" w14:textId="087F0491" w:rsidR="00DF69CB" w:rsidRDefault="00927226" w:rsidP="00E02D46">
            <w:pPr>
              <w:pStyle w:val="Default"/>
              <w:numPr>
                <w:ilvl w:val="0"/>
                <w:numId w:val="41"/>
              </w:numPr>
              <w:jc w:val="both"/>
              <w:rPr>
                <w:rFonts w:ascii="Verdana" w:hAnsi="Verdana"/>
                <w:bCs/>
                <w:sz w:val="22"/>
                <w:szCs w:val="22"/>
              </w:rPr>
            </w:pPr>
            <w:r>
              <w:rPr>
                <w:rFonts w:ascii="Verdana" w:hAnsi="Verdana"/>
                <w:bCs/>
                <w:sz w:val="22"/>
                <w:szCs w:val="22"/>
              </w:rPr>
              <w:t>CW</w:t>
            </w:r>
            <w:r w:rsidR="00B65534" w:rsidRPr="0087603D">
              <w:rPr>
                <w:rFonts w:ascii="Verdana" w:hAnsi="Verdana"/>
                <w:bCs/>
                <w:sz w:val="22"/>
                <w:szCs w:val="22"/>
              </w:rPr>
              <w:t xml:space="preserve"> </w:t>
            </w:r>
            <w:r>
              <w:rPr>
                <w:rFonts w:ascii="Verdana" w:hAnsi="Verdana"/>
                <w:bCs/>
                <w:sz w:val="22"/>
                <w:szCs w:val="22"/>
              </w:rPr>
              <w:t xml:space="preserve">to </w:t>
            </w:r>
            <w:r w:rsidR="00B65534" w:rsidRPr="0087603D">
              <w:rPr>
                <w:rFonts w:ascii="Verdana" w:hAnsi="Verdana"/>
                <w:bCs/>
                <w:sz w:val="22"/>
                <w:szCs w:val="22"/>
              </w:rPr>
              <w:t xml:space="preserve">arrange a future face to face Audit Committee meeting. </w:t>
            </w:r>
            <w:r w:rsidR="00E212D3" w:rsidRPr="0087603D">
              <w:rPr>
                <w:rFonts w:ascii="Verdana" w:hAnsi="Verdana"/>
                <w:bCs/>
                <w:sz w:val="22"/>
                <w:szCs w:val="22"/>
              </w:rPr>
              <w:t xml:space="preserve">MV </w:t>
            </w:r>
            <w:r w:rsidR="006E6B8F" w:rsidRPr="0087603D">
              <w:rPr>
                <w:rFonts w:ascii="Verdana" w:hAnsi="Verdana"/>
                <w:bCs/>
                <w:sz w:val="22"/>
                <w:szCs w:val="22"/>
              </w:rPr>
              <w:t xml:space="preserve">was </w:t>
            </w:r>
            <w:r w:rsidR="00E212D3" w:rsidRPr="0087603D">
              <w:rPr>
                <w:rFonts w:ascii="Verdana" w:hAnsi="Verdana"/>
                <w:bCs/>
                <w:sz w:val="22"/>
                <w:szCs w:val="22"/>
              </w:rPr>
              <w:t>c</w:t>
            </w:r>
            <w:r w:rsidR="00FF1996" w:rsidRPr="0087603D">
              <w:rPr>
                <w:rFonts w:ascii="Verdana" w:hAnsi="Verdana"/>
                <w:bCs/>
                <w:sz w:val="22"/>
                <w:szCs w:val="22"/>
              </w:rPr>
              <w:t xml:space="preserve">onscious of the </w:t>
            </w:r>
            <w:r w:rsidR="00E212D3" w:rsidRPr="0087603D">
              <w:rPr>
                <w:rFonts w:ascii="Verdana" w:hAnsi="Verdana"/>
                <w:bCs/>
                <w:sz w:val="22"/>
                <w:szCs w:val="22"/>
              </w:rPr>
              <w:t xml:space="preserve">geographical </w:t>
            </w:r>
            <w:r w:rsidR="00A94774">
              <w:rPr>
                <w:rFonts w:ascii="Verdana" w:hAnsi="Verdana"/>
                <w:bCs/>
                <w:sz w:val="22"/>
                <w:szCs w:val="22"/>
              </w:rPr>
              <w:t xml:space="preserve">location </w:t>
            </w:r>
            <w:r w:rsidR="00FF1996" w:rsidRPr="0087603D">
              <w:rPr>
                <w:rFonts w:ascii="Verdana" w:hAnsi="Verdana"/>
                <w:bCs/>
                <w:sz w:val="22"/>
                <w:szCs w:val="22"/>
              </w:rPr>
              <w:t xml:space="preserve">of some members and </w:t>
            </w:r>
            <w:r w:rsidR="006E6B8F" w:rsidRPr="0087603D">
              <w:rPr>
                <w:rFonts w:ascii="Verdana" w:hAnsi="Verdana"/>
                <w:bCs/>
                <w:sz w:val="22"/>
                <w:szCs w:val="22"/>
              </w:rPr>
              <w:t>suggested that</w:t>
            </w:r>
            <w:r w:rsidR="003F7217" w:rsidRPr="0087603D">
              <w:rPr>
                <w:rFonts w:ascii="Verdana" w:hAnsi="Verdana"/>
                <w:bCs/>
                <w:sz w:val="22"/>
                <w:szCs w:val="22"/>
              </w:rPr>
              <w:t xml:space="preserve"> </w:t>
            </w:r>
            <w:r w:rsidR="001030F0" w:rsidRPr="0087603D">
              <w:rPr>
                <w:rFonts w:ascii="Verdana" w:hAnsi="Verdana"/>
                <w:bCs/>
                <w:sz w:val="22"/>
                <w:szCs w:val="22"/>
              </w:rPr>
              <w:t xml:space="preserve">a </w:t>
            </w:r>
            <w:r w:rsidR="00DF69CB" w:rsidRPr="0087603D">
              <w:rPr>
                <w:rFonts w:ascii="Verdana" w:hAnsi="Verdana"/>
                <w:bCs/>
                <w:sz w:val="22"/>
                <w:szCs w:val="22"/>
              </w:rPr>
              <w:t>face-to-face</w:t>
            </w:r>
            <w:r w:rsidR="001030F0" w:rsidRPr="0087603D">
              <w:rPr>
                <w:rFonts w:ascii="Verdana" w:hAnsi="Verdana"/>
                <w:bCs/>
                <w:sz w:val="22"/>
                <w:szCs w:val="22"/>
              </w:rPr>
              <w:t xml:space="preserve"> meeting </w:t>
            </w:r>
            <w:r w:rsidR="00791104" w:rsidRPr="0087603D">
              <w:rPr>
                <w:rFonts w:ascii="Verdana" w:hAnsi="Verdana"/>
                <w:bCs/>
                <w:sz w:val="22"/>
                <w:szCs w:val="22"/>
              </w:rPr>
              <w:t xml:space="preserve">would be </w:t>
            </w:r>
            <w:r w:rsidR="00D15CFA" w:rsidRPr="0087603D">
              <w:rPr>
                <w:rFonts w:ascii="Verdana" w:hAnsi="Verdana"/>
                <w:bCs/>
                <w:sz w:val="22"/>
                <w:szCs w:val="22"/>
              </w:rPr>
              <w:t>beneficial</w:t>
            </w:r>
            <w:r>
              <w:rPr>
                <w:rFonts w:ascii="Verdana" w:hAnsi="Verdana"/>
                <w:bCs/>
                <w:sz w:val="22"/>
                <w:szCs w:val="22"/>
              </w:rPr>
              <w:t>,</w:t>
            </w:r>
            <w:r w:rsidR="00D15CFA" w:rsidRPr="0087603D">
              <w:rPr>
                <w:rFonts w:ascii="Verdana" w:hAnsi="Verdana"/>
                <w:bCs/>
                <w:sz w:val="22"/>
                <w:szCs w:val="22"/>
              </w:rPr>
              <w:t xml:space="preserve"> but</w:t>
            </w:r>
            <w:r w:rsidR="00791104" w:rsidRPr="0087603D">
              <w:rPr>
                <w:rFonts w:ascii="Verdana" w:hAnsi="Verdana"/>
                <w:bCs/>
                <w:sz w:val="22"/>
                <w:szCs w:val="22"/>
              </w:rPr>
              <w:t xml:space="preserve"> </w:t>
            </w:r>
            <w:r>
              <w:rPr>
                <w:rFonts w:ascii="Verdana" w:hAnsi="Verdana"/>
                <w:bCs/>
                <w:sz w:val="22"/>
                <w:szCs w:val="22"/>
              </w:rPr>
              <w:t xml:space="preserve">it </w:t>
            </w:r>
            <w:r w:rsidR="00791104" w:rsidRPr="0087603D">
              <w:rPr>
                <w:rFonts w:ascii="Verdana" w:hAnsi="Verdana"/>
                <w:bCs/>
                <w:sz w:val="22"/>
                <w:szCs w:val="22"/>
              </w:rPr>
              <w:t xml:space="preserve">should be </w:t>
            </w:r>
            <w:r w:rsidR="00DF69CB" w:rsidRPr="0087603D">
              <w:rPr>
                <w:rFonts w:ascii="Verdana" w:hAnsi="Verdana"/>
                <w:bCs/>
                <w:sz w:val="22"/>
                <w:szCs w:val="22"/>
              </w:rPr>
              <w:t>planned well in advance</w:t>
            </w:r>
            <w:r w:rsidR="001030F0" w:rsidRPr="0087603D">
              <w:rPr>
                <w:rFonts w:ascii="Verdana" w:hAnsi="Verdana"/>
                <w:bCs/>
                <w:sz w:val="22"/>
                <w:szCs w:val="22"/>
              </w:rPr>
              <w:t xml:space="preserve"> </w:t>
            </w:r>
            <w:r>
              <w:rPr>
                <w:rFonts w:ascii="Verdana" w:hAnsi="Verdana"/>
                <w:bCs/>
                <w:sz w:val="22"/>
                <w:szCs w:val="22"/>
              </w:rPr>
              <w:t xml:space="preserve">for those </w:t>
            </w:r>
            <w:r w:rsidR="003F7217" w:rsidRPr="0087603D">
              <w:rPr>
                <w:rFonts w:ascii="Verdana" w:hAnsi="Verdana"/>
                <w:bCs/>
                <w:sz w:val="22"/>
                <w:szCs w:val="22"/>
              </w:rPr>
              <w:t xml:space="preserve">travelling </w:t>
            </w:r>
            <w:r>
              <w:rPr>
                <w:rFonts w:ascii="Verdana" w:hAnsi="Verdana"/>
                <w:bCs/>
                <w:sz w:val="22"/>
                <w:szCs w:val="22"/>
              </w:rPr>
              <w:t xml:space="preserve">a </w:t>
            </w:r>
            <w:r w:rsidR="00A3280F" w:rsidRPr="0087603D">
              <w:rPr>
                <w:rFonts w:ascii="Verdana" w:hAnsi="Verdana"/>
                <w:bCs/>
                <w:sz w:val="22"/>
                <w:szCs w:val="22"/>
              </w:rPr>
              <w:t xml:space="preserve">significant distance. It was </w:t>
            </w:r>
            <w:r w:rsidR="003A4AE9">
              <w:rPr>
                <w:rFonts w:ascii="Verdana" w:hAnsi="Verdana"/>
                <w:bCs/>
                <w:sz w:val="22"/>
                <w:szCs w:val="22"/>
              </w:rPr>
              <w:t xml:space="preserve">therefore </w:t>
            </w:r>
            <w:r w:rsidR="00C36EF9" w:rsidRPr="0087603D">
              <w:rPr>
                <w:rFonts w:ascii="Verdana" w:hAnsi="Verdana"/>
                <w:bCs/>
                <w:sz w:val="22"/>
                <w:szCs w:val="22"/>
              </w:rPr>
              <w:t xml:space="preserve">agreed that the </w:t>
            </w:r>
            <w:r w:rsidR="00D8595F" w:rsidRPr="0087603D">
              <w:rPr>
                <w:rFonts w:ascii="Verdana" w:hAnsi="Verdana"/>
                <w:bCs/>
                <w:sz w:val="22"/>
                <w:szCs w:val="22"/>
              </w:rPr>
              <w:t xml:space="preserve">11 </w:t>
            </w:r>
            <w:r w:rsidR="007056AB" w:rsidRPr="0087603D">
              <w:rPr>
                <w:rFonts w:ascii="Verdana" w:hAnsi="Verdana"/>
                <w:bCs/>
                <w:sz w:val="22"/>
                <w:szCs w:val="22"/>
              </w:rPr>
              <w:t>July 2023</w:t>
            </w:r>
            <w:r w:rsidR="00C36EF9" w:rsidRPr="0087603D">
              <w:rPr>
                <w:rFonts w:ascii="Verdana" w:hAnsi="Verdana"/>
                <w:bCs/>
                <w:sz w:val="22"/>
                <w:szCs w:val="22"/>
              </w:rPr>
              <w:t xml:space="preserve"> meeting would be held face to face at </w:t>
            </w:r>
            <w:r w:rsidR="00D15CFA" w:rsidRPr="0087603D">
              <w:rPr>
                <w:rFonts w:ascii="Verdana" w:hAnsi="Verdana"/>
                <w:bCs/>
                <w:sz w:val="22"/>
                <w:szCs w:val="22"/>
              </w:rPr>
              <w:t>IP5</w:t>
            </w:r>
            <w:r w:rsidR="002C2B12">
              <w:rPr>
                <w:rFonts w:ascii="Verdana" w:hAnsi="Verdana"/>
                <w:bCs/>
                <w:sz w:val="22"/>
                <w:szCs w:val="22"/>
              </w:rPr>
              <w:t xml:space="preserve">, </w:t>
            </w:r>
            <w:r w:rsidR="00646D03">
              <w:rPr>
                <w:rFonts w:ascii="Verdana" w:hAnsi="Verdana"/>
                <w:bCs/>
                <w:sz w:val="22"/>
                <w:szCs w:val="22"/>
              </w:rPr>
              <w:t>to</w:t>
            </w:r>
            <w:r w:rsidR="002C2B12">
              <w:rPr>
                <w:rFonts w:ascii="Verdana" w:hAnsi="Verdana"/>
                <w:bCs/>
                <w:sz w:val="22"/>
                <w:szCs w:val="22"/>
              </w:rPr>
              <w:t xml:space="preserve"> include a</w:t>
            </w:r>
            <w:r w:rsidR="00052A6D" w:rsidRPr="0087603D">
              <w:rPr>
                <w:rFonts w:ascii="Verdana" w:hAnsi="Verdana"/>
                <w:bCs/>
                <w:sz w:val="22"/>
                <w:szCs w:val="22"/>
              </w:rPr>
              <w:t xml:space="preserve"> tour of the s</w:t>
            </w:r>
            <w:r w:rsidR="00781815" w:rsidRPr="0087603D">
              <w:rPr>
                <w:rFonts w:ascii="Verdana" w:hAnsi="Verdana"/>
                <w:bCs/>
                <w:sz w:val="22"/>
                <w:szCs w:val="22"/>
              </w:rPr>
              <w:t>ite</w:t>
            </w:r>
            <w:r w:rsidR="00D15CFA" w:rsidRPr="0087603D">
              <w:rPr>
                <w:rFonts w:ascii="Verdana" w:hAnsi="Verdana"/>
                <w:bCs/>
                <w:sz w:val="22"/>
                <w:szCs w:val="22"/>
              </w:rPr>
              <w:t xml:space="preserve"> for independent members</w:t>
            </w:r>
            <w:r w:rsidR="008C3A52" w:rsidRPr="0087603D">
              <w:rPr>
                <w:rFonts w:ascii="Verdana" w:hAnsi="Verdana"/>
                <w:bCs/>
                <w:sz w:val="22"/>
                <w:szCs w:val="22"/>
              </w:rPr>
              <w:t>.</w:t>
            </w:r>
            <w:r w:rsidR="007056AB" w:rsidRPr="0087603D">
              <w:rPr>
                <w:rFonts w:ascii="Verdana" w:hAnsi="Verdana"/>
                <w:bCs/>
                <w:sz w:val="22"/>
                <w:szCs w:val="22"/>
              </w:rPr>
              <w:t xml:space="preserve"> </w:t>
            </w:r>
          </w:p>
          <w:p w14:paraId="0BDED1D2" w14:textId="77777777" w:rsidR="00485BE1" w:rsidRPr="0087603D" w:rsidRDefault="00485BE1" w:rsidP="00485BE1">
            <w:pPr>
              <w:pStyle w:val="Default"/>
              <w:jc w:val="both"/>
              <w:rPr>
                <w:rFonts w:ascii="Verdana" w:hAnsi="Verdana"/>
                <w:bCs/>
                <w:sz w:val="22"/>
                <w:szCs w:val="22"/>
              </w:rPr>
            </w:pPr>
          </w:p>
          <w:p w14:paraId="689E92BD" w14:textId="6DCFB1DA" w:rsidR="008647A5" w:rsidRPr="0087603D" w:rsidRDefault="00816490" w:rsidP="00485BE1">
            <w:pPr>
              <w:pStyle w:val="Default"/>
              <w:jc w:val="both"/>
              <w:rPr>
                <w:rFonts w:ascii="Verdana" w:hAnsi="Verdana"/>
                <w:bCs/>
                <w:sz w:val="22"/>
                <w:szCs w:val="22"/>
              </w:rPr>
            </w:pPr>
            <w:r w:rsidRPr="0087603D">
              <w:rPr>
                <w:rFonts w:ascii="Verdana" w:hAnsi="Verdana"/>
                <w:bCs/>
                <w:sz w:val="22"/>
                <w:szCs w:val="22"/>
              </w:rPr>
              <w:t xml:space="preserve">TM </w:t>
            </w:r>
            <w:r w:rsidR="00217566">
              <w:rPr>
                <w:rFonts w:ascii="Verdana" w:hAnsi="Verdana"/>
                <w:bCs/>
                <w:sz w:val="22"/>
                <w:szCs w:val="22"/>
              </w:rPr>
              <w:t>asked</w:t>
            </w:r>
            <w:r w:rsidRPr="0087603D">
              <w:rPr>
                <w:rFonts w:ascii="Verdana" w:hAnsi="Verdana"/>
                <w:bCs/>
                <w:sz w:val="22"/>
                <w:szCs w:val="22"/>
              </w:rPr>
              <w:t xml:space="preserve"> that </w:t>
            </w:r>
            <w:r w:rsidR="009670DF" w:rsidRPr="0087603D">
              <w:rPr>
                <w:rFonts w:ascii="Verdana" w:hAnsi="Verdana"/>
                <w:bCs/>
                <w:sz w:val="22"/>
                <w:szCs w:val="22"/>
              </w:rPr>
              <w:t xml:space="preserve">deadlines </w:t>
            </w:r>
            <w:r w:rsidR="00DC6D55" w:rsidRPr="0087603D">
              <w:rPr>
                <w:rFonts w:ascii="Verdana" w:hAnsi="Verdana"/>
                <w:bCs/>
                <w:sz w:val="22"/>
                <w:szCs w:val="22"/>
              </w:rPr>
              <w:t xml:space="preserve">be </w:t>
            </w:r>
            <w:r w:rsidRPr="0087603D">
              <w:rPr>
                <w:rFonts w:ascii="Verdana" w:hAnsi="Verdana"/>
                <w:bCs/>
                <w:sz w:val="22"/>
                <w:szCs w:val="22"/>
              </w:rPr>
              <w:t xml:space="preserve">recorded </w:t>
            </w:r>
            <w:r w:rsidR="009670DF" w:rsidRPr="0087603D">
              <w:rPr>
                <w:rFonts w:ascii="Verdana" w:hAnsi="Verdana"/>
                <w:bCs/>
                <w:sz w:val="22"/>
                <w:szCs w:val="22"/>
              </w:rPr>
              <w:t>on</w:t>
            </w:r>
            <w:r w:rsidRPr="0087603D">
              <w:rPr>
                <w:rFonts w:ascii="Verdana" w:hAnsi="Verdana"/>
                <w:bCs/>
                <w:sz w:val="22"/>
                <w:szCs w:val="22"/>
              </w:rPr>
              <w:t xml:space="preserve"> the action plan to </w:t>
            </w:r>
            <w:r w:rsidR="009670DF" w:rsidRPr="0087603D">
              <w:rPr>
                <w:rFonts w:ascii="Verdana" w:hAnsi="Verdana"/>
                <w:bCs/>
                <w:sz w:val="22"/>
                <w:szCs w:val="22"/>
              </w:rPr>
              <w:t>ensure they are</w:t>
            </w:r>
            <w:r w:rsidRPr="0087603D">
              <w:rPr>
                <w:rFonts w:ascii="Verdana" w:hAnsi="Verdana"/>
                <w:bCs/>
                <w:sz w:val="22"/>
                <w:szCs w:val="22"/>
              </w:rPr>
              <w:t xml:space="preserve"> specific </w:t>
            </w:r>
            <w:r w:rsidR="00C43050" w:rsidRPr="0087603D">
              <w:rPr>
                <w:rFonts w:ascii="Verdana" w:hAnsi="Verdana"/>
                <w:bCs/>
                <w:sz w:val="22"/>
                <w:szCs w:val="22"/>
              </w:rPr>
              <w:t>and are time bound</w:t>
            </w:r>
            <w:r w:rsidR="00B8752D" w:rsidRPr="0087603D">
              <w:rPr>
                <w:rFonts w:ascii="Verdana" w:hAnsi="Verdana"/>
                <w:bCs/>
                <w:sz w:val="22"/>
                <w:szCs w:val="22"/>
              </w:rPr>
              <w:t xml:space="preserve"> for responsible owner</w:t>
            </w:r>
            <w:r w:rsidR="005D6C26">
              <w:rPr>
                <w:rFonts w:ascii="Verdana" w:hAnsi="Verdana"/>
                <w:bCs/>
                <w:sz w:val="22"/>
                <w:szCs w:val="22"/>
              </w:rPr>
              <w:t>s</w:t>
            </w:r>
            <w:r w:rsidR="00C43050" w:rsidRPr="0087603D">
              <w:rPr>
                <w:rFonts w:ascii="Verdana" w:hAnsi="Verdana"/>
                <w:bCs/>
                <w:sz w:val="22"/>
                <w:szCs w:val="22"/>
              </w:rPr>
              <w:t>.</w:t>
            </w:r>
            <w:r w:rsidR="008A3511" w:rsidRPr="0087603D">
              <w:rPr>
                <w:rFonts w:ascii="Verdana" w:hAnsi="Verdana"/>
                <w:bCs/>
                <w:sz w:val="22"/>
                <w:szCs w:val="22"/>
              </w:rPr>
              <w:t xml:space="preserve"> </w:t>
            </w:r>
          </w:p>
        </w:tc>
        <w:tc>
          <w:tcPr>
            <w:tcW w:w="1535" w:type="dxa"/>
            <w:shd w:val="clear" w:color="auto" w:fill="auto"/>
          </w:tcPr>
          <w:p w14:paraId="6118EAF2" w14:textId="77777777" w:rsidR="008A3511" w:rsidRDefault="008A3511" w:rsidP="00E10996">
            <w:pPr>
              <w:jc w:val="center"/>
              <w:rPr>
                <w:rFonts w:ascii="Verdana" w:hAnsi="Verdana" w:cs="Arial"/>
                <w:b/>
                <w:sz w:val="22"/>
                <w:szCs w:val="22"/>
              </w:rPr>
            </w:pPr>
          </w:p>
          <w:p w14:paraId="7E6757DC" w14:textId="77777777" w:rsidR="008A3511" w:rsidRDefault="008A3511" w:rsidP="00E10996">
            <w:pPr>
              <w:jc w:val="center"/>
              <w:rPr>
                <w:rFonts w:ascii="Verdana" w:hAnsi="Verdana" w:cs="Arial"/>
                <w:b/>
                <w:sz w:val="22"/>
                <w:szCs w:val="22"/>
              </w:rPr>
            </w:pPr>
          </w:p>
          <w:p w14:paraId="3E834083" w14:textId="77777777" w:rsidR="008A3511" w:rsidRDefault="008A3511" w:rsidP="00E10996">
            <w:pPr>
              <w:jc w:val="center"/>
              <w:rPr>
                <w:rFonts w:ascii="Verdana" w:hAnsi="Verdana" w:cs="Arial"/>
                <w:b/>
                <w:sz w:val="22"/>
                <w:szCs w:val="22"/>
              </w:rPr>
            </w:pPr>
          </w:p>
          <w:p w14:paraId="0187F303" w14:textId="77777777" w:rsidR="008A3511" w:rsidRDefault="008A3511" w:rsidP="00E10996">
            <w:pPr>
              <w:jc w:val="center"/>
              <w:rPr>
                <w:rFonts w:ascii="Verdana" w:hAnsi="Verdana" w:cs="Arial"/>
                <w:b/>
                <w:sz w:val="22"/>
                <w:szCs w:val="22"/>
              </w:rPr>
            </w:pPr>
          </w:p>
          <w:p w14:paraId="3F3CA1AC" w14:textId="77777777" w:rsidR="008A3511" w:rsidRDefault="008A3511" w:rsidP="00E10996">
            <w:pPr>
              <w:jc w:val="center"/>
              <w:rPr>
                <w:rFonts w:ascii="Verdana" w:hAnsi="Verdana" w:cs="Arial"/>
                <w:b/>
                <w:sz w:val="22"/>
                <w:szCs w:val="22"/>
              </w:rPr>
            </w:pPr>
          </w:p>
          <w:p w14:paraId="3B44D73D" w14:textId="77777777" w:rsidR="008A3511" w:rsidRDefault="008A3511" w:rsidP="00E10996">
            <w:pPr>
              <w:jc w:val="center"/>
              <w:rPr>
                <w:rFonts w:ascii="Verdana" w:hAnsi="Verdana" w:cs="Arial"/>
                <w:b/>
                <w:sz w:val="22"/>
                <w:szCs w:val="22"/>
              </w:rPr>
            </w:pPr>
          </w:p>
          <w:p w14:paraId="7C4092C1" w14:textId="5EB77418" w:rsidR="008A3511" w:rsidRDefault="008A3511" w:rsidP="00485BE1">
            <w:pPr>
              <w:rPr>
                <w:rFonts w:ascii="Verdana" w:hAnsi="Verdana" w:cs="Arial"/>
                <w:b/>
                <w:sz w:val="22"/>
                <w:szCs w:val="22"/>
              </w:rPr>
            </w:pPr>
          </w:p>
          <w:p w14:paraId="57A7F7E6" w14:textId="77777777" w:rsidR="008A3511" w:rsidRDefault="008A3511" w:rsidP="00E10996">
            <w:pPr>
              <w:jc w:val="center"/>
              <w:rPr>
                <w:rFonts w:ascii="Verdana" w:hAnsi="Verdana" w:cs="Arial"/>
                <w:b/>
                <w:sz w:val="22"/>
                <w:szCs w:val="22"/>
              </w:rPr>
            </w:pPr>
          </w:p>
          <w:p w14:paraId="2273C37D" w14:textId="77777777" w:rsidR="008A3511" w:rsidRDefault="008A3511" w:rsidP="00E10996">
            <w:pPr>
              <w:jc w:val="center"/>
              <w:rPr>
                <w:rFonts w:ascii="Verdana" w:hAnsi="Verdana" w:cs="Arial"/>
                <w:b/>
                <w:sz w:val="22"/>
                <w:szCs w:val="22"/>
              </w:rPr>
            </w:pPr>
          </w:p>
          <w:p w14:paraId="24E217EF" w14:textId="77777777" w:rsidR="008A3511" w:rsidRDefault="008A3511" w:rsidP="00E10996">
            <w:pPr>
              <w:jc w:val="center"/>
              <w:rPr>
                <w:rFonts w:ascii="Verdana" w:hAnsi="Verdana" w:cs="Arial"/>
                <w:b/>
                <w:sz w:val="22"/>
                <w:szCs w:val="22"/>
              </w:rPr>
            </w:pPr>
          </w:p>
          <w:p w14:paraId="3D4A4B0B" w14:textId="77777777" w:rsidR="008A3511" w:rsidRDefault="008A3511" w:rsidP="00E10996">
            <w:pPr>
              <w:jc w:val="center"/>
              <w:rPr>
                <w:rFonts w:ascii="Verdana" w:hAnsi="Verdana" w:cs="Arial"/>
                <w:b/>
                <w:sz w:val="22"/>
                <w:szCs w:val="22"/>
              </w:rPr>
            </w:pPr>
          </w:p>
          <w:p w14:paraId="04B9C103" w14:textId="77777777" w:rsidR="008A3511" w:rsidRDefault="008A3511" w:rsidP="00E10996">
            <w:pPr>
              <w:jc w:val="center"/>
              <w:rPr>
                <w:rFonts w:ascii="Verdana" w:hAnsi="Verdana" w:cs="Arial"/>
                <w:b/>
                <w:sz w:val="22"/>
                <w:szCs w:val="22"/>
              </w:rPr>
            </w:pPr>
          </w:p>
          <w:p w14:paraId="3AEB82F6" w14:textId="77777777" w:rsidR="008A3511" w:rsidRDefault="008A3511" w:rsidP="00E10996">
            <w:pPr>
              <w:jc w:val="center"/>
              <w:rPr>
                <w:rFonts w:ascii="Verdana" w:hAnsi="Verdana" w:cs="Arial"/>
                <w:b/>
                <w:sz w:val="22"/>
                <w:szCs w:val="22"/>
              </w:rPr>
            </w:pPr>
          </w:p>
          <w:p w14:paraId="7B45C60A" w14:textId="77777777" w:rsidR="008A3511" w:rsidRDefault="008A3511" w:rsidP="00E10996">
            <w:pPr>
              <w:jc w:val="center"/>
              <w:rPr>
                <w:rFonts w:ascii="Verdana" w:hAnsi="Verdana" w:cs="Arial"/>
                <w:b/>
                <w:sz w:val="22"/>
                <w:szCs w:val="22"/>
              </w:rPr>
            </w:pPr>
          </w:p>
          <w:p w14:paraId="1992A6E9" w14:textId="77777777" w:rsidR="008A3511" w:rsidRDefault="008A3511" w:rsidP="00E10996">
            <w:pPr>
              <w:jc w:val="center"/>
              <w:rPr>
                <w:rFonts w:ascii="Verdana" w:hAnsi="Verdana" w:cs="Arial"/>
                <w:b/>
                <w:sz w:val="22"/>
                <w:szCs w:val="22"/>
              </w:rPr>
            </w:pPr>
          </w:p>
          <w:p w14:paraId="41D7382A" w14:textId="77777777" w:rsidR="008A3511" w:rsidRDefault="008A3511" w:rsidP="00E10996">
            <w:pPr>
              <w:jc w:val="center"/>
              <w:rPr>
                <w:rFonts w:ascii="Verdana" w:hAnsi="Verdana" w:cs="Arial"/>
                <w:b/>
                <w:sz w:val="22"/>
                <w:szCs w:val="22"/>
              </w:rPr>
            </w:pPr>
          </w:p>
          <w:p w14:paraId="2568EA2E" w14:textId="77777777" w:rsidR="008A3511" w:rsidRDefault="008A3511" w:rsidP="00E10996">
            <w:pPr>
              <w:jc w:val="center"/>
              <w:rPr>
                <w:rFonts w:ascii="Verdana" w:hAnsi="Verdana" w:cs="Arial"/>
                <w:b/>
                <w:sz w:val="22"/>
                <w:szCs w:val="22"/>
              </w:rPr>
            </w:pPr>
          </w:p>
          <w:p w14:paraId="47874B35" w14:textId="77777777" w:rsidR="008A3511" w:rsidRDefault="008A3511" w:rsidP="00E10996">
            <w:pPr>
              <w:jc w:val="center"/>
              <w:rPr>
                <w:rFonts w:ascii="Verdana" w:hAnsi="Verdana" w:cs="Arial"/>
                <w:b/>
                <w:sz w:val="22"/>
                <w:szCs w:val="22"/>
              </w:rPr>
            </w:pPr>
          </w:p>
          <w:p w14:paraId="0967403D" w14:textId="77777777" w:rsidR="008A3511" w:rsidRDefault="008A3511" w:rsidP="00E10996">
            <w:pPr>
              <w:jc w:val="center"/>
              <w:rPr>
                <w:rFonts w:ascii="Verdana" w:hAnsi="Verdana" w:cs="Arial"/>
                <w:b/>
                <w:sz w:val="22"/>
                <w:szCs w:val="22"/>
              </w:rPr>
            </w:pPr>
          </w:p>
          <w:p w14:paraId="0BAEA122" w14:textId="77777777" w:rsidR="008A3511" w:rsidRDefault="008A3511" w:rsidP="00E10996">
            <w:pPr>
              <w:jc w:val="center"/>
              <w:rPr>
                <w:rFonts w:ascii="Verdana" w:hAnsi="Verdana" w:cs="Arial"/>
                <w:b/>
                <w:sz w:val="22"/>
                <w:szCs w:val="22"/>
              </w:rPr>
            </w:pPr>
          </w:p>
          <w:p w14:paraId="4CC47E6E" w14:textId="77777777" w:rsidR="008A3511" w:rsidRDefault="008A3511" w:rsidP="00E10996">
            <w:pPr>
              <w:jc w:val="center"/>
              <w:rPr>
                <w:rFonts w:ascii="Verdana" w:hAnsi="Verdana" w:cs="Arial"/>
                <w:b/>
                <w:sz w:val="22"/>
                <w:szCs w:val="22"/>
              </w:rPr>
            </w:pPr>
          </w:p>
          <w:p w14:paraId="2770E826" w14:textId="77777777" w:rsidR="008A3511" w:rsidRDefault="008A3511" w:rsidP="00E10996">
            <w:pPr>
              <w:jc w:val="center"/>
              <w:rPr>
                <w:rFonts w:ascii="Verdana" w:hAnsi="Verdana" w:cs="Arial"/>
                <w:b/>
                <w:sz w:val="22"/>
                <w:szCs w:val="22"/>
              </w:rPr>
            </w:pPr>
          </w:p>
          <w:p w14:paraId="19479716" w14:textId="77777777" w:rsidR="008A3511" w:rsidRDefault="008A3511" w:rsidP="00E10996">
            <w:pPr>
              <w:jc w:val="center"/>
              <w:rPr>
                <w:rFonts w:ascii="Verdana" w:hAnsi="Verdana" w:cs="Arial"/>
                <w:b/>
                <w:sz w:val="22"/>
                <w:szCs w:val="22"/>
              </w:rPr>
            </w:pPr>
          </w:p>
          <w:p w14:paraId="2E16ECA5" w14:textId="77777777" w:rsidR="008A3511" w:rsidRDefault="008A3511" w:rsidP="00E10996">
            <w:pPr>
              <w:jc w:val="center"/>
              <w:rPr>
                <w:rFonts w:ascii="Verdana" w:hAnsi="Verdana" w:cs="Arial"/>
                <w:b/>
                <w:sz w:val="22"/>
                <w:szCs w:val="22"/>
              </w:rPr>
            </w:pPr>
          </w:p>
          <w:p w14:paraId="391B5D25" w14:textId="77777777" w:rsidR="008A3511" w:rsidRDefault="008A3511" w:rsidP="00E10996">
            <w:pPr>
              <w:jc w:val="center"/>
              <w:rPr>
                <w:rFonts w:ascii="Verdana" w:hAnsi="Verdana" w:cs="Arial"/>
                <w:b/>
                <w:sz w:val="22"/>
                <w:szCs w:val="22"/>
              </w:rPr>
            </w:pPr>
          </w:p>
          <w:p w14:paraId="158AF8A1" w14:textId="77777777" w:rsidR="008A3511" w:rsidRDefault="008A3511" w:rsidP="00E10996">
            <w:pPr>
              <w:jc w:val="center"/>
              <w:rPr>
                <w:rFonts w:ascii="Verdana" w:hAnsi="Verdana" w:cs="Arial"/>
                <w:b/>
                <w:sz w:val="22"/>
                <w:szCs w:val="22"/>
              </w:rPr>
            </w:pPr>
          </w:p>
          <w:p w14:paraId="7B55662C" w14:textId="77777777" w:rsidR="008A3511" w:rsidRDefault="008A3511" w:rsidP="00E10996">
            <w:pPr>
              <w:jc w:val="center"/>
              <w:rPr>
                <w:rFonts w:ascii="Verdana" w:hAnsi="Verdana" w:cs="Arial"/>
                <w:b/>
                <w:sz w:val="22"/>
                <w:szCs w:val="22"/>
              </w:rPr>
            </w:pPr>
          </w:p>
          <w:p w14:paraId="571A45CD" w14:textId="77777777" w:rsidR="008A3511" w:rsidRDefault="008A3511" w:rsidP="00E10996">
            <w:pPr>
              <w:jc w:val="center"/>
              <w:rPr>
                <w:rFonts w:ascii="Verdana" w:hAnsi="Verdana" w:cs="Arial"/>
                <w:b/>
                <w:sz w:val="22"/>
                <w:szCs w:val="22"/>
              </w:rPr>
            </w:pPr>
          </w:p>
          <w:p w14:paraId="3948F646" w14:textId="77777777" w:rsidR="008A3511" w:rsidRDefault="008A3511" w:rsidP="00E10996">
            <w:pPr>
              <w:jc w:val="center"/>
              <w:rPr>
                <w:rFonts w:ascii="Verdana" w:hAnsi="Verdana" w:cs="Arial"/>
                <w:b/>
                <w:sz w:val="22"/>
                <w:szCs w:val="22"/>
              </w:rPr>
            </w:pPr>
          </w:p>
          <w:p w14:paraId="48E1E694" w14:textId="63282CE6" w:rsidR="008A3511" w:rsidRDefault="008A3511" w:rsidP="00E10996">
            <w:pPr>
              <w:jc w:val="center"/>
              <w:rPr>
                <w:rFonts w:ascii="Verdana" w:hAnsi="Verdana" w:cs="Arial"/>
                <w:b/>
                <w:sz w:val="22"/>
                <w:szCs w:val="22"/>
              </w:rPr>
            </w:pPr>
          </w:p>
          <w:p w14:paraId="174F51E4" w14:textId="5905659A" w:rsidR="00432CB9" w:rsidRDefault="00432CB9" w:rsidP="00E10996">
            <w:pPr>
              <w:jc w:val="center"/>
              <w:rPr>
                <w:rFonts w:ascii="Verdana" w:hAnsi="Verdana" w:cs="Arial"/>
                <w:b/>
                <w:sz w:val="22"/>
                <w:szCs w:val="22"/>
              </w:rPr>
            </w:pPr>
          </w:p>
          <w:p w14:paraId="3F17B39D" w14:textId="77777777" w:rsidR="00432CB9" w:rsidRDefault="00432CB9" w:rsidP="00E10996">
            <w:pPr>
              <w:jc w:val="center"/>
              <w:rPr>
                <w:rFonts w:ascii="Verdana" w:hAnsi="Verdana" w:cs="Arial"/>
                <w:b/>
                <w:sz w:val="22"/>
                <w:szCs w:val="22"/>
              </w:rPr>
            </w:pPr>
          </w:p>
          <w:p w14:paraId="43BFD0BB" w14:textId="77777777" w:rsidR="008A3511" w:rsidRDefault="008A3511" w:rsidP="00E10996">
            <w:pPr>
              <w:jc w:val="center"/>
              <w:rPr>
                <w:rFonts w:ascii="Verdana" w:hAnsi="Verdana" w:cs="Arial"/>
                <w:b/>
                <w:sz w:val="22"/>
                <w:szCs w:val="22"/>
              </w:rPr>
            </w:pPr>
          </w:p>
          <w:p w14:paraId="3013B537" w14:textId="34E58F8A" w:rsidR="008A3511" w:rsidRDefault="008A3511" w:rsidP="00E10996">
            <w:pPr>
              <w:jc w:val="center"/>
              <w:rPr>
                <w:rFonts w:ascii="Verdana" w:hAnsi="Verdana" w:cs="Arial"/>
                <w:b/>
                <w:sz w:val="22"/>
                <w:szCs w:val="22"/>
              </w:rPr>
            </w:pPr>
            <w:r>
              <w:rPr>
                <w:rFonts w:ascii="Verdana" w:hAnsi="Verdana" w:cs="Arial"/>
                <w:b/>
                <w:sz w:val="22"/>
                <w:szCs w:val="22"/>
              </w:rPr>
              <w:t>CW</w:t>
            </w:r>
          </w:p>
          <w:p w14:paraId="7150AE8E" w14:textId="7F1BCFE6" w:rsidR="008A3511" w:rsidRPr="000861B7" w:rsidRDefault="008A3511" w:rsidP="00432CB9">
            <w:pPr>
              <w:rPr>
                <w:rFonts w:ascii="Verdana" w:hAnsi="Verdana" w:cs="Arial"/>
                <w:b/>
                <w:sz w:val="22"/>
                <w:szCs w:val="22"/>
              </w:rPr>
            </w:pPr>
          </w:p>
        </w:tc>
      </w:tr>
      <w:tr w:rsidR="006A3DCD" w:rsidRPr="000861B7" w14:paraId="6DD68C97" w14:textId="77777777" w:rsidTr="00321CC1">
        <w:trPr>
          <w:trHeight w:val="697"/>
          <w:jc w:val="center"/>
        </w:trPr>
        <w:tc>
          <w:tcPr>
            <w:tcW w:w="1355" w:type="dxa"/>
            <w:shd w:val="clear" w:color="auto" w:fill="auto"/>
          </w:tcPr>
          <w:p w14:paraId="197370AE" w14:textId="0F8CC004" w:rsidR="006A3DCD" w:rsidRPr="000861B7" w:rsidRDefault="00BE6696" w:rsidP="009878F1">
            <w:pPr>
              <w:jc w:val="both"/>
              <w:rPr>
                <w:rFonts w:ascii="Verdana" w:hAnsi="Verdana" w:cs="Arial"/>
                <w:b/>
                <w:sz w:val="22"/>
                <w:szCs w:val="22"/>
              </w:rPr>
            </w:pPr>
            <w:r w:rsidRPr="000861B7">
              <w:rPr>
                <w:rFonts w:ascii="Verdana" w:hAnsi="Verdana" w:cs="Arial"/>
                <w:b/>
                <w:sz w:val="22"/>
                <w:szCs w:val="22"/>
              </w:rPr>
              <w:t>2.0</w:t>
            </w:r>
          </w:p>
        </w:tc>
        <w:tc>
          <w:tcPr>
            <w:tcW w:w="8128" w:type="dxa"/>
            <w:shd w:val="clear" w:color="auto" w:fill="auto"/>
          </w:tcPr>
          <w:p w14:paraId="20947FDC" w14:textId="77777777" w:rsidR="006A3DCD" w:rsidRPr="00D12638" w:rsidRDefault="006A3DCD" w:rsidP="009878F1">
            <w:pPr>
              <w:pStyle w:val="Default"/>
              <w:jc w:val="both"/>
              <w:rPr>
                <w:rFonts w:ascii="Verdana" w:hAnsi="Verdana"/>
                <w:b/>
                <w:bCs/>
                <w:color w:val="auto"/>
                <w:sz w:val="22"/>
                <w:szCs w:val="22"/>
              </w:rPr>
            </w:pPr>
            <w:r w:rsidRPr="00D12638">
              <w:rPr>
                <w:rFonts w:ascii="Verdana" w:hAnsi="Verdana"/>
                <w:b/>
                <w:bCs/>
                <w:color w:val="auto"/>
                <w:sz w:val="22"/>
                <w:szCs w:val="22"/>
              </w:rPr>
              <w:t>NWSSP Update</w:t>
            </w:r>
          </w:p>
          <w:p w14:paraId="0E2F08D1" w14:textId="3EDB4F21" w:rsidR="000159EE" w:rsidRPr="00D12638" w:rsidRDefault="00475630" w:rsidP="000159EE">
            <w:pPr>
              <w:pStyle w:val="Default"/>
              <w:jc w:val="both"/>
              <w:rPr>
                <w:rFonts w:ascii="Verdana" w:hAnsi="Verdana"/>
                <w:color w:val="auto"/>
                <w:sz w:val="22"/>
                <w:szCs w:val="22"/>
              </w:rPr>
            </w:pPr>
            <w:r w:rsidRPr="00D12638">
              <w:rPr>
                <w:rFonts w:ascii="Verdana" w:hAnsi="Verdana"/>
                <w:color w:val="auto"/>
                <w:sz w:val="22"/>
                <w:szCs w:val="22"/>
              </w:rPr>
              <w:t>NF</w:t>
            </w:r>
            <w:r w:rsidR="007E3383" w:rsidRPr="00D12638">
              <w:rPr>
                <w:rFonts w:ascii="Verdana" w:hAnsi="Verdana"/>
                <w:color w:val="auto"/>
                <w:sz w:val="22"/>
                <w:szCs w:val="22"/>
              </w:rPr>
              <w:t xml:space="preserve"> </w:t>
            </w:r>
            <w:r w:rsidR="006A3DCD" w:rsidRPr="00D12638">
              <w:rPr>
                <w:rFonts w:ascii="Verdana" w:hAnsi="Verdana"/>
                <w:color w:val="auto"/>
                <w:sz w:val="22"/>
                <w:szCs w:val="22"/>
              </w:rPr>
              <w:t>provid</w:t>
            </w:r>
            <w:r w:rsidR="00E3625A" w:rsidRPr="00D12638">
              <w:rPr>
                <w:rFonts w:ascii="Verdana" w:hAnsi="Verdana"/>
                <w:color w:val="auto"/>
                <w:sz w:val="22"/>
                <w:szCs w:val="22"/>
              </w:rPr>
              <w:t>ed</w:t>
            </w:r>
            <w:r w:rsidR="006A3DCD" w:rsidRPr="00D12638">
              <w:rPr>
                <w:rFonts w:ascii="Verdana" w:hAnsi="Verdana"/>
                <w:color w:val="auto"/>
                <w:sz w:val="22"/>
                <w:szCs w:val="22"/>
              </w:rPr>
              <w:t xml:space="preserve"> an update </w:t>
            </w:r>
            <w:r w:rsidR="00B822CF" w:rsidRPr="00D12638">
              <w:rPr>
                <w:rFonts w:ascii="Verdana" w:hAnsi="Verdana"/>
                <w:color w:val="auto"/>
                <w:sz w:val="22"/>
                <w:szCs w:val="22"/>
              </w:rPr>
              <w:t xml:space="preserve">to the committee as </w:t>
            </w:r>
            <w:r w:rsidR="006A3DCD" w:rsidRPr="00D12638">
              <w:rPr>
                <w:rFonts w:ascii="Verdana" w:hAnsi="Verdana"/>
                <w:color w:val="auto"/>
                <w:sz w:val="22"/>
                <w:szCs w:val="22"/>
              </w:rPr>
              <w:t>t</w:t>
            </w:r>
            <w:r w:rsidR="00B822CF" w:rsidRPr="00D12638">
              <w:rPr>
                <w:rFonts w:ascii="Verdana" w:hAnsi="Verdana"/>
                <w:color w:val="auto"/>
                <w:sz w:val="22"/>
                <w:szCs w:val="22"/>
              </w:rPr>
              <w:t>o</w:t>
            </w:r>
            <w:r w:rsidR="006A3DCD" w:rsidRPr="00D12638">
              <w:rPr>
                <w:rFonts w:ascii="Verdana" w:hAnsi="Verdana"/>
                <w:color w:val="auto"/>
                <w:sz w:val="22"/>
                <w:szCs w:val="22"/>
              </w:rPr>
              <w:t xml:space="preserve"> </w:t>
            </w:r>
            <w:r w:rsidR="0065370E" w:rsidRPr="00D12638">
              <w:rPr>
                <w:rFonts w:ascii="Verdana" w:hAnsi="Verdana"/>
                <w:color w:val="auto"/>
                <w:sz w:val="22"/>
                <w:szCs w:val="22"/>
              </w:rPr>
              <w:t xml:space="preserve">recent </w:t>
            </w:r>
            <w:r w:rsidR="006A3DCD" w:rsidRPr="00D12638">
              <w:rPr>
                <w:rFonts w:ascii="Verdana" w:hAnsi="Verdana"/>
                <w:color w:val="auto"/>
                <w:sz w:val="22"/>
                <w:szCs w:val="22"/>
              </w:rPr>
              <w:t>developments</w:t>
            </w:r>
            <w:r w:rsidR="0065370E" w:rsidRPr="00D12638">
              <w:rPr>
                <w:rFonts w:ascii="Verdana" w:hAnsi="Verdana"/>
                <w:color w:val="auto"/>
                <w:sz w:val="22"/>
                <w:szCs w:val="22"/>
              </w:rPr>
              <w:t xml:space="preserve"> within NWSSP</w:t>
            </w:r>
            <w:r w:rsidR="00954BFE" w:rsidRPr="00D12638">
              <w:rPr>
                <w:rFonts w:ascii="Verdana" w:hAnsi="Verdana"/>
                <w:color w:val="auto"/>
                <w:sz w:val="22"/>
                <w:szCs w:val="22"/>
              </w:rPr>
              <w:t xml:space="preserve"> since the last meeting</w:t>
            </w:r>
            <w:r w:rsidR="00CD0D20">
              <w:rPr>
                <w:rFonts w:ascii="Verdana" w:hAnsi="Verdana"/>
                <w:color w:val="auto"/>
                <w:sz w:val="22"/>
                <w:szCs w:val="22"/>
              </w:rPr>
              <w:t>, including:</w:t>
            </w:r>
          </w:p>
          <w:p w14:paraId="568ADBA4" w14:textId="77777777" w:rsidR="000159EE" w:rsidRPr="00D12638" w:rsidRDefault="000159EE" w:rsidP="000159EE">
            <w:pPr>
              <w:pStyle w:val="Default"/>
              <w:jc w:val="both"/>
              <w:rPr>
                <w:rFonts w:ascii="Verdana" w:hAnsi="Verdana"/>
                <w:color w:val="auto"/>
                <w:sz w:val="22"/>
                <w:szCs w:val="22"/>
              </w:rPr>
            </w:pPr>
          </w:p>
          <w:p w14:paraId="220F6CFB" w14:textId="0ADCDD51" w:rsidR="00606E47" w:rsidRPr="00D12638" w:rsidRDefault="003D5849" w:rsidP="00606E47">
            <w:pPr>
              <w:pStyle w:val="Default"/>
              <w:numPr>
                <w:ilvl w:val="0"/>
                <w:numId w:val="39"/>
              </w:numPr>
              <w:jc w:val="both"/>
              <w:rPr>
                <w:rFonts w:ascii="Verdana" w:hAnsi="Verdana"/>
                <w:color w:val="auto"/>
                <w:sz w:val="22"/>
                <w:szCs w:val="22"/>
              </w:rPr>
            </w:pPr>
            <w:r>
              <w:rPr>
                <w:rFonts w:ascii="Verdana" w:hAnsi="Verdana"/>
                <w:color w:val="auto"/>
                <w:sz w:val="22"/>
                <w:szCs w:val="22"/>
              </w:rPr>
              <w:t xml:space="preserve">Technology </w:t>
            </w:r>
            <w:r w:rsidR="00C8669F" w:rsidRPr="00D12638">
              <w:rPr>
                <w:rFonts w:ascii="Verdana" w:hAnsi="Verdana"/>
                <w:color w:val="auto"/>
                <w:sz w:val="22"/>
                <w:szCs w:val="22"/>
              </w:rPr>
              <w:t>was successfully implemented on 30</w:t>
            </w:r>
            <w:r w:rsidR="00C8669F" w:rsidRPr="00D12638">
              <w:rPr>
                <w:rFonts w:ascii="Verdana" w:hAnsi="Verdana"/>
                <w:color w:val="auto"/>
                <w:sz w:val="22"/>
                <w:szCs w:val="22"/>
                <w:vertAlign w:val="superscript"/>
              </w:rPr>
              <w:t>th</w:t>
            </w:r>
            <w:r w:rsidR="00C8669F" w:rsidRPr="00D12638">
              <w:rPr>
                <w:rFonts w:ascii="Verdana" w:hAnsi="Verdana"/>
                <w:color w:val="auto"/>
                <w:sz w:val="22"/>
                <w:szCs w:val="22"/>
              </w:rPr>
              <w:t xml:space="preserve"> September 2022 across NHS Wales </w:t>
            </w:r>
            <w:r w:rsidR="006F70F4">
              <w:rPr>
                <w:rFonts w:ascii="Verdana" w:hAnsi="Verdana"/>
                <w:color w:val="auto"/>
                <w:sz w:val="22"/>
                <w:szCs w:val="22"/>
              </w:rPr>
              <w:t>to allow pre-employment checks to be undertaken virtually for all UK and Irish passport holders</w:t>
            </w:r>
            <w:r w:rsidR="004F3310" w:rsidRPr="00D12638">
              <w:rPr>
                <w:rFonts w:ascii="Verdana" w:hAnsi="Verdana"/>
                <w:color w:val="auto"/>
                <w:sz w:val="22"/>
                <w:szCs w:val="22"/>
              </w:rPr>
              <w:t xml:space="preserve">. A reduction in </w:t>
            </w:r>
            <w:r w:rsidR="00233AC7" w:rsidRPr="00D12638">
              <w:rPr>
                <w:rFonts w:ascii="Verdana" w:hAnsi="Verdana"/>
                <w:color w:val="auto"/>
                <w:sz w:val="22"/>
                <w:szCs w:val="22"/>
              </w:rPr>
              <w:t xml:space="preserve">time to hire has been noted </w:t>
            </w:r>
            <w:r w:rsidR="00387FF0" w:rsidRPr="00D12638">
              <w:rPr>
                <w:rFonts w:ascii="Verdana" w:hAnsi="Verdana"/>
                <w:color w:val="auto"/>
                <w:sz w:val="22"/>
                <w:szCs w:val="22"/>
              </w:rPr>
              <w:t>since its implementation</w:t>
            </w:r>
            <w:r w:rsidR="00606E47" w:rsidRPr="00D12638">
              <w:rPr>
                <w:rFonts w:ascii="Verdana" w:hAnsi="Verdana"/>
                <w:color w:val="auto"/>
                <w:sz w:val="22"/>
                <w:szCs w:val="22"/>
              </w:rPr>
              <w:t xml:space="preserve">, however recruitment </w:t>
            </w:r>
            <w:r w:rsidR="006F70F4">
              <w:rPr>
                <w:rFonts w:ascii="Verdana" w:hAnsi="Verdana"/>
                <w:color w:val="auto"/>
                <w:sz w:val="22"/>
                <w:szCs w:val="22"/>
              </w:rPr>
              <w:t xml:space="preserve">activity </w:t>
            </w:r>
            <w:r w:rsidR="00606E47" w:rsidRPr="00D12638">
              <w:rPr>
                <w:rFonts w:ascii="Verdana" w:hAnsi="Verdana"/>
                <w:color w:val="auto"/>
                <w:sz w:val="22"/>
                <w:szCs w:val="22"/>
              </w:rPr>
              <w:t>continues to be a challenge across Wales;</w:t>
            </w:r>
          </w:p>
          <w:p w14:paraId="730670E3" w14:textId="36D5D9B2" w:rsidR="00CF60BE" w:rsidRPr="00D12638" w:rsidRDefault="00FA5A68" w:rsidP="004C297B">
            <w:pPr>
              <w:pStyle w:val="Default"/>
              <w:numPr>
                <w:ilvl w:val="0"/>
                <w:numId w:val="39"/>
              </w:numPr>
              <w:jc w:val="both"/>
              <w:rPr>
                <w:rFonts w:ascii="Verdana" w:hAnsi="Verdana"/>
                <w:color w:val="auto"/>
                <w:sz w:val="22"/>
                <w:szCs w:val="22"/>
              </w:rPr>
            </w:pPr>
            <w:r w:rsidRPr="00D12638">
              <w:rPr>
                <w:rFonts w:ascii="Verdana" w:hAnsi="Verdana"/>
                <w:color w:val="auto"/>
                <w:sz w:val="22"/>
                <w:szCs w:val="22"/>
              </w:rPr>
              <w:t>F</w:t>
            </w:r>
            <w:r w:rsidR="006F70F4">
              <w:rPr>
                <w:rFonts w:ascii="Verdana" w:hAnsi="Verdana"/>
                <w:color w:val="auto"/>
                <w:sz w:val="22"/>
                <w:szCs w:val="22"/>
              </w:rPr>
              <w:t xml:space="preserve">ollowing </w:t>
            </w:r>
            <w:r w:rsidR="006D7D81">
              <w:rPr>
                <w:rFonts w:ascii="Verdana" w:hAnsi="Verdana"/>
                <w:color w:val="auto"/>
                <w:sz w:val="22"/>
                <w:szCs w:val="22"/>
              </w:rPr>
              <w:t xml:space="preserve">a </w:t>
            </w:r>
            <w:r w:rsidR="007F4B3F" w:rsidRPr="00D12638">
              <w:rPr>
                <w:rFonts w:ascii="Verdana" w:hAnsi="Verdana"/>
                <w:color w:val="auto"/>
                <w:sz w:val="22"/>
                <w:szCs w:val="22"/>
              </w:rPr>
              <w:t>recent national Penicillin V shortage</w:t>
            </w:r>
            <w:r w:rsidR="00237B69" w:rsidRPr="00D12638">
              <w:rPr>
                <w:rFonts w:ascii="Verdana" w:hAnsi="Verdana"/>
                <w:color w:val="auto"/>
                <w:sz w:val="22"/>
                <w:szCs w:val="22"/>
              </w:rPr>
              <w:t xml:space="preserve">, </w:t>
            </w:r>
            <w:r w:rsidR="00B113A1" w:rsidRPr="00D12638">
              <w:rPr>
                <w:rFonts w:ascii="Verdana" w:hAnsi="Verdana"/>
                <w:color w:val="auto"/>
                <w:sz w:val="22"/>
                <w:szCs w:val="22"/>
              </w:rPr>
              <w:t>CIVAS@IP5 medicines unit utilis</w:t>
            </w:r>
            <w:r w:rsidR="007C2443" w:rsidRPr="00D12638">
              <w:rPr>
                <w:rFonts w:ascii="Verdana" w:hAnsi="Verdana"/>
                <w:color w:val="auto"/>
                <w:sz w:val="22"/>
                <w:szCs w:val="22"/>
              </w:rPr>
              <w:t>ed</w:t>
            </w:r>
            <w:r w:rsidR="00B113A1" w:rsidRPr="00D12638">
              <w:rPr>
                <w:rFonts w:ascii="Verdana" w:hAnsi="Verdana"/>
                <w:color w:val="auto"/>
                <w:sz w:val="22"/>
                <w:szCs w:val="22"/>
              </w:rPr>
              <w:t xml:space="preserve"> its national portfolio and </w:t>
            </w:r>
            <w:r w:rsidR="00D05233" w:rsidRPr="00D12638">
              <w:rPr>
                <w:rFonts w:ascii="Verdana" w:hAnsi="Verdana"/>
                <w:color w:val="auto"/>
                <w:sz w:val="22"/>
                <w:szCs w:val="22"/>
              </w:rPr>
              <w:t xml:space="preserve">MHRA wholesale dealer licence </w:t>
            </w:r>
            <w:r w:rsidR="006D2C91" w:rsidRPr="00D12638">
              <w:rPr>
                <w:rFonts w:ascii="Verdana" w:hAnsi="Verdana"/>
                <w:color w:val="auto"/>
                <w:sz w:val="22"/>
                <w:szCs w:val="22"/>
              </w:rPr>
              <w:t xml:space="preserve">to </w:t>
            </w:r>
            <w:r w:rsidR="00384AFC" w:rsidRPr="00D12638">
              <w:rPr>
                <w:rFonts w:ascii="Verdana" w:hAnsi="Verdana"/>
                <w:color w:val="auto"/>
                <w:sz w:val="22"/>
                <w:szCs w:val="22"/>
              </w:rPr>
              <w:t>procur</w:t>
            </w:r>
            <w:r w:rsidR="007C2443" w:rsidRPr="00D12638">
              <w:rPr>
                <w:rFonts w:ascii="Verdana" w:hAnsi="Verdana"/>
                <w:color w:val="auto"/>
                <w:sz w:val="22"/>
                <w:szCs w:val="22"/>
              </w:rPr>
              <w:t xml:space="preserve">e </w:t>
            </w:r>
            <w:r w:rsidR="006D7D81">
              <w:rPr>
                <w:rFonts w:ascii="Verdana" w:hAnsi="Verdana"/>
                <w:color w:val="auto"/>
                <w:sz w:val="22"/>
                <w:szCs w:val="22"/>
              </w:rPr>
              <w:t xml:space="preserve">significant quantities of </w:t>
            </w:r>
            <w:r w:rsidR="007C2443" w:rsidRPr="00D12638">
              <w:rPr>
                <w:rFonts w:ascii="Verdana" w:hAnsi="Verdana"/>
                <w:color w:val="auto"/>
                <w:sz w:val="22"/>
                <w:szCs w:val="22"/>
              </w:rPr>
              <w:t xml:space="preserve">Penicillin </w:t>
            </w:r>
            <w:r w:rsidR="00DF7944" w:rsidRPr="00D12638">
              <w:rPr>
                <w:rFonts w:ascii="Verdana" w:hAnsi="Verdana"/>
                <w:color w:val="auto"/>
                <w:sz w:val="22"/>
                <w:szCs w:val="22"/>
              </w:rPr>
              <w:t xml:space="preserve">direct from the </w:t>
            </w:r>
            <w:r w:rsidR="00384AFC" w:rsidRPr="00D12638">
              <w:rPr>
                <w:rFonts w:ascii="Verdana" w:hAnsi="Verdana"/>
                <w:color w:val="auto"/>
                <w:sz w:val="22"/>
                <w:szCs w:val="22"/>
              </w:rPr>
              <w:t>manufacturer</w:t>
            </w:r>
            <w:r w:rsidR="00882F1A" w:rsidRPr="00D12638">
              <w:rPr>
                <w:rFonts w:ascii="Verdana" w:hAnsi="Verdana"/>
                <w:color w:val="auto"/>
                <w:sz w:val="22"/>
                <w:szCs w:val="22"/>
              </w:rPr>
              <w:t>;</w:t>
            </w:r>
            <w:r w:rsidR="002D77C1" w:rsidRPr="00D12638">
              <w:rPr>
                <w:rFonts w:ascii="Verdana" w:hAnsi="Verdana"/>
                <w:color w:val="auto"/>
                <w:sz w:val="22"/>
                <w:szCs w:val="22"/>
              </w:rPr>
              <w:t xml:space="preserve"> </w:t>
            </w:r>
          </w:p>
          <w:p w14:paraId="3E3C5B7D" w14:textId="1A43A004" w:rsidR="00813DDE" w:rsidRPr="00D12638" w:rsidRDefault="00813DDE" w:rsidP="004C297B">
            <w:pPr>
              <w:pStyle w:val="Default"/>
              <w:numPr>
                <w:ilvl w:val="0"/>
                <w:numId w:val="39"/>
              </w:numPr>
              <w:jc w:val="both"/>
              <w:rPr>
                <w:rFonts w:ascii="Verdana" w:hAnsi="Verdana"/>
                <w:color w:val="auto"/>
                <w:sz w:val="22"/>
                <w:szCs w:val="22"/>
              </w:rPr>
            </w:pPr>
            <w:r w:rsidRPr="00D12638">
              <w:rPr>
                <w:rFonts w:ascii="Verdana" w:hAnsi="Verdana"/>
                <w:color w:val="auto"/>
                <w:sz w:val="22"/>
                <w:szCs w:val="22"/>
              </w:rPr>
              <w:lastRenderedPageBreak/>
              <w:t>From the 1</w:t>
            </w:r>
            <w:r w:rsidRPr="00D12638">
              <w:rPr>
                <w:rFonts w:ascii="Verdana" w:hAnsi="Verdana"/>
                <w:color w:val="auto"/>
                <w:sz w:val="22"/>
                <w:szCs w:val="22"/>
                <w:vertAlign w:val="superscript"/>
              </w:rPr>
              <w:t>st</w:t>
            </w:r>
            <w:r w:rsidRPr="00D12638">
              <w:rPr>
                <w:rFonts w:ascii="Verdana" w:hAnsi="Verdana"/>
                <w:color w:val="auto"/>
                <w:sz w:val="22"/>
                <w:szCs w:val="22"/>
              </w:rPr>
              <w:t xml:space="preserve"> April </w:t>
            </w:r>
            <w:r w:rsidR="00935495" w:rsidRPr="00D12638">
              <w:rPr>
                <w:rFonts w:ascii="Verdana" w:hAnsi="Verdana"/>
                <w:color w:val="auto"/>
                <w:sz w:val="22"/>
                <w:szCs w:val="22"/>
              </w:rPr>
              <w:t xml:space="preserve">2023 </w:t>
            </w:r>
            <w:r w:rsidR="00387809" w:rsidRPr="00D12638">
              <w:rPr>
                <w:rFonts w:ascii="Verdana" w:hAnsi="Verdana"/>
                <w:color w:val="auto"/>
                <w:sz w:val="22"/>
                <w:szCs w:val="22"/>
              </w:rPr>
              <w:t xml:space="preserve">management of </w:t>
            </w:r>
            <w:r w:rsidR="009E4589">
              <w:rPr>
                <w:rFonts w:ascii="Verdana" w:hAnsi="Verdana"/>
                <w:color w:val="auto"/>
                <w:sz w:val="22"/>
                <w:szCs w:val="22"/>
              </w:rPr>
              <w:t xml:space="preserve">all </w:t>
            </w:r>
            <w:r w:rsidRPr="00D12638">
              <w:rPr>
                <w:rFonts w:ascii="Verdana" w:hAnsi="Verdana"/>
                <w:color w:val="auto"/>
                <w:sz w:val="22"/>
                <w:szCs w:val="22"/>
              </w:rPr>
              <w:t>emergency planning</w:t>
            </w:r>
            <w:r w:rsidR="00B417F0" w:rsidRPr="00D12638">
              <w:rPr>
                <w:rFonts w:ascii="Verdana" w:hAnsi="Verdana"/>
                <w:color w:val="auto"/>
                <w:sz w:val="22"/>
                <w:szCs w:val="22"/>
              </w:rPr>
              <w:t xml:space="preserve"> </w:t>
            </w:r>
            <w:r w:rsidRPr="00D12638">
              <w:rPr>
                <w:rFonts w:ascii="Verdana" w:hAnsi="Verdana"/>
                <w:color w:val="auto"/>
                <w:sz w:val="22"/>
                <w:szCs w:val="22"/>
              </w:rPr>
              <w:t>/</w:t>
            </w:r>
            <w:r w:rsidR="00B417F0" w:rsidRPr="00D12638">
              <w:rPr>
                <w:rFonts w:ascii="Verdana" w:hAnsi="Verdana"/>
                <w:color w:val="auto"/>
                <w:sz w:val="22"/>
                <w:szCs w:val="22"/>
              </w:rPr>
              <w:t xml:space="preserve"> </w:t>
            </w:r>
            <w:r w:rsidRPr="00D12638">
              <w:rPr>
                <w:rFonts w:ascii="Verdana" w:hAnsi="Verdana"/>
                <w:color w:val="auto"/>
                <w:sz w:val="22"/>
                <w:szCs w:val="22"/>
              </w:rPr>
              <w:t>medicines storage</w:t>
            </w:r>
            <w:r w:rsidR="00935495" w:rsidRPr="00D12638">
              <w:rPr>
                <w:rFonts w:ascii="Verdana" w:hAnsi="Verdana"/>
                <w:color w:val="auto"/>
                <w:sz w:val="22"/>
                <w:szCs w:val="22"/>
              </w:rPr>
              <w:t xml:space="preserve"> </w:t>
            </w:r>
            <w:r w:rsidR="00932E0C" w:rsidRPr="00D12638">
              <w:rPr>
                <w:rFonts w:ascii="Verdana" w:hAnsi="Verdana"/>
                <w:color w:val="auto"/>
                <w:sz w:val="22"/>
                <w:szCs w:val="22"/>
              </w:rPr>
              <w:t xml:space="preserve">of Welsh Government owned stock </w:t>
            </w:r>
            <w:r w:rsidR="00935495" w:rsidRPr="00D12638">
              <w:rPr>
                <w:rFonts w:ascii="Verdana" w:hAnsi="Verdana"/>
                <w:color w:val="auto"/>
                <w:sz w:val="22"/>
                <w:szCs w:val="22"/>
              </w:rPr>
              <w:t>w</w:t>
            </w:r>
            <w:r w:rsidR="00913400">
              <w:rPr>
                <w:rFonts w:ascii="Verdana" w:hAnsi="Verdana"/>
                <w:color w:val="auto"/>
                <w:sz w:val="22"/>
                <w:szCs w:val="22"/>
              </w:rPr>
              <w:t xml:space="preserve">ill </w:t>
            </w:r>
            <w:r w:rsidR="00935495" w:rsidRPr="00D12638">
              <w:rPr>
                <w:rFonts w:ascii="Verdana" w:hAnsi="Verdana"/>
                <w:color w:val="auto"/>
                <w:sz w:val="22"/>
                <w:szCs w:val="22"/>
              </w:rPr>
              <w:t>transfer to NWSSP;</w:t>
            </w:r>
            <w:r w:rsidRPr="00D12638">
              <w:rPr>
                <w:rFonts w:ascii="Verdana" w:hAnsi="Verdana"/>
                <w:color w:val="auto"/>
                <w:sz w:val="22"/>
                <w:szCs w:val="22"/>
              </w:rPr>
              <w:t xml:space="preserve"> </w:t>
            </w:r>
          </w:p>
          <w:p w14:paraId="18AB15BE" w14:textId="2C7955AA" w:rsidR="00293D90" w:rsidRPr="00D12638" w:rsidRDefault="00265671" w:rsidP="004C297B">
            <w:pPr>
              <w:pStyle w:val="Default"/>
              <w:numPr>
                <w:ilvl w:val="0"/>
                <w:numId w:val="39"/>
              </w:numPr>
              <w:jc w:val="both"/>
              <w:rPr>
                <w:rFonts w:ascii="Verdana" w:hAnsi="Verdana"/>
                <w:color w:val="auto"/>
                <w:sz w:val="22"/>
                <w:szCs w:val="22"/>
              </w:rPr>
            </w:pPr>
            <w:r w:rsidRPr="00D12638">
              <w:rPr>
                <w:rFonts w:ascii="Verdana" w:hAnsi="Verdana"/>
                <w:color w:val="auto"/>
                <w:sz w:val="22"/>
                <w:szCs w:val="22"/>
              </w:rPr>
              <w:t>On 22</w:t>
            </w:r>
            <w:r w:rsidRPr="00D12638">
              <w:rPr>
                <w:rFonts w:ascii="Verdana" w:hAnsi="Verdana"/>
                <w:color w:val="auto"/>
                <w:sz w:val="22"/>
                <w:szCs w:val="22"/>
                <w:vertAlign w:val="superscript"/>
              </w:rPr>
              <w:t>nd</w:t>
            </w:r>
            <w:r w:rsidRPr="00D12638">
              <w:rPr>
                <w:rFonts w:ascii="Verdana" w:hAnsi="Verdana"/>
                <w:color w:val="auto"/>
                <w:sz w:val="22"/>
                <w:szCs w:val="22"/>
              </w:rPr>
              <w:t xml:space="preserve"> December 2022</w:t>
            </w:r>
            <w:r w:rsidR="000059CB" w:rsidRPr="00D12638">
              <w:rPr>
                <w:rFonts w:ascii="Verdana" w:hAnsi="Verdana"/>
                <w:color w:val="auto"/>
                <w:sz w:val="22"/>
                <w:szCs w:val="22"/>
              </w:rPr>
              <w:t>, the Low Vision Service Wale</w:t>
            </w:r>
            <w:r w:rsidR="00B54E63" w:rsidRPr="00D12638">
              <w:rPr>
                <w:rFonts w:ascii="Verdana" w:hAnsi="Verdana"/>
                <w:color w:val="auto"/>
                <w:sz w:val="22"/>
                <w:szCs w:val="22"/>
              </w:rPr>
              <w:t>s</w:t>
            </w:r>
            <w:r w:rsidR="000059CB" w:rsidRPr="00D12638">
              <w:rPr>
                <w:rFonts w:ascii="Verdana" w:hAnsi="Verdana"/>
                <w:color w:val="auto"/>
                <w:sz w:val="22"/>
                <w:szCs w:val="22"/>
              </w:rPr>
              <w:t xml:space="preserve"> (LVSW) </w:t>
            </w:r>
            <w:r w:rsidR="000C2D24" w:rsidRPr="00D12638">
              <w:rPr>
                <w:rFonts w:ascii="Verdana" w:hAnsi="Verdana"/>
                <w:color w:val="auto"/>
                <w:sz w:val="22"/>
                <w:szCs w:val="22"/>
              </w:rPr>
              <w:t xml:space="preserve">transferred to NWSSP, </w:t>
            </w:r>
            <w:r w:rsidR="009E68C4" w:rsidRPr="00D12638">
              <w:rPr>
                <w:rFonts w:ascii="Verdana" w:hAnsi="Verdana"/>
                <w:color w:val="auto"/>
                <w:sz w:val="22"/>
                <w:szCs w:val="22"/>
              </w:rPr>
              <w:t xml:space="preserve">it was </w:t>
            </w:r>
            <w:r w:rsidR="000C2D24" w:rsidRPr="00D12638">
              <w:rPr>
                <w:rFonts w:ascii="Verdana" w:hAnsi="Verdana"/>
                <w:color w:val="auto"/>
                <w:sz w:val="22"/>
                <w:szCs w:val="22"/>
              </w:rPr>
              <w:t xml:space="preserve">previously undertaken </w:t>
            </w:r>
            <w:r w:rsidR="00B54E63" w:rsidRPr="00D12638">
              <w:rPr>
                <w:rFonts w:ascii="Verdana" w:hAnsi="Verdana"/>
                <w:color w:val="auto"/>
                <w:sz w:val="22"/>
                <w:szCs w:val="22"/>
              </w:rPr>
              <w:t>by Hywel Dda UHB;</w:t>
            </w:r>
          </w:p>
          <w:p w14:paraId="5F1C992E" w14:textId="6DD26433" w:rsidR="00B54E63" w:rsidRPr="00D12638" w:rsidRDefault="00C218AC" w:rsidP="004C297B">
            <w:pPr>
              <w:pStyle w:val="Default"/>
              <w:numPr>
                <w:ilvl w:val="0"/>
                <w:numId w:val="39"/>
              </w:numPr>
              <w:jc w:val="both"/>
              <w:rPr>
                <w:rFonts w:ascii="Verdana" w:hAnsi="Verdana"/>
                <w:color w:val="auto"/>
                <w:sz w:val="22"/>
                <w:szCs w:val="22"/>
              </w:rPr>
            </w:pPr>
            <w:r w:rsidRPr="00D12638">
              <w:rPr>
                <w:rFonts w:ascii="Verdana" w:hAnsi="Verdana"/>
                <w:color w:val="auto"/>
                <w:sz w:val="22"/>
                <w:szCs w:val="22"/>
              </w:rPr>
              <w:t xml:space="preserve">Work is </w:t>
            </w:r>
            <w:r w:rsidR="0044206C" w:rsidRPr="00D12638">
              <w:rPr>
                <w:rFonts w:ascii="Verdana" w:hAnsi="Verdana"/>
                <w:color w:val="auto"/>
                <w:sz w:val="22"/>
                <w:szCs w:val="22"/>
              </w:rPr>
              <w:t>continuing</w:t>
            </w:r>
            <w:r w:rsidR="006D3E9C" w:rsidRPr="00D12638">
              <w:rPr>
                <w:rFonts w:ascii="Verdana" w:hAnsi="Verdana"/>
                <w:color w:val="auto"/>
                <w:sz w:val="22"/>
                <w:szCs w:val="22"/>
              </w:rPr>
              <w:t xml:space="preserve"> to </w:t>
            </w:r>
            <w:r w:rsidR="00265543">
              <w:rPr>
                <w:rFonts w:ascii="Verdana" w:hAnsi="Verdana"/>
                <w:color w:val="auto"/>
                <w:sz w:val="22"/>
                <w:szCs w:val="22"/>
              </w:rPr>
              <w:t xml:space="preserve">assist Welsh Government in </w:t>
            </w:r>
            <w:r w:rsidRPr="00D12638">
              <w:rPr>
                <w:rFonts w:ascii="Verdana" w:hAnsi="Verdana"/>
                <w:color w:val="auto"/>
                <w:sz w:val="22"/>
                <w:szCs w:val="22"/>
              </w:rPr>
              <w:t xml:space="preserve">the establishment of the </w:t>
            </w:r>
            <w:r w:rsidR="00265543">
              <w:rPr>
                <w:rFonts w:ascii="Verdana" w:hAnsi="Verdana"/>
                <w:color w:val="auto"/>
                <w:sz w:val="22"/>
                <w:szCs w:val="22"/>
              </w:rPr>
              <w:t xml:space="preserve">new </w:t>
            </w:r>
            <w:r w:rsidRPr="00D12638">
              <w:rPr>
                <w:rFonts w:ascii="Verdana" w:hAnsi="Verdana"/>
                <w:color w:val="auto"/>
                <w:sz w:val="22"/>
                <w:szCs w:val="22"/>
              </w:rPr>
              <w:t>C</w:t>
            </w:r>
            <w:r w:rsidR="00265543">
              <w:rPr>
                <w:rFonts w:ascii="Verdana" w:hAnsi="Verdana"/>
                <w:color w:val="auto"/>
                <w:sz w:val="22"/>
                <w:szCs w:val="22"/>
              </w:rPr>
              <w:t xml:space="preserve">itizens Voice Body </w:t>
            </w:r>
            <w:r w:rsidRPr="00D12638">
              <w:rPr>
                <w:rFonts w:ascii="Verdana" w:hAnsi="Verdana"/>
                <w:color w:val="auto"/>
                <w:sz w:val="22"/>
                <w:szCs w:val="22"/>
              </w:rPr>
              <w:t>and a separate virtual private da</w:t>
            </w:r>
            <w:r w:rsidR="009250F0" w:rsidRPr="00D12638">
              <w:rPr>
                <w:rFonts w:ascii="Verdana" w:hAnsi="Verdana"/>
                <w:color w:val="auto"/>
                <w:sz w:val="22"/>
                <w:szCs w:val="22"/>
              </w:rPr>
              <w:t xml:space="preserve">tabase code has been </w:t>
            </w:r>
            <w:r w:rsidR="00F63C08" w:rsidRPr="00D12638">
              <w:rPr>
                <w:rFonts w:ascii="Verdana" w:hAnsi="Verdana"/>
                <w:color w:val="auto"/>
                <w:sz w:val="22"/>
                <w:szCs w:val="22"/>
              </w:rPr>
              <w:t>established</w:t>
            </w:r>
            <w:r w:rsidR="009250F0" w:rsidRPr="00D12638">
              <w:rPr>
                <w:rFonts w:ascii="Verdana" w:hAnsi="Verdana"/>
                <w:color w:val="auto"/>
                <w:sz w:val="22"/>
                <w:szCs w:val="22"/>
              </w:rPr>
              <w:t>;</w:t>
            </w:r>
          </w:p>
          <w:p w14:paraId="3664C8CC" w14:textId="60588083" w:rsidR="009250F0" w:rsidRPr="00D12638" w:rsidRDefault="00CE48AF" w:rsidP="004C297B">
            <w:pPr>
              <w:pStyle w:val="Default"/>
              <w:numPr>
                <w:ilvl w:val="0"/>
                <w:numId w:val="39"/>
              </w:numPr>
              <w:jc w:val="both"/>
              <w:rPr>
                <w:rFonts w:ascii="Verdana" w:hAnsi="Verdana"/>
                <w:color w:val="auto"/>
                <w:sz w:val="22"/>
                <w:szCs w:val="22"/>
              </w:rPr>
            </w:pPr>
            <w:r w:rsidRPr="00D12638">
              <w:rPr>
                <w:rFonts w:ascii="Verdana" w:hAnsi="Verdana"/>
                <w:color w:val="auto"/>
                <w:sz w:val="22"/>
                <w:szCs w:val="22"/>
              </w:rPr>
              <w:t xml:space="preserve">Capital funding for </w:t>
            </w:r>
            <w:r w:rsidR="00193526" w:rsidRPr="00D12638">
              <w:rPr>
                <w:rFonts w:ascii="Verdana" w:hAnsi="Verdana"/>
                <w:color w:val="auto"/>
                <w:sz w:val="22"/>
                <w:szCs w:val="22"/>
              </w:rPr>
              <w:t xml:space="preserve">the </w:t>
            </w:r>
            <w:r w:rsidR="00CE6437" w:rsidRPr="00D12638">
              <w:rPr>
                <w:rFonts w:ascii="Verdana" w:hAnsi="Verdana"/>
                <w:color w:val="auto"/>
                <w:sz w:val="22"/>
                <w:szCs w:val="22"/>
              </w:rPr>
              <w:t xml:space="preserve">Laundry Services </w:t>
            </w:r>
            <w:r w:rsidR="002C4C4B" w:rsidRPr="00D12638">
              <w:rPr>
                <w:rFonts w:ascii="Verdana" w:hAnsi="Verdana"/>
                <w:color w:val="auto"/>
                <w:sz w:val="22"/>
                <w:szCs w:val="22"/>
              </w:rPr>
              <w:t xml:space="preserve">Modernisation </w:t>
            </w:r>
            <w:r w:rsidR="00CE6437" w:rsidRPr="00D12638">
              <w:rPr>
                <w:rFonts w:ascii="Verdana" w:hAnsi="Verdana"/>
                <w:color w:val="auto"/>
                <w:sz w:val="22"/>
                <w:szCs w:val="22"/>
              </w:rPr>
              <w:t xml:space="preserve">Programme </w:t>
            </w:r>
            <w:r w:rsidR="002C4C4B" w:rsidRPr="00D12638">
              <w:rPr>
                <w:rFonts w:ascii="Verdana" w:hAnsi="Verdana"/>
                <w:color w:val="auto"/>
                <w:sz w:val="22"/>
                <w:szCs w:val="22"/>
              </w:rPr>
              <w:t>continues to be an issue</w:t>
            </w:r>
            <w:r w:rsidR="00F45820">
              <w:rPr>
                <w:rFonts w:ascii="Verdana" w:hAnsi="Verdana"/>
                <w:color w:val="auto"/>
                <w:sz w:val="22"/>
                <w:szCs w:val="22"/>
              </w:rPr>
              <w:t>,</w:t>
            </w:r>
            <w:r w:rsidR="002C4C4B" w:rsidRPr="00D12638">
              <w:rPr>
                <w:rFonts w:ascii="Verdana" w:hAnsi="Verdana"/>
                <w:color w:val="auto"/>
                <w:sz w:val="22"/>
                <w:szCs w:val="22"/>
              </w:rPr>
              <w:t xml:space="preserve"> NWSSP are</w:t>
            </w:r>
            <w:r w:rsidR="007C56FD" w:rsidRPr="00D12638">
              <w:rPr>
                <w:rFonts w:ascii="Verdana" w:hAnsi="Verdana"/>
                <w:color w:val="auto"/>
                <w:sz w:val="22"/>
                <w:szCs w:val="22"/>
              </w:rPr>
              <w:t xml:space="preserve"> currently considering </w:t>
            </w:r>
            <w:r w:rsidR="00BA6261" w:rsidRPr="00D12638">
              <w:rPr>
                <w:rFonts w:ascii="Verdana" w:hAnsi="Verdana"/>
                <w:color w:val="auto"/>
                <w:sz w:val="22"/>
                <w:szCs w:val="22"/>
              </w:rPr>
              <w:t xml:space="preserve">alternative </w:t>
            </w:r>
            <w:r w:rsidR="007C56FD" w:rsidRPr="00D12638">
              <w:rPr>
                <w:rFonts w:ascii="Verdana" w:hAnsi="Verdana"/>
                <w:color w:val="auto"/>
                <w:sz w:val="22"/>
                <w:szCs w:val="22"/>
              </w:rPr>
              <w:t xml:space="preserve">options </w:t>
            </w:r>
            <w:r w:rsidR="009C1FB7" w:rsidRPr="00D12638">
              <w:rPr>
                <w:rFonts w:ascii="Verdana" w:hAnsi="Verdana"/>
                <w:color w:val="auto"/>
                <w:sz w:val="22"/>
                <w:szCs w:val="22"/>
              </w:rPr>
              <w:t xml:space="preserve">to progress the work needed </w:t>
            </w:r>
            <w:r w:rsidR="00165956" w:rsidRPr="00D12638">
              <w:rPr>
                <w:rFonts w:ascii="Verdana" w:hAnsi="Verdana"/>
                <w:color w:val="auto"/>
                <w:sz w:val="22"/>
                <w:szCs w:val="22"/>
              </w:rPr>
              <w:t xml:space="preserve">to </w:t>
            </w:r>
            <w:r w:rsidR="009C1FB7" w:rsidRPr="00D12638">
              <w:rPr>
                <w:rFonts w:ascii="Verdana" w:hAnsi="Verdana"/>
                <w:color w:val="auto"/>
                <w:sz w:val="22"/>
                <w:szCs w:val="22"/>
              </w:rPr>
              <w:t>meet the minimum standards;</w:t>
            </w:r>
            <w:r w:rsidR="000B7391">
              <w:rPr>
                <w:rFonts w:ascii="Verdana" w:hAnsi="Verdana"/>
                <w:color w:val="auto"/>
                <w:sz w:val="22"/>
                <w:szCs w:val="22"/>
              </w:rPr>
              <w:t xml:space="preserve"> and</w:t>
            </w:r>
          </w:p>
          <w:p w14:paraId="0F23C0E4" w14:textId="0D23F883" w:rsidR="00525F03" w:rsidRPr="00D12638" w:rsidRDefault="00525F03" w:rsidP="004C297B">
            <w:pPr>
              <w:pStyle w:val="Default"/>
              <w:numPr>
                <w:ilvl w:val="0"/>
                <w:numId w:val="39"/>
              </w:numPr>
              <w:jc w:val="both"/>
              <w:rPr>
                <w:rFonts w:ascii="Verdana" w:hAnsi="Verdana"/>
                <w:color w:val="auto"/>
                <w:sz w:val="22"/>
                <w:szCs w:val="22"/>
              </w:rPr>
            </w:pPr>
            <w:r w:rsidRPr="00D12638">
              <w:rPr>
                <w:rFonts w:ascii="Verdana" w:hAnsi="Verdana"/>
                <w:color w:val="auto"/>
                <w:sz w:val="22"/>
                <w:szCs w:val="22"/>
              </w:rPr>
              <w:t>N</w:t>
            </w:r>
            <w:r w:rsidR="00F45820">
              <w:rPr>
                <w:rFonts w:ascii="Verdana" w:hAnsi="Verdana"/>
                <w:color w:val="auto"/>
                <w:sz w:val="22"/>
                <w:szCs w:val="22"/>
              </w:rPr>
              <w:t xml:space="preserve">eil </w:t>
            </w:r>
            <w:r w:rsidRPr="00D12638">
              <w:rPr>
                <w:rFonts w:ascii="Verdana" w:hAnsi="Verdana"/>
                <w:color w:val="auto"/>
                <w:sz w:val="22"/>
                <w:szCs w:val="22"/>
              </w:rPr>
              <w:t>D</w:t>
            </w:r>
            <w:r w:rsidR="00F45820">
              <w:rPr>
                <w:rFonts w:ascii="Verdana" w:hAnsi="Verdana"/>
                <w:color w:val="auto"/>
                <w:sz w:val="22"/>
                <w:szCs w:val="22"/>
              </w:rPr>
              <w:t>avies</w:t>
            </w:r>
            <w:r w:rsidRPr="00D12638">
              <w:rPr>
                <w:rFonts w:ascii="Verdana" w:hAnsi="Verdana"/>
                <w:color w:val="auto"/>
                <w:sz w:val="22"/>
                <w:szCs w:val="22"/>
              </w:rPr>
              <w:t xml:space="preserve"> </w:t>
            </w:r>
            <w:r w:rsidR="00F45820">
              <w:rPr>
                <w:rFonts w:ascii="Verdana" w:hAnsi="Verdana"/>
                <w:color w:val="auto"/>
                <w:sz w:val="22"/>
                <w:szCs w:val="22"/>
              </w:rPr>
              <w:t xml:space="preserve">is </w:t>
            </w:r>
            <w:r w:rsidRPr="00D12638">
              <w:rPr>
                <w:rFonts w:ascii="Verdana" w:hAnsi="Verdana"/>
                <w:color w:val="auto"/>
                <w:sz w:val="22"/>
                <w:szCs w:val="22"/>
              </w:rPr>
              <w:t>retiring as the Director of Specialist Estates</w:t>
            </w:r>
            <w:r w:rsidR="00185430" w:rsidRPr="00D12638">
              <w:rPr>
                <w:rFonts w:ascii="Verdana" w:hAnsi="Verdana"/>
                <w:color w:val="auto"/>
                <w:sz w:val="22"/>
                <w:szCs w:val="22"/>
              </w:rPr>
              <w:t xml:space="preserve"> </w:t>
            </w:r>
            <w:r w:rsidR="001D04CA" w:rsidRPr="00D12638">
              <w:rPr>
                <w:rFonts w:ascii="Verdana" w:hAnsi="Verdana"/>
                <w:color w:val="auto"/>
                <w:sz w:val="22"/>
                <w:szCs w:val="22"/>
              </w:rPr>
              <w:t>Services;</w:t>
            </w:r>
            <w:r w:rsidR="00BC27D1" w:rsidRPr="00D12638">
              <w:rPr>
                <w:rFonts w:ascii="Verdana" w:hAnsi="Verdana"/>
                <w:color w:val="auto"/>
                <w:sz w:val="22"/>
                <w:szCs w:val="22"/>
              </w:rPr>
              <w:t xml:space="preserve"> </w:t>
            </w:r>
            <w:r w:rsidR="0090178B" w:rsidRPr="00D12638">
              <w:rPr>
                <w:rFonts w:ascii="Verdana" w:hAnsi="Verdana"/>
                <w:color w:val="auto"/>
                <w:sz w:val="22"/>
                <w:szCs w:val="22"/>
              </w:rPr>
              <w:t xml:space="preserve">his deputy </w:t>
            </w:r>
            <w:r w:rsidR="00BC27D1" w:rsidRPr="00D12638">
              <w:rPr>
                <w:rFonts w:ascii="Verdana" w:hAnsi="Verdana"/>
                <w:color w:val="auto"/>
                <w:sz w:val="22"/>
                <w:szCs w:val="22"/>
              </w:rPr>
              <w:t xml:space="preserve">Stuart Douglas </w:t>
            </w:r>
            <w:r w:rsidR="00185430" w:rsidRPr="00D12638">
              <w:rPr>
                <w:rFonts w:ascii="Verdana" w:hAnsi="Verdana"/>
                <w:color w:val="auto"/>
                <w:sz w:val="22"/>
                <w:szCs w:val="22"/>
              </w:rPr>
              <w:t>has been</w:t>
            </w:r>
            <w:r w:rsidR="00BC27D1" w:rsidRPr="00D12638">
              <w:rPr>
                <w:rFonts w:ascii="Verdana" w:hAnsi="Verdana"/>
                <w:color w:val="auto"/>
                <w:sz w:val="22"/>
                <w:szCs w:val="22"/>
              </w:rPr>
              <w:t xml:space="preserve"> successfully </w:t>
            </w:r>
            <w:r w:rsidR="0090178B" w:rsidRPr="00D12638">
              <w:rPr>
                <w:rFonts w:ascii="Verdana" w:hAnsi="Verdana"/>
                <w:color w:val="auto"/>
                <w:sz w:val="22"/>
                <w:szCs w:val="22"/>
              </w:rPr>
              <w:t>appointed and w</w:t>
            </w:r>
            <w:r w:rsidR="00124D2F">
              <w:rPr>
                <w:rFonts w:ascii="Verdana" w:hAnsi="Verdana"/>
                <w:color w:val="auto"/>
                <w:sz w:val="22"/>
                <w:szCs w:val="22"/>
              </w:rPr>
              <w:t xml:space="preserve">ill </w:t>
            </w:r>
            <w:r w:rsidR="00BC27D1" w:rsidRPr="00D12638">
              <w:rPr>
                <w:rFonts w:ascii="Verdana" w:hAnsi="Verdana"/>
                <w:color w:val="auto"/>
                <w:sz w:val="22"/>
                <w:szCs w:val="22"/>
              </w:rPr>
              <w:t>comme</w:t>
            </w:r>
            <w:r w:rsidR="0090178B" w:rsidRPr="00D12638">
              <w:rPr>
                <w:rFonts w:ascii="Verdana" w:hAnsi="Verdana"/>
                <w:color w:val="auto"/>
                <w:sz w:val="22"/>
                <w:szCs w:val="22"/>
              </w:rPr>
              <w:t xml:space="preserve">nce </w:t>
            </w:r>
            <w:r w:rsidR="00124D2F">
              <w:rPr>
                <w:rFonts w:ascii="Verdana" w:hAnsi="Verdana"/>
                <w:color w:val="auto"/>
                <w:sz w:val="22"/>
                <w:szCs w:val="22"/>
              </w:rPr>
              <w:t xml:space="preserve">in </w:t>
            </w:r>
            <w:r w:rsidR="0090178B" w:rsidRPr="00D12638">
              <w:rPr>
                <w:rFonts w:ascii="Verdana" w:hAnsi="Verdana"/>
                <w:color w:val="auto"/>
                <w:sz w:val="22"/>
                <w:szCs w:val="22"/>
              </w:rPr>
              <w:t xml:space="preserve">post </w:t>
            </w:r>
            <w:r w:rsidR="00124D2F">
              <w:rPr>
                <w:rFonts w:ascii="Verdana" w:hAnsi="Verdana"/>
                <w:color w:val="auto"/>
                <w:sz w:val="22"/>
                <w:szCs w:val="22"/>
              </w:rPr>
              <w:t xml:space="preserve">in </w:t>
            </w:r>
            <w:r w:rsidR="0090178B" w:rsidRPr="00D12638">
              <w:rPr>
                <w:rFonts w:ascii="Verdana" w:hAnsi="Verdana"/>
                <w:color w:val="auto"/>
                <w:sz w:val="22"/>
                <w:szCs w:val="22"/>
              </w:rPr>
              <w:t>February</w:t>
            </w:r>
            <w:r w:rsidR="000B7391">
              <w:rPr>
                <w:rFonts w:ascii="Verdana" w:hAnsi="Verdana"/>
                <w:color w:val="auto"/>
                <w:sz w:val="22"/>
                <w:szCs w:val="22"/>
              </w:rPr>
              <w:t>.</w:t>
            </w:r>
          </w:p>
          <w:p w14:paraId="3D592AF1" w14:textId="77777777" w:rsidR="000159EE" w:rsidRPr="00D12638" w:rsidRDefault="000159EE" w:rsidP="000159EE">
            <w:pPr>
              <w:pStyle w:val="Default"/>
              <w:jc w:val="both"/>
              <w:rPr>
                <w:rFonts w:ascii="Verdana" w:hAnsi="Verdana"/>
                <w:color w:val="auto"/>
                <w:sz w:val="22"/>
                <w:szCs w:val="22"/>
              </w:rPr>
            </w:pPr>
          </w:p>
          <w:p w14:paraId="7CB68213" w14:textId="65115AC6" w:rsidR="000159EE" w:rsidRPr="00D12638" w:rsidRDefault="00F8034E" w:rsidP="0094257A">
            <w:pPr>
              <w:pStyle w:val="Default"/>
              <w:jc w:val="both"/>
              <w:rPr>
                <w:rFonts w:ascii="Verdana" w:hAnsi="Verdana"/>
                <w:color w:val="auto"/>
                <w:sz w:val="22"/>
                <w:szCs w:val="22"/>
              </w:rPr>
            </w:pPr>
            <w:r w:rsidRPr="00D12638">
              <w:rPr>
                <w:rFonts w:ascii="Verdana" w:hAnsi="Verdana"/>
                <w:bCs/>
                <w:color w:val="auto"/>
                <w:sz w:val="22"/>
                <w:szCs w:val="22"/>
              </w:rPr>
              <w:t xml:space="preserve">The Committee </w:t>
            </w:r>
            <w:r w:rsidRPr="00D12638">
              <w:rPr>
                <w:rFonts w:ascii="Verdana" w:hAnsi="Verdana"/>
                <w:b/>
                <w:color w:val="auto"/>
                <w:sz w:val="22"/>
                <w:szCs w:val="22"/>
              </w:rPr>
              <w:t>NOTED</w:t>
            </w:r>
            <w:r w:rsidRPr="00D12638">
              <w:rPr>
                <w:rFonts w:ascii="Verdana" w:hAnsi="Verdana"/>
                <w:bCs/>
                <w:color w:val="auto"/>
                <w:sz w:val="22"/>
                <w:szCs w:val="22"/>
              </w:rPr>
              <w:t xml:space="preserve"> the Update Report.</w:t>
            </w:r>
          </w:p>
        </w:tc>
        <w:tc>
          <w:tcPr>
            <w:tcW w:w="1535" w:type="dxa"/>
            <w:shd w:val="clear" w:color="auto" w:fill="auto"/>
          </w:tcPr>
          <w:p w14:paraId="00A8FBF5" w14:textId="42FE1885" w:rsidR="006A3DCD" w:rsidRPr="000861B7" w:rsidRDefault="006A3DCD" w:rsidP="009878F1">
            <w:pPr>
              <w:jc w:val="center"/>
              <w:rPr>
                <w:rFonts w:ascii="Verdana" w:hAnsi="Verdana" w:cs="Arial"/>
                <w:b/>
                <w:sz w:val="22"/>
                <w:szCs w:val="22"/>
              </w:rPr>
            </w:pPr>
          </w:p>
        </w:tc>
      </w:tr>
      <w:tr w:rsidR="00833F99" w:rsidRPr="000861B7" w14:paraId="4C161129" w14:textId="77777777" w:rsidTr="00553E63">
        <w:trPr>
          <w:trHeight w:val="646"/>
          <w:jc w:val="center"/>
        </w:trPr>
        <w:tc>
          <w:tcPr>
            <w:tcW w:w="11018" w:type="dxa"/>
            <w:gridSpan w:val="3"/>
            <w:shd w:val="clear" w:color="auto" w:fill="BFBFBF" w:themeFill="background1" w:themeFillShade="BF"/>
          </w:tcPr>
          <w:p w14:paraId="68E8F544" w14:textId="084CBAEC" w:rsidR="00833F99" w:rsidRPr="000861B7" w:rsidRDefault="00833F99" w:rsidP="000240D2">
            <w:pPr>
              <w:pStyle w:val="ListParagraph"/>
              <w:numPr>
                <w:ilvl w:val="0"/>
                <w:numId w:val="30"/>
              </w:numPr>
              <w:jc w:val="both"/>
              <w:rPr>
                <w:rFonts w:ascii="Verdana" w:hAnsi="Verdana" w:cs="Arial"/>
                <w:b/>
                <w:sz w:val="22"/>
                <w:szCs w:val="22"/>
              </w:rPr>
            </w:pPr>
            <w:r w:rsidRPr="000861B7">
              <w:rPr>
                <w:rFonts w:ascii="Verdana" w:hAnsi="Verdana" w:cs="Arial"/>
                <w:b/>
                <w:sz w:val="22"/>
                <w:szCs w:val="22"/>
              </w:rPr>
              <w:t>EXTERNAL AUDIT</w:t>
            </w:r>
          </w:p>
        </w:tc>
      </w:tr>
      <w:tr w:rsidR="00833F99" w:rsidRPr="000861B7" w14:paraId="57B1328A" w14:textId="77777777" w:rsidTr="00321CC1">
        <w:trPr>
          <w:trHeight w:val="683"/>
          <w:jc w:val="center"/>
        </w:trPr>
        <w:tc>
          <w:tcPr>
            <w:tcW w:w="1355" w:type="dxa"/>
            <w:shd w:val="clear" w:color="auto" w:fill="auto"/>
          </w:tcPr>
          <w:p w14:paraId="059D3B79" w14:textId="6C28030D" w:rsidR="00833F99" w:rsidRPr="000861B7" w:rsidRDefault="000F0FED" w:rsidP="00553E63">
            <w:pPr>
              <w:jc w:val="both"/>
              <w:rPr>
                <w:rFonts w:ascii="Verdana" w:hAnsi="Verdana" w:cs="Arial"/>
                <w:b/>
                <w:sz w:val="22"/>
                <w:szCs w:val="22"/>
              </w:rPr>
            </w:pPr>
            <w:r w:rsidRPr="000861B7">
              <w:rPr>
                <w:rFonts w:ascii="Verdana" w:hAnsi="Verdana" w:cs="Arial"/>
                <w:b/>
                <w:sz w:val="22"/>
                <w:szCs w:val="22"/>
              </w:rPr>
              <w:t>3</w:t>
            </w:r>
            <w:r w:rsidR="00833F99" w:rsidRPr="000861B7">
              <w:rPr>
                <w:rFonts w:ascii="Verdana" w:hAnsi="Verdana" w:cs="Arial"/>
                <w:b/>
                <w:sz w:val="22"/>
                <w:szCs w:val="22"/>
              </w:rPr>
              <w:t>.1</w:t>
            </w:r>
          </w:p>
        </w:tc>
        <w:tc>
          <w:tcPr>
            <w:tcW w:w="8128" w:type="dxa"/>
            <w:shd w:val="clear" w:color="auto" w:fill="auto"/>
          </w:tcPr>
          <w:p w14:paraId="7BFF41CF" w14:textId="5B4D2C0C" w:rsidR="00833F99" w:rsidRPr="000861B7" w:rsidRDefault="00833F99" w:rsidP="00553E63">
            <w:pPr>
              <w:jc w:val="both"/>
              <w:rPr>
                <w:rFonts w:ascii="Verdana" w:hAnsi="Verdana" w:cs="Arial"/>
                <w:b/>
                <w:sz w:val="22"/>
                <w:szCs w:val="22"/>
              </w:rPr>
            </w:pPr>
            <w:r w:rsidRPr="000861B7">
              <w:rPr>
                <w:rFonts w:ascii="Verdana" w:hAnsi="Verdana" w:cs="Arial"/>
                <w:b/>
                <w:sz w:val="22"/>
                <w:szCs w:val="22"/>
              </w:rPr>
              <w:t xml:space="preserve">Audit Wales </w:t>
            </w:r>
            <w:r w:rsidR="00025461" w:rsidRPr="000861B7">
              <w:rPr>
                <w:rFonts w:ascii="Verdana" w:hAnsi="Verdana" w:cs="Arial"/>
                <w:b/>
                <w:sz w:val="22"/>
                <w:szCs w:val="22"/>
              </w:rPr>
              <w:t>Update</w:t>
            </w:r>
            <w:r w:rsidRPr="000861B7">
              <w:rPr>
                <w:rFonts w:ascii="Verdana" w:hAnsi="Verdana" w:cs="Arial"/>
                <w:b/>
                <w:sz w:val="22"/>
                <w:szCs w:val="22"/>
              </w:rPr>
              <w:t xml:space="preserve"> </w:t>
            </w:r>
          </w:p>
          <w:p w14:paraId="0758F863" w14:textId="2D64E426" w:rsidR="0040392C" w:rsidRDefault="00B77DD2" w:rsidP="009D5E88">
            <w:pPr>
              <w:pStyle w:val="Default"/>
              <w:jc w:val="both"/>
              <w:rPr>
                <w:rFonts w:ascii="Verdana" w:hAnsi="Verdana"/>
                <w:bCs/>
                <w:sz w:val="22"/>
                <w:szCs w:val="22"/>
              </w:rPr>
            </w:pPr>
            <w:r>
              <w:rPr>
                <w:rFonts w:ascii="Verdana" w:hAnsi="Verdana"/>
                <w:bCs/>
                <w:sz w:val="22"/>
                <w:szCs w:val="22"/>
              </w:rPr>
              <w:t>SW</w:t>
            </w:r>
            <w:r w:rsidR="00C62C37" w:rsidRPr="000861B7">
              <w:rPr>
                <w:rFonts w:ascii="Verdana" w:hAnsi="Verdana"/>
                <w:bCs/>
                <w:sz w:val="22"/>
                <w:szCs w:val="22"/>
              </w:rPr>
              <w:t xml:space="preserve"> </w:t>
            </w:r>
            <w:r w:rsidR="00662F3A" w:rsidRPr="000861B7">
              <w:rPr>
                <w:rFonts w:ascii="Verdana" w:hAnsi="Verdana"/>
                <w:bCs/>
                <w:sz w:val="22"/>
                <w:szCs w:val="22"/>
              </w:rPr>
              <w:t>present</w:t>
            </w:r>
            <w:r w:rsidR="00E05A66">
              <w:rPr>
                <w:rFonts w:ascii="Verdana" w:hAnsi="Verdana"/>
                <w:bCs/>
                <w:sz w:val="22"/>
                <w:szCs w:val="22"/>
              </w:rPr>
              <w:t>ed</w:t>
            </w:r>
            <w:r w:rsidR="00662F3A" w:rsidRPr="000861B7">
              <w:rPr>
                <w:rFonts w:ascii="Verdana" w:hAnsi="Verdana"/>
                <w:bCs/>
                <w:sz w:val="22"/>
                <w:szCs w:val="22"/>
              </w:rPr>
              <w:t xml:space="preserve"> the latest position s</w:t>
            </w:r>
            <w:r w:rsidR="00833F99" w:rsidRPr="000861B7">
              <w:rPr>
                <w:rFonts w:ascii="Verdana" w:hAnsi="Verdana"/>
                <w:bCs/>
                <w:sz w:val="22"/>
                <w:szCs w:val="22"/>
              </w:rPr>
              <w:t>tatement</w:t>
            </w:r>
            <w:r w:rsidR="0027195C" w:rsidRPr="000861B7">
              <w:rPr>
                <w:rFonts w:ascii="Verdana" w:hAnsi="Verdana"/>
                <w:bCs/>
                <w:sz w:val="22"/>
                <w:szCs w:val="22"/>
              </w:rPr>
              <w:t xml:space="preserve"> and details as to current and planned </w:t>
            </w:r>
            <w:r w:rsidR="007F42D3" w:rsidRPr="000861B7">
              <w:rPr>
                <w:rFonts w:ascii="Verdana" w:hAnsi="Verdana"/>
                <w:bCs/>
                <w:sz w:val="22"/>
                <w:szCs w:val="22"/>
              </w:rPr>
              <w:t>work</w:t>
            </w:r>
            <w:r w:rsidR="002B28D3">
              <w:rPr>
                <w:rFonts w:ascii="Verdana" w:hAnsi="Verdana"/>
                <w:bCs/>
                <w:sz w:val="22"/>
                <w:szCs w:val="22"/>
              </w:rPr>
              <w:t xml:space="preserve">. </w:t>
            </w:r>
            <w:r w:rsidR="006E7414">
              <w:rPr>
                <w:rFonts w:ascii="Verdana" w:hAnsi="Verdana"/>
                <w:bCs/>
                <w:sz w:val="22"/>
                <w:szCs w:val="22"/>
              </w:rPr>
              <w:t xml:space="preserve">The audit of Local Authority accounts </w:t>
            </w:r>
            <w:r w:rsidR="00672689">
              <w:rPr>
                <w:rFonts w:ascii="Verdana" w:hAnsi="Verdana"/>
                <w:bCs/>
                <w:sz w:val="22"/>
                <w:szCs w:val="22"/>
              </w:rPr>
              <w:t xml:space="preserve">is currently on-going and the exact timings of the audits for NWSSP and other NHS Wales organisations is still uncertain. </w:t>
            </w:r>
            <w:r w:rsidR="003E62F5">
              <w:rPr>
                <w:rFonts w:ascii="Verdana" w:hAnsi="Verdana"/>
                <w:bCs/>
                <w:sz w:val="22"/>
                <w:szCs w:val="22"/>
              </w:rPr>
              <w:t>Th</w:t>
            </w:r>
            <w:r w:rsidR="00CA7002">
              <w:rPr>
                <w:rFonts w:ascii="Verdana" w:hAnsi="Verdana"/>
                <w:bCs/>
                <w:sz w:val="22"/>
                <w:szCs w:val="22"/>
              </w:rPr>
              <w:t xml:space="preserve">e delay is </w:t>
            </w:r>
            <w:r w:rsidR="003E62F5">
              <w:rPr>
                <w:rFonts w:ascii="Verdana" w:hAnsi="Verdana"/>
                <w:bCs/>
                <w:sz w:val="22"/>
                <w:szCs w:val="22"/>
              </w:rPr>
              <w:t>due to the introduction of the new auditing standard</w:t>
            </w:r>
            <w:r w:rsidR="008E1FC8">
              <w:rPr>
                <w:rFonts w:ascii="Verdana" w:hAnsi="Verdana"/>
                <w:bCs/>
                <w:sz w:val="22"/>
                <w:szCs w:val="22"/>
              </w:rPr>
              <w:t>s</w:t>
            </w:r>
            <w:r w:rsidR="00B77B10">
              <w:rPr>
                <w:rFonts w:ascii="Verdana" w:hAnsi="Verdana"/>
                <w:bCs/>
                <w:sz w:val="22"/>
                <w:szCs w:val="22"/>
              </w:rPr>
              <w:t xml:space="preserve"> which has </w:t>
            </w:r>
            <w:r w:rsidR="001276CE">
              <w:rPr>
                <w:rFonts w:ascii="Verdana" w:hAnsi="Verdana"/>
                <w:bCs/>
                <w:sz w:val="22"/>
                <w:szCs w:val="22"/>
              </w:rPr>
              <w:t>significant</w:t>
            </w:r>
            <w:r w:rsidR="00630C0E">
              <w:rPr>
                <w:rFonts w:ascii="Verdana" w:hAnsi="Verdana"/>
                <w:bCs/>
                <w:sz w:val="22"/>
                <w:szCs w:val="22"/>
              </w:rPr>
              <w:t>ly</w:t>
            </w:r>
            <w:r w:rsidR="001276CE">
              <w:rPr>
                <w:rFonts w:ascii="Verdana" w:hAnsi="Verdana"/>
                <w:bCs/>
                <w:sz w:val="22"/>
                <w:szCs w:val="22"/>
              </w:rPr>
              <w:t xml:space="preserve"> impact</w:t>
            </w:r>
            <w:r w:rsidR="000F35B2">
              <w:rPr>
                <w:rFonts w:ascii="Verdana" w:hAnsi="Verdana"/>
                <w:bCs/>
                <w:sz w:val="22"/>
                <w:szCs w:val="22"/>
              </w:rPr>
              <w:t>ed</w:t>
            </w:r>
            <w:r w:rsidR="001276CE">
              <w:rPr>
                <w:rFonts w:ascii="Verdana" w:hAnsi="Verdana"/>
                <w:bCs/>
                <w:sz w:val="22"/>
                <w:szCs w:val="22"/>
              </w:rPr>
              <w:t xml:space="preserve"> </w:t>
            </w:r>
            <w:r w:rsidR="00630C0E">
              <w:rPr>
                <w:rFonts w:ascii="Verdana" w:hAnsi="Verdana"/>
                <w:bCs/>
                <w:sz w:val="22"/>
                <w:szCs w:val="22"/>
              </w:rPr>
              <w:t xml:space="preserve">the </w:t>
            </w:r>
            <w:r w:rsidR="001276CE">
              <w:rPr>
                <w:rFonts w:ascii="Verdana" w:hAnsi="Verdana"/>
                <w:bCs/>
                <w:sz w:val="22"/>
                <w:szCs w:val="22"/>
              </w:rPr>
              <w:t>team</w:t>
            </w:r>
            <w:r w:rsidR="009D050D">
              <w:rPr>
                <w:rFonts w:ascii="Verdana" w:hAnsi="Verdana"/>
                <w:bCs/>
                <w:sz w:val="22"/>
                <w:szCs w:val="22"/>
              </w:rPr>
              <w:t>’</w:t>
            </w:r>
            <w:r w:rsidR="00630C0E">
              <w:rPr>
                <w:rFonts w:ascii="Verdana" w:hAnsi="Verdana"/>
                <w:bCs/>
                <w:sz w:val="22"/>
                <w:szCs w:val="22"/>
              </w:rPr>
              <w:t>s capacity</w:t>
            </w:r>
            <w:r w:rsidR="00AA6833">
              <w:rPr>
                <w:rFonts w:ascii="Verdana" w:hAnsi="Verdana"/>
                <w:bCs/>
                <w:sz w:val="22"/>
                <w:szCs w:val="22"/>
              </w:rPr>
              <w:t xml:space="preserve">. </w:t>
            </w:r>
            <w:r w:rsidR="002B1898">
              <w:rPr>
                <w:rFonts w:ascii="Verdana" w:hAnsi="Verdana"/>
                <w:bCs/>
                <w:sz w:val="22"/>
                <w:szCs w:val="22"/>
              </w:rPr>
              <w:t xml:space="preserve">Richard Harries has taken over from Clare James as Engagement Director and a meeting </w:t>
            </w:r>
            <w:r w:rsidR="00265543">
              <w:rPr>
                <w:rFonts w:ascii="Verdana" w:hAnsi="Verdana"/>
                <w:bCs/>
                <w:sz w:val="22"/>
                <w:szCs w:val="22"/>
              </w:rPr>
              <w:t xml:space="preserve">had been arranged </w:t>
            </w:r>
            <w:r w:rsidR="002B1898">
              <w:rPr>
                <w:rFonts w:ascii="Verdana" w:hAnsi="Verdana"/>
                <w:bCs/>
                <w:sz w:val="22"/>
                <w:szCs w:val="22"/>
              </w:rPr>
              <w:t>to introduce Richard to AB</w:t>
            </w:r>
            <w:r w:rsidR="00265543">
              <w:rPr>
                <w:rFonts w:ascii="Verdana" w:hAnsi="Verdana"/>
                <w:bCs/>
                <w:sz w:val="22"/>
                <w:szCs w:val="22"/>
              </w:rPr>
              <w:t xml:space="preserve"> and NF</w:t>
            </w:r>
            <w:r w:rsidR="002B1898">
              <w:rPr>
                <w:rFonts w:ascii="Verdana" w:hAnsi="Verdana"/>
                <w:bCs/>
                <w:sz w:val="22"/>
                <w:szCs w:val="22"/>
              </w:rPr>
              <w:t xml:space="preserve">. </w:t>
            </w:r>
            <w:r w:rsidR="00920234">
              <w:rPr>
                <w:rFonts w:ascii="Verdana" w:hAnsi="Verdana"/>
                <w:bCs/>
                <w:sz w:val="22"/>
                <w:szCs w:val="22"/>
              </w:rPr>
              <w:t xml:space="preserve"> </w:t>
            </w:r>
          </w:p>
          <w:p w14:paraId="2D560713" w14:textId="77777777" w:rsidR="006A5D79" w:rsidRPr="00D81C1E" w:rsidRDefault="006A5D79" w:rsidP="006A5D79">
            <w:pPr>
              <w:pStyle w:val="Default"/>
              <w:jc w:val="both"/>
              <w:rPr>
                <w:rFonts w:ascii="Verdana" w:hAnsi="Verdana"/>
                <w:bCs/>
                <w:sz w:val="22"/>
                <w:szCs w:val="22"/>
              </w:rPr>
            </w:pPr>
          </w:p>
          <w:p w14:paraId="0A8C8C87" w14:textId="229FE7FE" w:rsidR="009D5E88" w:rsidRPr="000861B7" w:rsidRDefault="006A5D79" w:rsidP="006A5D79">
            <w:pPr>
              <w:jc w:val="both"/>
              <w:rPr>
                <w:rFonts w:ascii="Verdana" w:hAnsi="Verdana"/>
                <w:sz w:val="22"/>
                <w:szCs w:val="22"/>
              </w:rPr>
            </w:pPr>
            <w:r w:rsidRPr="00D81C1E">
              <w:rPr>
                <w:rFonts w:ascii="Verdana" w:hAnsi="Verdana" w:cs="Arial"/>
                <w:sz w:val="22"/>
                <w:szCs w:val="22"/>
              </w:rPr>
              <w:t xml:space="preserve">The Committee </w:t>
            </w:r>
            <w:r w:rsidRPr="00D81C1E">
              <w:rPr>
                <w:rFonts w:ascii="Verdana" w:hAnsi="Verdana" w:cs="Arial"/>
                <w:b/>
                <w:bCs/>
                <w:sz w:val="22"/>
                <w:szCs w:val="22"/>
              </w:rPr>
              <w:t>NOTED</w:t>
            </w:r>
            <w:r w:rsidRPr="00D81C1E">
              <w:rPr>
                <w:rFonts w:ascii="Verdana" w:hAnsi="Verdana" w:cs="Arial"/>
                <w:sz w:val="22"/>
                <w:szCs w:val="22"/>
              </w:rPr>
              <w:t xml:space="preserve"> the Update. </w:t>
            </w:r>
          </w:p>
        </w:tc>
        <w:tc>
          <w:tcPr>
            <w:tcW w:w="1535" w:type="dxa"/>
            <w:shd w:val="clear" w:color="auto" w:fill="auto"/>
          </w:tcPr>
          <w:p w14:paraId="54205C9B" w14:textId="77777777" w:rsidR="00CA7002" w:rsidRDefault="00CA7002" w:rsidP="00553E63">
            <w:pPr>
              <w:jc w:val="center"/>
              <w:rPr>
                <w:rFonts w:ascii="Verdana" w:hAnsi="Verdana" w:cs="Arial"/>
                <w:b/>
                <w:sz w:val="22"/>
                <w:szCs w:val="22"/>
              </w:rPr>
            </w:pPr>
          </w:p>
          <w:p w14:paraId="67F2BE0B" w14:textId="77777777" w:rsidR="00CA7002" w:rsidRDefault="00CA7002" w:rsidP="00553E63">
            <w:pPr>
              <w:jc w:val="center"/>
              <w:rPr>
                <w:rFonts w:ascii="Verdana" w:hAnsi="Verdana" w:cs="Arial"/>
                <w:b/>
                <w:sz w:val="22"/>
                <w:szCs w:val="22"/>
              </w:rPr>
            </w:pPr>
          </w:p>
          <w:p w14:paraId="2EE594DC" w14:textId="77777777" w:rsidR="00CA7002" w:rsidRDefault="00CA7002" w:rsidP="00553E63">
            <w:pPr>
              <w:jc w:val="center"/>
              <w:rPr>
                <w:rFonts w:ascii="Verdana" w:hAnsi="Verdana" w:cs="Arial"/>
                <w:b/>
                <w:sz w:val="22"/>
                <w:szCs w:val="22"/>
              </w:rPr>
            </w:pPr>
          </w:p>
          <w:p w14:paraId="03127A42" w14:textId="77777777" w:rsidR="00CA7002" w:rsidRDefault="00CA7002" w:rsidP="00553E63">
            <w:pPr>
              <w:jc w:val="center"/>
              <w:rPr>
                <w:rFonts w:ascii="Verdana" w:hAnsi="Verdana" w:cs="Arial"/>
                <w:b/>
                <w:sz w:val="22"/>
                <w:szCs w:val="22"/>
              </w:rPr>
            </w:pPr>
          </w:p>
          <w:p w14:paraId="61A9C94B" w14:textId="77777777" w:rsidR="00CA7002" w:rsidRDefault="00CA7002" w:rsidP="00553E63">
            <w:pPr>
              <w:jc w:val="center"/>
              <w:rPr>
                <w:rFonts w:ascii="Verdana" w:hAnsi="Verdana" w:cs="Arial"/>
                <w:b/>
                <w:sz w:val="22"/>
                <w:szCs w:val="22"/>
              </w:rPr>
            </w:pPr>
          </w:p>
          <w:p w14:paraId="08F35B5E" w14:textId="77777777" w:rsidR="00CA7002" w:rsidRDefault="00CA7002" w:rsidP="00553E63">
            <w:pPr>
              <w:jc w:val="center"/>
              <w:rPr>
                <w:rFonts w:ascii="Verdana" w:hAnsi="Verdana" w:cs="Arial"/>
                <w:b/>
                <w:sz w:val="22"/>
                <w:szCs w:val="22"/>
              </w:rPr>
            </w:pPr>
          </w:p>
          <w:p w14:paraId="070520A0" w14:textId="77777777" w:rsidR="00CA7002" w:rsidRDefault="00CA7002" w:rsidP="00553E63">
            <w:pPr>
              <w:jc w:val="center"/>
              <w:rPr>
                <w:rFonts w:ascii="Verdana" w:hAnsi="Verdana" w:cs="Arial"/>
                <w:b/>
                <w:sz w:val="22"/>
                <w:szCs w:val="22"/>
              </w:rPr>
            </w:pPr>
          </w:p>
          <w:p w14:paraId="137D6D9F" w14:textId="77777777" w:rsidR="00CA7002" w:rsidRDefault="00CA7002" w:rsidP="00553E63">
            <w:pPr>
              <w:jc w:val="center"/>
              <w:rPr>
                <w:rFonts w:ascii="Verdana" w:hAnsi="Verdana" w:cs="Arial"/>
                <w:b/>
                <w:sz w:val="22"/>
                <w:szCs w:val="22"/>
              </w:rPr>
            </w:pPr>
          </w:p>
          <w:p w14:paraId="4CF7C0ED" w14:textId="24823DD9" w:rsidR="00CA7002" w:rsidRPr="000861B7" w:rsidRDefault="00CA7002" w:rsidP="00553E63">
            <w:pPr>
              <w:jc w:val="center"/>
              <w:rPr>
                <w:rFonts w:ascii="Verdana" w:hAnsi="Verdana" w:cs="Arial"/>
                <w:b/>
                <w:sz w:val="22"/>
                <w:szCs w:val="22"/>
              </w:rPr>
            </w:pPr>
          </w:p>
        </w:tc>
      </w:tr>
      <w:tr w:rsidR="00833F99" w:rsidRPr="000861B7" w14:paraId="63D0790C" w14:textId="77777777" w:rsidTr="00553E63">
        <w:trPr>
          <w:jc w:val="center"/>
        </w:trPr>
        <w:tc>
          <w:tcPr>
            <w:tcW w:w="11018" w:type="dxa"/>
            <w:gridSpan w:val="3"/>
            <w:shd w:val="clear" w:color="auto" w:fill="BFBFBF" w:themeFill="background1" w:themeFillShade="BF"/>
          </w:tcPr>
          <w:p w14:paraId="43ECCE4B" w14:textId="4CC350BB" w:rsidR="00833F99" w:rsidRPr="000861B7" w:rsidRDefault="00833F99" w:rsidP="000240D2">
            <w:pPr>
              <w:pStyle w:val="ListParagraph"/>
              <w:numPr>
                <w:ilvl w:val="0"/>
                <w:numId w:val="30"/>
              </w:numPr>
              <w:jc w:val="both"/>
              <w:rPr>
                <w:rFonts w:ascii="Verdana" w:hAnsi="Verdana" w:cs="Arial"/>
                <w:b/>
                <w:sz w:val="22"/>
                <w:szCs w:val="22"/>
              </w:rPr>
            </w:pPr>
            <w:r w:rsidRPr="000861B7">
              <w:rPr>
                <w:rFonts w:ascii="Verdana" w:hAnsi="Verdana" w:cs="Arial"/>
                <w:sz w:val="22"/>
                <w:szCs w:val="22"/>
              </w:rPr>
              <w:br w:type="page"/>
            </w:r>
            <w:r w:rsidR="00C4083C" w:rsidRPr="000861B7">
              <w:rPr>
                <w:rFonts w:ascii="Verdana" w:hAnsi="Verdana" w:cs="Arial"/>
                <w:b/>
                <w:sz w:val="22"/>
                <w:szCs w:val="22"/>
              </w:rPr>
              <w:t xml:space="preserve">INTERNAL AUDIT  </w:t>
            </w:r>
          </w:p>
          <w:p w14:paraId="6EB2FE3E" w14:textId="77777777" w:rsidR="00833F99" w:rsidRPr="000861B7" w:rsidRDefault="00833F99" w:rsidP="00553E63">
            <w:pPr>
              <w:jc w:val="both"/>
              <w:rPr>
                <w:rFonts w:ascii="Verdana" w:hAnsi="Verdana" w:cs="Arial"/>
                <w:sz w:val="22"/>
                <w:szCs w:val="22"/>
              </w:rPr>
            </w:pPr>
          </w:p>
        </w:tc>
      </w:tr>
      <w:tr w:rsidR="00833F99" w:rsidRPr="000861B7" w14:paraId="308CCA23" w14:textId="77777777" w:rsidTr="00321CC1">
        <w:trPr>
          <w:trHeight w:val="683"/>
          <w:jc w:val="center"/>
        </w:trPr>
        <w:tc>
          <w:tcPr>
            <w:tcW w:w="1355" w:type="dxa"/>
            <w:shd w:val="clear" w:color="auto" w:fill="auto"/>
          </w:tcPr>
          <w:p w14:paraId="4FC0AA2F" w14:textId="4DC5FBCD" w:rsidR="00833F99" w:rsidRPr="000861B7" w:rsidRDefault="000F0FED" w:rsidP="00553E63">
            <w:pPr>
              <w:jc w:val="both"/>
              <w:rPr>
                <w:rFonts w:ascii="Verdana" w:hAnsi="Verdana" w:cs="Arial"/>
                <w:b/>
                <w:sz w:val="22"/>
                <w:szCs w:val="22"/>
              </w:rPr>
            </w:pPr>
            <w:r w:rsidRPr="000861B7">
              <w:rPr>
                <w:rFonts w:ascii="Verdana" w:hAnsi="Verdana" w:cs="Arial"/>
                <w:b/>
                <w:sz w:val="22"/>
                <w:szCs w:val="22"/>
              </w:rPr>
              <w:t>4</w:t>
            </w:r>
            <w:r w:rsidR="00833F99" w:rsidRPr="000861B7">
              <w:rPr>
                <w:rFonts w:ascii="Verdana" w:hAnsi="Verdana" w:cs="Arial"/>
                <w:b/>
                <w:sz w:val="22"/>
                <w:szCs w:val="22"/>
              </w:rPr>
              <w:t>.1</w:t>
            </w:r>
          </w:p>
        </w:tc>
        <w:tc>
          <w:tcPr>
            <w:tcW w:w="8128" w:type="dxa"/>
            <w:shd w:val="clear" w:color="auto" w:fill="auto"/>
          </w:tcPr>
          <w:p w14:paraId="7A8BDE03" w14:textId="77777777" w:rsidR="009B39E0" w:rsidRPr="000861B7" w:rsidRDefault="009B39E0" w:rsidP="009B39E0">
            <w:pPr>
              <w:jc w:val="both"/>
              <w:rPr>
                <w:rFonts w:ascii="Verdana" w:hAnsi="Verdana" w:cs="Arial"/>
                <w:b/>
                <w:sz w:val="22"/>
                <w:szCs w:val="22"/>
              </w:rPr>
            </w:pPr>
            <w:r w:rsidRPr="000861B7">
              <w:rPr>
                <w:rFonts w:ascii="Verdana" w:hAnsi="Verdana" w:cs="Arial"/>
                <w:b/>
                <w:sz w:val="22"/>
                <w:szCs w:val="22"/>
              </w:rPr>
              <w:t>Internal Audit Position Statement</w:t>
            </w:r>
          </w:p>
          <w:p w14:paraId="5A4F66A2" w14:textId="1E250A93" w:rsidR="005F3374" w:rsidRDefault="009B39E0" w:rsidP="009D5E88">
            <w:pPr>
              <w:jc w:val="both"/>
              <w:rPr>
                <w:rFonts w:ascii="Verdana" w:hAnsi="Verdana" w:cs="Arial"/>
                <w:sz w:val="22"/>
                <w:szCs w:val="22"/>
              </w:rPr>
            </w:pPr>
            <w:r w:rsidRPr="009D5E88">
              <w:rPr>
                <w:rFonts w:ascii="Verdana" w:hAnsi="Verdana" w:cs="Arial"/>
                <w:sz w:val="22"/>
                <w:szCs w:val="22"/>
              </w:rPr>
              <w:t>J</w:t>
            </w:r>
            <w:r w:rsidR="00B543B9">
              <w:rPr>
                <w:rFonts w:ascii="Verdana" w:hAnsi="Verdana" w:cs="Arial"/>
                <w:sz w:val="22"/>
                <w:szCs w:val="22"/>
              </w:rPr>
              <w:t xml:space="preserve">J </w:t>
            </w:r>
            <w:r w:rsidRPr="009D5E88">
              <w:rPr>
                <w:rFonts w:ascii="Verdana" w:hAnsi="Verdana" w:cs="Arial"/>
                <w:sz w:val="22"/>
                <w:szCs w:val="22"/>
              </w:rPr>
              <w:t>present</w:t>
            </w:r>
            <w:r w:rsidR="00D12FFE">
              <w:rPr>
                <w:rFonts w:ascii="Verdana" w:hAnsi="Verdana" w:cs="Arial"/>
                <w:sz w:val="22"/>
                <w:szCs w:val="22"/>
              </w:rPr>
              <w:t>ed</w:t>
            </w:r>
            <w:r w:rsidRPr="009D5E88">
              <w:rPr>
                <w:rFonts w:ascii="Verdana" w:hAnsi="Verdana" w:cs="Arial"/>
                <w:sz w:val="22"/>
                <w:szCs w:val="22"/>
              </w:rPr>
              <w:t xml:space="preserve"> the latest </w:t>
            </w:r>
            <w:r w:rsidR="000821D6" w:rsidRPr="009D5E88">
              <w:rPr>
                <w:rFonts w:ascii="Verdana" w:hAnsi="Verdana" w:cs="Arial"/>
                <w:sz w:val="22"/>
                <w:szCs w:val="22"/>
              </w:rPr>
              <w:t xml:space="preserve">Internal Audit </w:t>
            </w:r>
            <w:r w:rsidRPr="009D5E88">
              <w:rPr>
                <w:rFonts w:ascii="Verdana" w:hAnsi="Verdana" w:cs="Arial"/>
                <w:sz w:val="22"/>
                <w:szCs w:val="22"/>
              </w:rPr>
              <w:t xml:space="preserve">Position Statement together with an overview of other activity undertaken since the previous meeting.  </w:t>
            </w:r>
            <w:r w:rsidR="0041401C">
              <w:rPr>
                <w:rFonts w:ascii="Verdana" w:hAnsi="Verdana" w:cs="Arial"/>
                <w:sz w:val="22"/>
                <w:szCs w:val="22"/>
              </w:rPr>
              <w:t xml:space="preserve">Key points </w:t>
            </w:r>
            <w:r w:rsidR="00EB707D">
              <w:rPr>
                <w:rFonts w:ascii="Verdana" w:hAnsi="Verdana" w:cs="Arial"/>
                <w:sz w:val="22"/>
                <w:szCs w:val="22"/>
              </w:rPr>
              <w:t xml:space="preserve">to </w:t>
            </w:r>
            <w:r w:rsidR="00C121D5">
              <w:rPr>
                <w:rFonts w:ascii="Verdana" w:hAnsi="Verdana" w:cs="Arial"/>
                <w:sz w:val="22"/>
                <w:szCs w:val="22"/>
              </w:rPr>
              <w:t xml:space="preserve">highlight </w:t>
            </w:r>
            <w:r w:rsidR="00CA4C53">
              <w:rPr>
                <w:rFonts w:ascii="Verdana" w:hAnsi="Verdana" w:cs="Arial"/>
                <w:sz w:val="22"/>
                <w:szCs w:val="22"/>
              </w:rPr>
              <w:t>are</w:t>
            </w:r>
            <w:r w:rsidR="00C121D5">
              <w:rPr>
                <w:rFonts w:ascii="Verdana" w:hAnsi="Verdana" w:cs="Arial"/>
                <w:sz w:val="22"/>
                <w:szCs w:val="22"/>
              </w:rPr>
              <w:t xml:space="preserve"> </w:t>
            </w:r>
            <w:r w:rsidR="00B543B9">
              <w:rPr>
                <w:rFonts w:ascii="Verdana" w:hAnsi="Verdana" w:cs="Arial"/>
                <w:sz w:val="22"/>
                <w:szCs w:val="22"/>
              </w:rPr>
              <w:t xml:space="preserve">that </w:t>
            </w:r>
            <w:r w:rsidR="0041401C">
              <w:rPr>
                <w:rFonts w:ascii="Verdana" w:hAnsi="Verdana" w:cs="Arial"/>
                <w:sz w:val="22"/>
                <w:szCs w:val="22"/>
              </w:rPr>
              <w:t xml:space="preserve">three </w:t>
            </w:r>
            <w:r w:rsidR="00B543B9">
              <w:rPr>
                <w:rFonts w:ascii="Verdana" w:hAnsi="Verdana" w:cs="Arial"/>
                <w:sz w:val="22"/>
                <w:szCs w:val="22"/>
              </w:rPr>
              <w:t xml:space="preserve">further </w:t>
            </w:r>
            <w:r w:rsidR="0041401C">
              <w:rPr>
                <w:rFonts w:ascii="Verdana" w:hAnsi="Verdana" w:cs="Arial"/>
                <w:sz w:val="22"/>
                <w:szCs w:val="22"/>
              </w:rPr>
              <w:t>audit</w:t>
            </w:r>
            <w:r w:rsidR="00912E46">
              <w:rPr>
                <w:rFonts w:ascii="Verdana" w:hAnsi="Verdana" w:cs="Arial"/>
                <w:sz w:val="22"/>
                <w:szCs w:val="22"/>
              </w:rPr>
              <w:t>s</w:t>
            </w:r>
            <w:r w:rsidR="0041401C">
              <w:rPr>
                <w:rFonts w:ascii="Verdana" w:hAnsi="Verdana" w:cs="Arial"/>
                <w:sz w:val="22"/>
                <w:szCs w:val="22"/>
              </w:rPr>
              <w:t xml:space="preserve"> have been completed</w:t>
            </w:r>
            <w:r w:rsidR="00B543B9">
              <w:rPr>
                <w:rFonts w:ascii="Verdana" w:hAnsi="Verdana" w:cs="Arial"/>
                <w:sz w:val="22"/>
                <w:szCs w:val="22"/>
              </w:rPr>
              <w:t xml:space="preserve">, all of which received a </w:t>
            </w:r>
            <w:r w:rsidR="0041401C">
              <w:rPr>
                <w:rFonts w:ascii="Verdana" w:hAnsi="Verdana" w:cs="Arial"/>
                <w:sz w:val="22"/>
                <w:szCs w:val="22"/>
              </w:rPr>
              <w:t>reasonable assurance</w:t>
            </w:r>
            <w:r w:rsidR="004544BF">
              <w:rPr>
                <w:rFonts w:ascii="Verdana" w:hAnsi="Verdana" w:cs="Arial"/>
                <w:sz w:val="22"/>
                <w:szCs w:val="22"/>
              </w:rPr>
              <w:t xml:space="preserve"> opinion</w:t>
            </w:r>
            <w:r w:rsidR="00B543B9">
              <w:rPr>
                <w:rFonts w:ascii="Verdana" w:hAnsi="Verdana" w:cs="Arial"/>
                <w:sz w:val="22"/>
                <w:szCs w:val="22"/>
              </w:rPr>
              <w:t xml:space="preserve">. </w:t>
            </w:r>
            <w:r w:rsidR="007120F9">
              <w:rPr>
                <w:rFonts w:ascii="Verdana" w:hAnsi="Verdana" w:cs="Arial"/>
                <w:sz w:val="22"/>
                <w:szCs w:val="22"/>
              </w:rPr>
              <w:t xml:space="preserve">A </w:t>
            </w:r>
            <w:r w:rsidR="00BC13FF">
              <w:rPr>
                <w:rFonts w:ascii="Verdana" w:hAnsi="Verdana" w:cs="Arial"/>
                <w:sz w:val="22"/>
                <w:szCs w:val="22"/>
              </w:rPr>
              <w:t xml:space="preserve"> number of other</w:t>
            </w:r>
            <w:r w:rsidR="004544BF">
              <w:rPr>
                <w:rFonts w:ascii="Verdana" w:hAnsi="Verdana" w:cs="Arial"/>
                <w:sz w:val="22"/>
                <w:szCs w:val="22"/>
              </w:rPr>
              <w:t xml:space="preserve"> audits </w:t>
            </w:r>
            <w:r w:rsidR="00BC13FF">
              <w:rPr>
                <w:rFonts w:ascii="Verdana" w:hAnsi="Verdana" w:cs="Arial"/>
                <w:sz w:val="22"/>
                <w:szCs w:val="22"/>
              </w:rPr>
              <w:t xml:space="preserve">are </w:t>
            </w:r>
            <w:r w:rsidR="00272D7E">
              <w:rPr>
                <w:rFonts w:ascii="Verdana" w:hAnsi="Verdana" w:cs="Arial"/>
                <w:sz w:val="22"/>
                <w:szCs w:val="22"/>
              </w:rPr>
              <w:t>in progress</w:t>
            </w:r>
            <w:r w:rsidR="004544BF">
              <w:rPr>
                <w:rFonts w:ascii="Verdana" w:hAnsi="Verdana" w:cs="Arial"/>
                <w:sz w:val="22"/>
                <w:szCs w:val="22"/>
              </w:rPr>
              <w:t xml:space="preserve">. </w:t>
            </w:r>
            <w:r w:rsidR="00CD7584" w:rsidRPr="00A05305">
              <w:rPr>
                <w:rFonts w:ascii="Verdana" w:hAnsi="Verdana" w:cs="Arial"/>
                <w:sz w:val="22"/>
                <w:szCs w:val="22"/>
                <w:shd w:val="clear" w:color="auto" w:fill="FFFFFF" w:themeFill="background1"/>
              </w:rPr>
              <w:t>The</w:t>
            </w:r>
            <w:r w:rsidR="00A05305" w:rsidRPr="00A05305">
              <w:rPr>
                <w:rFonts w:ascii="Verdana" w:hAnsi="Verdana" w:cs="Arial"/>
                <w:sz w:val="22"/>
                <w:szCs w:val="22"/>
                <w:shd w:val="clear" w:color="auto" w:fill="FFFFFF" w:themeFill="background1"/>
              </w:rPr>
              <w:t xml:space="preserve"> team are</w:t>
            </w:r>
            <w:r w:rsidR="002E35B5" w:rsidRPr="00A05305">
              <w:rPr>
                <w:rFonts w:ascii="Verdana" w:hAnsi="Verdana" w:cs="Arial"/>
                <w:sz w:val="22"/>
                <w:szCs w:val="22"/>
                <w:shd w:val="clear" w:color="auto" w:fill="FFFFFF" w:themeFill="background1"/>
              </w:rPr>
              <w:t xml:space="preserve"> </w:t>
            </w:r>
            <w:r w:rsidR="00850B45">
              <w:rPr>
                <w:rFonts w:ascii="Verdana" w:hAnsi="Verdana" w:cs="Arial"/>
                <w:sz w:val="22"/>
                <w:szCs w:val="22"/>
                <w:shd w:val="clear" w:color="auto" w:fill="FFFFFF" w:themeFill="background1"/>
              </w:rPr>
              <w:t xml:space="preserve">currently </w:t>
            </w:r>
            <w:r w:rsidR="002E35B5" w:rsidRPr="00A05305">
              <w:rPr>
                <w:rFonts w:ascii="Verdana" w:hAnsi="Verdana" w:cs="Arial"/>
                <w:sz w:val="22"/>
                <w:szCs w:val="22"/>
                <w:shd w:val="clear" w:color="auto" w:fill="FFFFFF" w:themeFill="background1"/>
              </w:rPr>
              <w:t>develop</w:t>
            </w:r>
            <w:r w:rsidR="00A05305" w:rsidRPr="00A05305">
              <w:rPr>
                <w:rFonts w:ascii="Verdana" w:hAnsi="Verdana" w:cs="Arial"/>
                <w:sz w:val="22"/>
                <w:szCs w:val="22"/>
                <w:shd w:val="clear" w:color="auto" w:fill="FFFFFF" w:themeFill="background1"/>
              </w:rPr>
              <w:t>ing</w:t>
            </w:r>
            <w:r w:rsidR="002E35B5" w:rsidRPr="00A05305">
              <w:rPr>
                <w:rFonts w:ascii="Verdana" w:hAnsi="Verdana" w:cs="Arial"/>
                <w:sz w:val="22"/>
                <w:szCs w:val="22"/>
                <w:shd w:val="clear" w:color="auto" w:fill="FFFFFF" w:themeFill="background1"/>
              </w:rPr>
              <w:t xml:space="preserve"> the 2023-24 </w:t>
            </w:r>
            <w:r w:rsidR="00DA011A">
              <w:rPr>
                <w:rFonts w:ascii="Verdana" w:hAnsi="Verdana" w:cs="Arial"/>
                <w:sz w:val="22"/>
                <w:szCs w:val="22"/>
                <w:shd w:val="clear" w:color="auto" w:fill="FFFFFF" w:themeFill="background1"/>
              </w:rPr>
              <w:t>Internal Audit Plan</w:t>
            </w:r>
            <w:r w:rsidR="005E65D9">
              <w:rPr>
                <w:rFonts w:ascii="Verdana" w:hAnsi="Verdana" w:cs="Arial"/>
                <w:sz w:val="22"/>
                <w:szCs w:val="22"/>
                <w:shd w:val="clear" w:color="auto" w:fill="FFFFFF" w:themeFill="background1"/>
              </w:rPr>
              <w:t>,</w:t>
            </w:r>
            <w:r w:rsidR="00DA011A">
              <w:rPr>
                <w:rFonts w:ascii="Verdana" w:hAnsi="Verdana" w:cs="Arial"/>
                <w:sz w:val="22"/>
                <w:szCs w:val="22"/>
                <w:shd w:val="clear" w:color="auto" w:fill="FFFFFF" w:themeFill="background1"/>
              </w:rPr>
              <w:t xml:space="preserve"> </w:t>
            </w:r>
            <w:r w:rsidR="00004FF2">
              <w:rPr>
                <w:rFonts w:ascii="Verdana" w:hAnsi="Verdana" w:cs="Arial"/>
                <w:sz w:val="22"/>
                <w:szCs w:val="22"/>
                <w:shd w:val="clear" w:color="auto" w:fill="FFFFFF" w:themeFill="background1"/>
              </w:rPr>
              <w:t>and th</w:t>
            </w:r>
            <w:r w:rsidR="00DA011A">
              <w:rPr>
                <w:rFonts w:ascii="Verdana" w:hAnsi="Verdana" w:cs="Arial"/>
                <w:sz w:val="22"/>
                <w:szCs w:val="22"/>
                <w:shd w:val="clear" w:color="auto" w:fill="FFFFFF" w:themeFill="background1"/>
              </w:rPr>
              <w:t xml:space="preserve">is </w:t>
            </w:r>
            <w:r w:rsidR="007659A2" w:rsidRPr="00004FF2">
              <w:rPr>
                <w:rFonts w:ascii="Verdana" w:hAnsi="Verdana" w:cs="Arial"/>
                <w:sz w:val="22"/>
                <w:szCs w:val="22"/>
                <w:shd w:val="clear" w:color="auto" w:fill="FFFFFF" w:themeFill="background1"/>
              </w:rPr>
              <w:t>w</w:t>
            </w:r>
            <w:r w:rsidR="005E65D9">
              <w:rPr>
                <w:rFonts w:ascii="Verdana" w:hAnsi="Verdana" w:cs="Arial"/>
                <w:sz w:val="22"/>
                <w:szCs w:val="22"/>
                <w:shd w:val="clear" w:color="auto" w:fill="FFFFFF" w:themeFill="background1"/>
              </w:rPr>
              <w:t xml:space="preserve">ill </w:t>
            </w:r>
            <w:r w:rsidR="007659A2" w:rsidRPr="00004FF2">
              <w:rPr>
                <w:rFonts w:ascii="Verdana" w:hAnsi="Verdana" w:cs="Arial"/>
                <w:sz w:val="22"/>
                <w:szCs w:val="22"/>
                <w:shd w:val="clear" w:color="auto" w:fill="FFFFFF" w:themeFill="background1"/>
              </w:rPr>
              <w:t xml:space="preserve">be reviewed </w:t>
            </w:r>
            <w:r w:rsidR="00004FF2" w:rsidRPr="00004FF2">
              <w:rPr>
                <w:rFonts w:ascii="Verdana" w:hAnsi="Verdana" w:cs="Arial"/>
                <w:sz w:val="22"/>
                <w:szCs w:val="22"/>
                <w:shd w:val="clear" w:color="auto" w:fill="FFFFFF" w:themeFill="background1"/>
              </w:rPr>
              <w:t>with</w:t>
            </w:r>
            <w:r w:rsidR="00850B45" w:rsidRPr="00004FF2">
              <w:rPr>
                <w:rFonts w:ascii="Verdana" w:hAnsi="Verdana" w:cs="Arial"/>
                <w:sz w:val="22"/>
                <w:szCs w:val="22"/>
                <w:shd w:val="clear" w:color="auto" w:fill="FFFFFF" w:themeFill="background1"/>
              </w:rPr>
              <w:t xml:space="preserve"> </w:t>
            </w:r>
            <w:r w:rsidR="005E65D9">
              <w:rPr>
                <w:rFonts w:ascii="Verdana" w:hAnsi="Verdana" w:cs="Arial"/>
                <w:sz w:val="22"/>
                <w:szCs w:val="22"/>
                <w:shd w:val="clear" w:color="auto" w:fill="FFFFFF" w:themeFill="background1"/>
              </w:rPr>
              <w:t xml:space="preserve">the </w:t>
            </w:r>
            <w:r w:rsidR="004D5996" w:rsidRPr="00004FF2">
              <w:rPr>
                <w:rFonts w:ascii="Verdana" w:hAnsi="Verdana" w:cs="Arial"/>
                <w:sz w:val="22"/>
                <w:szCs w:val="22"/>
                <w:shd w:val="clear" w:color="auto" w:fill="FFFFFF" w:themeFill="background1"/>
              </w:rPr>
              <w:t>S</w:t>
            </w:r>
            <w:r w:rsidR="008B6AF4" w:rsidRPr="00004FF2">
              <w:rPr>
                <w:rFonts w:ascii="Verdana" w:hAnsi="Verdana" w:cs="Arial"/>
                <w:sz w:val="22"/>
                <w:szCs w:val="22"/>
                <w:shd w:val="clear" w:color="auto" w:fill="FFFFFF" w:themeFill="background1"/>
              </w:rPr>
              <w:t xml:space="preserve">enior </w:t>
            </w:r>
            <w:r w:rsidR="005E65D9">
              <w:rPr>
                <w:rFonts w:ascii="Verdana" w:hAnsi="Verdana" w:cs="Arial"/>
                <w:sz w:val="22"/>
                <w:szCs w:val="22"/>
                <w:shd w:val="clear" w:color="auto" w:fill="FFFFFF" w:themeFill="background1"/>
              </w:rPr>
              <w:t>Leadership Group</w:t>
            </w:r>
            <w:r w:rsidR="008B6AF4" w:rsidRPr="00004FF2">
              <w:rPr>
                <w:rFonts w:ascii="Verdana" w:hAnsi="Verdana" w:cs="Arial"/>
                <w:sz w:val="22"/>
                <w:szCs w:val="22"/>
                <w:shd w:val="clear" w:color="auto" w:fill="FFFFFF" w:themeFill="background1"/>
              </w:rPr>
              <w:t xml:space="preserve"> </w:t>
            </w:r>
            <w:r w:rsidR="007659A2" w:rsidRPr="00004FF2">
              <w:rPr>
                <w:rFonts w:ascii="Verdana" w:hAnsi="Verdana" w:cs="Arial"/>
                <w:sz w:val="22"/>
                <w:szCs w:val="22"/>
                <w:shd w:val="clear" w:color="auto" w:fill="FFFFFF" w:themeFill="background1"/>
              </w:rPr>
              <w:t xml:space="preserve">in </w:t>
            </w:r>
            <w:r w:rsidR="00BB3F3B" w:rsidRPr="00004FF2">
              <w:rPr>
                <w:rFonts w:ascii="Verdana" w:hAnsi="Verdana" w:cs="Arial"/>
                <w:sz w:val="22"/>
                <w:szCs w:val="22"/>
                <w:shd w:val="clear" w:color="auto" w:fill="FFFFFF" w:themeFill="background1"/>
              </w:rPr>
              <w:t>March</w:t>
            </w:r>
            <w:r w:rsidR="00BB3F3B">
              <w:rPr>
                <w:rFonts w:ascii="Verdana" w:hAnsi="Verdana" w:cs="Arial"/>
                <w:sz w:val="22"/>
                <w:szCs w:val="22"/>
                <w:shd w:val="clear" w:color="auto" w:fill="FFFFFF" w:themeFill="background1"/>
              </w:rPr>
              <w:t xml:space="preserve"> and</w:t>
            </w:r>
            <w:r w:rsidR="007120F9">
              <w:rPr>
                <w:rFonts w:ascii="Verdana" w:hAnsi="Verdana" w:cs="Arial"/>
                <w:sz w:val="22"/>
                <w:szCs w:val="22"/>
                <w:shd w:val="clear" w:color="auto" w:fill="FFFFFF" w:themeFill="background1"/>
              </w:rPr>
              <w:t xml:space="preserve"> </w:t>
            </w:r>
            <w:r w:rsidR="00B72F07" w:rsidRPr="00A05305">
              <w:rPr>
                <w:rFonts w:ascii="Verdana" w:hAnsi="Verdana" w:cs="Arial"/>
                <w:sz w:val="22"/>
                <w:szCs w:val="22"/>
                <w:shd w:val="clear" w:color="auto" w:fill="FFFFFF" w:themeFill="background1"/>
              </w:rPr>
              <w:t xml:space="preserve">brought to the Audit Committee </w:t>
            </w:r>
            <w:r w:rsidR="002E35B5" w:rsidRPr="00A05305">
              <w:rPr>
                <w:rFonts w:ascii="Verdana" w:hAnsi="Verdana" w:cs="Arial"/>
                <w:sz w:val="22"/>
                <w:szCs w:val="22"/>
                <w:shd w:val="clear" w:color="auto" w:fill="FFFFFF" w:themeFill="background1"/>
              </w:rPr>
              <w:t xml:space="preserve">for formal </w:t>
            </w:r>
            <w:r w:rsidR="007120F9">
              <w:rPr>
                <w:rFonts w:ascii="Verdana" w:hAnsi="Verdana" w:cs="Arial"/>
                <w:sz w:val="22"/>
                <w:szCs w:val="22"/>
                <w:shd w:val="clear" w:color="auto" w:fill="FFFFFF" w:themeFill="background1"/>
              </w:rPr>
              <w:t>approval</w:t>
            </w:r>
            <w:r w:rsidR="002E35B5" w:rsidRPr="00A05305">
              <w:rPr>
                <w:rFonts w:ascii="Verdana" w:hAnsi="Verdana" w:cs="Arial"/>
                <w:sz w:val="22"/>
                <w:szCs w:val="22"/>
                <w:shd w:val="clear" w:color="auto" w:fill="FFFFFF" w:themeFill="background1"/>
              </w:rPr>
              <w:t xml:space="preserve"> in April 2023.</w:t>
            </w:r>
            <w:r w:rsidR="002E35B5">
              <w:rPr>
                <w:rFonts w:ascii="Verdana" w:hAnsi="Verdana" w:cs="Arial"/>
                <w:sz w:val="22"/>
                <w:szCs w:val="22"/>
              </w:rPr>
              <w:t xml:space="preserve"> </w:t>
            </w:r>
          </w:p>
          <w:p w14:paraId="3877B312" w14:textId="77777777" w:rsidR="009D5E88" w:rsidRDefault="009D5E88" w:rsidP="009D5E88">
            <w:pPr>
              <w:jc w:val="both"/>
              <w:rPr>
                <w:rFonts w:ascii="Verdana" w:hAnsi="Verdana" w:cs="Arial"/>
                <w:sz w:val="22"/>
                <w:szCs w:val="22"/>
              </w:rPr>
            </w:pPr>
          </w:p>
          <w:p w14:paraId="17B2C90D" w14:textId="6D6A41F3" w:rsidR="009D5E88" w:rsidRPr="009D5E88" w:rsidRDefault="00D12FFE" w:rsidP="00E86B2F">
            <w:pPr>
              <w:jc w:val="both"/>
              <w:rPr>
                <w:rFonts w:ascii="Verdana" w:hAnsi="Verdana"/>
                <w:sz w:val="22"/>
                <w:szCs w:val="22"/>
              </w:rPr>
            </w:pPr>
            <w:r w:rsidRPr="00D81C1E">
              <w:rPr>
                <w:rFonts w:ascii="Verdana" w:hAnsi="Verdana" w:cs="Arial"/>
                <w:sz w:val="22"/>
                <w:szCs w:val="22"/>
              </w:rPr>
              <w:t xml:space="preserve">The Committee </w:t>
            </w:r>
            <w:r w:rsidRPr="00D81C1E">
              <w:rPr>
                <w:rFonts w:ascii="Verdana" w:hAnsi="Verdana" w:cs="Arial"/>
                <w:b/>
                <w:bCs/>
                <w:sz w:val="22"/>
                <w:szCs w:val="22"/>
              </w:rPr>
              <w:t>NOTED</w:t>
            </w:r>
            <w:r w:rsidRPr="00D81C1E">
              <w:rPr>
                <w:rFonts w:ascii="Verdana" w:hAnsi="Verdana" w:cs="Arial"/>
                <w:sz w:val="22"/>
                <w:szCs w:val="22"/>
              </w:rPr>
              <w:t xml:space="preserve"> the Position Statement. </w:t>
            </w:r>
          </w:p>
        </w:tc>
        <w:tc>
          <w:tcPr>
            <w:tcW w:w="1535" w:type="dxa"/>
            <w:shd w:val="clear" w:color="auto" w:fill="auto"/>
          </w:tcPr>
          <w:p w14:paraId="3439526A" w14:textId="77777777" w:rsidR="00905036" w:rsidRDefault="00905036" w:rsidP="00553E63">
            <w:pPr>
              <w:jc w:val="center"/>
              <w:rPr>
                <w:rFonts w:ascii="Verdana" w:hAnsi="Verdana" w:cs="Arial"/>
                <w:b/>
                <w:sz w:val="22"/>
                <w:szCs w:val="22"/>
              </w:rPr>
            </w:pPr>
          </w:p>
          <w:p w14:paraId="38D597D1" w14:textId="77777777" w:rsidR="00905036" w:rsidRDefault="00905036" w:rsidP="00553E63">
            <w:pPr>
              <w:jc w:val="center"/>
              <w:rPr>
                <w:rFonts w:ascii="Verdana" w:hAnsi="Verdana" w:cs="Arial"/>
                <w:b/>
                <w:sz w:val="22"/>
                <w:szCs w:val="22"/>
              </w:rPr>
            </w:pPr>
          </w:p>
          <w:p w14:paraId="7EDB007F" w14:textId="77777777" w:rsidR="00905036" w:rsidRDefault="00905036" w:rsidP="00553E63">
            <w:pPr>
              <w:jc w:val="center"/>
              <w:rPr>
                <w:rFonts w:ascii="Verdana" w:hAnsi="Verdana" w:cs="Arial"/>
                <w:b/>
                <w:sz w:val="22"/>
                <w:szCs w:val="22"/>
              </w:rPr>
            </w:pPr>
          </w:p>
          <w:p w14:paraId="7F6CC886" w14:textId="77777777" w:rsidR="00905036" w:rsidRDefault="00905036" w:rsidP="00553E63">
            <w:pPr>
              <w:jc w:val="center"/>
              <w:rPr>
                <w:rFonts w:ascii="Verdana" w:hAnsi="Verdana" w:cs="Arial"/>
                <w:b/>
                <w:sz w:val="22"/>
                <w:szCs w:val="22"/>
              </w:rPr>
            </w:pPr>
          </w:p>
          <w:p w14:paraId="702B3F3A" w14:textId="77777777" w:rsidR="00905036" w:rsidRDefault="00905036" w:rsidP="00553E63">
            <w:pPr>
              <w:jc w:val="center"/>
              <w:rPr>
                <w:rFonts w:ascii="Verdana" w:hAnsi="Verdana" w:cs="Arial"/>
                <w:b/>
                <w:sz w:val="22"/>
                <w:szCs w:val="22"/>
              </w:rPr>
            </w:pPr>
          </w:p>
          <w:p w14:paraId="28DBC898" w14:textId="77777777" w:rsidR="00905036" w:rsidRDefault="00905036" w:rsidP="00553E63">
            <w:pPr>
              <w:jc w:val="center"/>
              <w:rPr>
                <w:rFonts w:ascii="Verdana" w:hAnsi="Verdana" w:cs="Arial"/>
                <w:b/>
                <w:sz w:val="22"/>
                <w:szCs w:val="22"/>
              </w:rPr>
            </w:pPr>
          </w:p>
          <w:p w14:paraId="40D7C426" w14:textId="41314C61" w:rsidR="00905036" w:rsidRPr="000861B7" w:rsidRDefault="00905036" w:rsidP="00553E63">
            <w:pPr>
              <w:jc w:val="center"/>
              <w:rPr>
                <w:rFonts w:ascii="Verdana" w:hAnsi="Verdana" w:cs="Arial"/>
                <w:b/>
                <w:sz w:val="22"/>
                <w:szCs w:val="22"/>
              </w:rPr>
            </w:pPr>
          </w:p>
        </w:tc>
      </w:tr>
      <w:tr w:rsidR="00C4083C" w:rsidRPr="000861B7" w14:paraId="24E7F251" w14:textId="77777777" w:rsidTr="00321CC1">
        <w:trPr>
          <w:trHeight w:val="683"/>
          <w:jc w:val="center"/>
        </w:trPr>
        <w:tc>
          <w:tcPr>
            <w:tcW w:w="1355" w:type="dxa"/>
            <w:shd w:val="clear" w:color="auto" w:fill="auto"/>
          </w:tcPr>
          <w:p w14:paraId="33DCF5F7" w14:textId="720943D8" w:rsidR="00C4083C" w:rsidRPr="000861B7" w:rsidRDefault="000F0FED" w:rsidP="00553E63">
            <w:pPr>
              <w:jc w:val="both"/>
              <w:rPr>
                <w:rFonts w:ascii="Verdana" w:hAnsi="Verdana" w:cs="Arial"/>
                <w:b/>
                <w:sz w:val="22"/>
                <w:szCs w:val="22"/>
              </w:rPr>
            </w:pPr>
            <w:r w:rsidRPr="000861B7">
              <w:rPr>
                <w:rFonts w:ascii="Verdana" w:hAnsi="Verdana" w:cs="Arial"/>
                <w:b/>
                <w:sz w:val="22"/>
                <w:szCs w:val="22"/>
              </w:rPr>
              <w:t>4</w:t>
            </w:r>
            <w:r w:rsidR="00E20D82" w:rsidRPr="000861B7">
              <w:rPr>
                <w:rFonts w:ascii="Verdana" w:hAnsi="Verdana" w:cs="Arial"/>
                <w:b/>
                <w:sz w:val="22"/>
                <w:szCs w:val="22"/>
              </w:rPr>
              <w:t>.2</w:t>
            </w:r>
          </w:p>
        </w:tc>
        <w:tc>
          <w:tcPr>
            <w:tcW w:w="8128" w:type="dxa"/>
            <w:shd w:val="clear" w:color="auto" w:fill="auto"/>
          </w:tcPr>
          <w:p w14:paraId="4A292D1C" w14:textId="77777777" w:rsidR="009B39E0" w:rsidRDefault="009B39E0" w:rsidP="009B39E0">
            <w:pPr>
              <w:jc w:val="both"/>
              <w:rPr>
                <w:rFonts w:ascii="Verdana" w:hAnsi="Verdana" w:cs="Arial"/>
                <w:b/>
                <w:sz w:val="22"/>
                <w:szCs w:val="22"/>
              </w:rPr>
            </w:pPr>
            <w:r w:rsidRPr="000861B7">
              <w:rPr>
                <w:rFonts w:ascii="Verdana" w:hAnsi="Verdana" w:cs="Arial"/>
                <w:b/>
                <w:sz w:val="22"/>
                <w:szCs w:val="22"/>
              </w:rPr>
              <w:t xml:space="preserve">Internal Audit Reports </w:t>
            </w:r>
          </w:p>
          <w:p w14:paraId="18890BFA" w14:textId="77777777" w:rsidR="00711FEF" w:rsidRDefault="00711FEF" w:rsidP="009B39E0">
            <w:pPr>
              <w:jc w:val="both"/>
              <w:rPr>
                <w:rFonts w:ascii="Verdana" w:hAnsi="Verdana" w:cs="Arial"/>
                <w:b/>
                <w:sz w:val="22"/>
                <w:szCs w:val="22"/>
              </w:rPr>
            </w:pPr>
          </w:p>
          <w:p w14:paraId="7513692F" w14:textId="29BB0580" w:rsidR="00E209C3" w:rsidRDefault="00E209C3" w:rsidP="00E209C3">
            <w:pPr>
              <w:jc w:val="both"/>
              <w:rPr>
                <w:rFonts w:ascii="Verdana" w:hAnsi="Verdana" w:cs="Arial"/>
                <w:bCs/>
                <w:sz w:val="22"/>
                <w:szCs w:val="22"/>
              </w:rPr>
            </w:pPr>
            <w:r w:rsidRPr="00D81C1E">
              <w:rPr>
                <w:rFonts w:ascii="Verdana" w:hAnsi="Verdana" w:cs="Arial"/>
                <w:bCs/>
                <w:sz w:val="22"/>
                <w:szCs w:val="22"/>
              </w:rPr>
              <w:t>The following Internal Audit Reports were presented to the Committee</w:t>
            </w:r>
            <w:r w:rsidR="00D90A4D">
              <w:rPr>
                <w:rFonts w:ascii="Verdana" w:hAnsi="Verdana" w:cs="Arial"/>
                <w:bCs/>
                <w:sz w:val="22"/>
                <w:szCs w:val="22"/>
              </w:rPr>
              <w:t xml:space="preserve"> by SCo</w:t>
            </w:r>
            <w:r>
              <w:rPr>
                <w:rFonts w:ascii="Verdana" w:hAnsi="Verdana" w:cs="Arial"/>
                <w:bCs/>
                <w:sz w:val="22"/>
                <w:szCs w:val="22"/>
              </w:rPr>
              <w:t>:</w:t>
            </w:r>
          </w:p>
          <w:p w14:paraId="15938B48" w14:textId="77777777" w:rsidR="00711FEF" w:rsidRDefault="00711FEF" w:rsidP="009B39E0">
            <w:pPr>
              <w:jc w:val="both"/>
              <w:rPr>
                <w:rFonts w:ascii="Verdana" w:hAnsi="Verdana" w:cs="Arial"/>
                <w:b/>
                <w:sz w:val="22"/>
                <w:szCs w:val="22"/>
              </w:rPr>
            </w:pPr>
          </w:p>
          <w:p w14:paraId="05BAC19C" w14:textId="33E17EC0" w:rsidR="00711FEF" w:rsidRPr="004E2DFB" w:rsidRDefault="00E209C3" w:rsidP="004E2DFB">
            <w:pPr>
              <w:jc w:val="both"/>
              <w:rPr>
                <w:rFonts w:ascii="Verdana" w:hAnsi="Verdana" w:cs="Arial"/>
                <w:b/>
                <w:sz w:val="22"/>
                <w:szCs w:val="22"/>
              </w:rPr>
            </w:pPr>
            <w:r w:rsidRPr="004E2DFB">
              <w:rPr>
                <w:rFonts w:ascii="Verdana" w:hAnsi="Verdana" w:cs="Arial"/>
                <w:b/>
                <w:sz w:val="22"/>
                <w:szCs w:val="22"/>
              </w:rPr>
              <w:t xml:space="preserve">Recruitment Services </w:t>
            </w:r>
          </w:p>
          <w:p w14:paraId="0AA11F54" w14:textId="09807C2F" w:rsidR="00545093" w:rsidRDefault="00D90A4D" w:rsidP="00197A3E">
            <w:pPr>
              <w:jc w:val="both"/>
              <w:rPr>
                <w:rFonts w:ascii="Verdana" w:hAnsi="Verdana" w:cs="Arial"/>
                <w:sz w:val="22"/>
                <w:szCs w:val="22"/>
              </w:rPr>
            </w:pPr>
            <w:r>
              <w:rPr>
                <w:rFonts w:ascii="Verdana" w:hAnsi="Verdana" w:cs="Arial"/>
                <w:sz w:val="22"/>
                <w:szCs w:val="22"/>
              </w:rPr>
              <w:lastRenderedPageBreak/>
              <w:t>The</w:t>
            </w:r>
            <w:r w:rsidR="009C52AD">
              <w:rPr>
                <w:rFonts w:ascii="Verdana" w:hAnsi="Verdana" w:cs="Arial"/>
                <w:sz w:val="22"/>
                <w:szCs w:val="22"/>
              </w:rPr>
              <w:t xml:space="preserve"> report</w:t>
            </w:r>
            <w:r w:rsidR="00D35727">
              <w:rPr>
                <w:rFonts w:ascii="Verdana" w:hAnsi="Verdana" w:cs="Arial"/>
                <w:sz w:val="22"/>
                <w:szCs w:val="22"/>
              </w:rPr>
              <w:t xml:space="preserve"> </w:t>
            </w:r>
            <w:r w:rsidR="00557341">
              <w:rPr>
                <w:rFonts w:ascii="Verdana" w:hAnsi="Verdana" w:cs="Arial"/>
                <w:sz w:val="22"/>
                <w:szCs w:val="22"/>
              </w:rPr>
              <w:t xml:space="preserve">received </w:t>
            </w:r>
            <w:r w:rsidR="00DC1215">
              <w:rPr>
                <w:rFonts w:ascii="Verdana" w:hAnsi="Verdana" w:cs="Arial"/>
                <w:sz w:val="22"/>
                <w:szCs w:val="22"/>
              </w:rPr>
              <w:t xml:space="preserve">reasonable assurance, </w:t>
            </w:r>
            <w:r w:rsidR="00414EAB">
              <w:rPr>
                <w:rFonts w:ascii="Verdana" w:hAnsi="Verdana" w:cs="Arial"/>
                <w:sz w:val="22"/>
                <w:szCs w:val="22"/>
              </w:rPr>
              <w:t>with two recommendations for action</w:t>
            </w:r>
            <w:r w:rsidR="0017032E">
              <w:rPr>
                <w:rFonts w:ascii="Verdana" w:hAnsi="Verdana" w:cs="Arial"/>
                <w:sz w:val="22"/>
                <w:szCs w:val="22"/>
              </w:rPr>
              <w:t>.</w:t>
            </w:r>
            <w:r w:rsidR="005E65D9">
              <w:rPr>
                <w:rFonts w:ascii="Verdana" w:hAnsi="Verdana" w:cs="Arial"/>
                <w:sz w:val="22"/>
                <w:szCs w:val="22"/>
              </w:rPr>
              <w:t xml:space="preserve"> </w:t>
            </w:r>
            <w:r w:rsidR="00265543">
              <w:rPr>
                <w:rFonts w:ascii="Verdana" w:hAnsi="Verdana" w:cs="Arial"/>
                <w:sz w:val="22"/>
                <w:szCs w:val="22"/>
              </w:rPr>
              <w:t xml:space="preserve">The Committee expressed concerns regarding the </w:t>
            </w:r>
            <w:r w:rsidRPr="00D077D8">
              <w:rPr>
                <w:rFonts w:ascii="Verdana" w:hAnsi="Verdana" w:cs="Arial"/>
                <w:sz w:val="22"/>
                <w:szCs w:val="22"/>
              </w:rPr>
              <w:t xml:space="preserve">adequacy of the </w:t>
            </w:r>
            <w:r w:rsidR="00370620" w:rsidRPr="00D077D8">
              <w:rPr>
                <w:rFonts w:ascii="Verdana" w:hAnsi="Verdana" w:cs="Arial"/>
                <w:sz w:val="22"/>
                <w:szCs w:val="22"/>
              </w:rPr>
              <w:t xml:space="preserve">management response </w:t>
            </w:r>
            <w:r w:rsidR="00265543">
              <w:rPr>
                <w:rFonts w:ascii="Verdana" w:hAnsi="Verdana" w:cs="Arial"/>
                <w:sz w:val="22"/>
                <w:szCs w:val="22"/>
              </w:rPr>
              <w:t xml:space="preserve">on one of the recommendations and requested </w:t>
            </w:r>
            <w:r w:rsidR="00370620" w:rsidRPr="00D077D8">
              <w:rPr>
                <w:rFonts w:ascii="Verdana" w:hAnsi="Verdana" w:cs="Arial"/>
                <w:sz w:val="22"/>
                <w:szCs w:val="22"/>
              </w:rPr>
              <w:t>AB</w:t>
            </w:r>
            <w:r w:rsidR="00072CC2" w:rsidRPr="00D077D8">
              <w:rPr>
                <w:rFonts w:ascii="Verdana" w:hAnsi="Verdana" w:cs="Arial"/>
                <w:sz w:val="22"/>
                <w:szCs w:val="22"/>
              </w:rPr>
              <w:t xml:space="preserve"> to </w:t>
            </w:r>
            <w:r w:rsidR="004D1E6C" w:rsidRPr="00D077D8">
              <w:rPr>
                <w:rFonts w:ascii="Verdana" w:hAnsi="Verdana" w:cs="Arial"/>
                <w:sz w:val="22"/>
                <w:szCs w:val="22"/>
              </w:rPr>
              <w:t>d</w:t>
            </w:r>
            <w:r w:rsidR="003F5774" w:rsidRPr="00D077D8">
              <w:rPr>
                <w:rFonts w:ascii="Verdana" w:hAnsi="Verdana" w:cs="Arial"/>
                <w:sz w:val="22"/>
                <w:szCs w:val="22"/>
              </w:rPr>
              <w:t>iscuss th</w:t>
            </w:r>
            <w:r w:rsidR="00DF642E" w:rsidRPr="00D077D8">
              <w:rPr>
                <w:rFonts w:ascii="Verdana" w:hAnsi="Verdana" w:cs="Arial"/>
                <w:sz w:val="22"/>
                <w:szCs w:val="22"/>
              </w:rPr>
              <w:t xml:space="preserve">is </w:t>
            </w:r>
            <w:r w:rsidR="00370620" w:rsidRPr="00D077D8">
              <w:rPr>
                <w:rFonts w:ascii="Verdana" w:hAnsi="Verdana" w:cs="Arial"/>
                <w:sz w:val="22"/>
                <w:szCs w:val="22"/>
              </w:rPr>
              <w:t xml:space="preserve">with </w:t>
            </w:r>
            <w:r w:rsidR="00545093" w:rsidRPr="00D077D8">
              <w:rPr>
                <w:rFonts w:ascii="Verdana" w:hAnsi="Verdana" w:cs="Arial"/>
                <w:sz w:val="22"/>
                <w:szCs w:val="22"/>
              </w:rPr>
              <w:t xml:space="preserve">the Director of People and OD outside of the meeting. </w:t>
            </w:r>
          </w:p>
          <w:p w14:paraId="086A2B8A" w14:textId="77777777" w:rsidR="00794013" w:rsidRDefault="00794013" w:rsidP="00197A3E">
            <w:pPr>
              <w:jc w:val="both"/>
              <w:rPr>
                <w:rFonts w:ascii="Verdana" w:hAnsi="Verdana" w:cs="Arial"/>
                <w:sz w:val="22"/>
                <w:szCs w:val="22"/>
              </w:rPr>
            </w:pPr>
          </w:p>
          <w:p w14:paraId="4F9087EE" w14:textId="43144DE5" w:rsidR="00B1123A" w:rsidRDefault="0018468F" w:rsidP="00197A3E">
            <w:pPr>
              <w:jc w:val="both"/>
              <w:rPr>
                <w:rFonts w:ascii="Verdana" w:hAnsi="Verdana" w:cs="Arial"/>
                <w:b/>
                <w:sz w:val="22"/>
                <w:szCs w:val="22"/>
              </w:rPr>
            </w:pPr>
            <w:r>
              <w:rPr>
                <w:rFonts w:ascii="Verdana" w:hAnsi="Verdana" w:cs="Arial"/>
                <w:sz w:val="22"/>
                <w:szCs w:val="22"/>
              </w:rPr>
              <w:t xml:space="preserve">AB </w:t>
            </w:r>
            <w:r w:rsidR="00265543">
              <w:rPr>
                <w:rFonts w:ascii="Verdana" w:hAnsi="Verdana" w:cs="Arial"/>
                <w:sz w:val="22"/>
                <w:szCs w:val="22"/>
              </w:rPr>
              <w:t xml:space="preserve">emphasised that the recruitment team </w:t>
            </w:r>
            <w:r w:rsidR="0087263F">
              <w:rPr>
                <w:rFonts w:ascii="Verdana" w:hAnsi="Verdana" w:cs="Arial"/>
                <w:sz w:val="22"/>
                <w:szCs w:val="22"/>
              </w:rPr>
              <w:t>ha</w:t>
            </w:r>
            <w:r w:rsidR="00265543">
              <w:rPr>
                <w:rFonts w:ascii="Verdana" w:hAnsi="Verdana" w:cs="Arial"/>
                <w:sz w:val="22"/>
                <w:szCs w:val="22"/>
              </w:rPr>
              <w:t>d</w:t>
            </w:r>
            <w:r w:rsidR="0087263F">
              <w:rPr>
                <w:rFonts w:ascii="Verdana" w:hAnsi="Verdana" w:cs="Arial"/>
                <w:sz w:val="22"/>
                <w:szCs w:val="22"/>
              </w:rPr>
              <w:t xml:space="preserve"> been under significant pressure due to </w:t>
            </w:r>
            <w:r w:rsidR="00856754">
              <w:rPr>
                <w:rFonts w:ascii="Verdana" w:hAnsi="Verdana" w:cs="Arial"/>
                <w:sz w:val="22"/>
                <w:szCs w:val="22"/>
              </w:rPr>
              <w:t xml:space="preserve">increased activity for a long period of time. Over 30 </w:t>
            </w:r>
            <w:r>
              <w:rPr>
                <w:rFonts w:ascii="Verdana" w:hAnsi="Verdana" w:cs="Arial"/>
                <w:sz w:val="22"/>
                <w:szCs w:val="22"/>
              </w:rPr>
              <w:t xml:space="preserve">additional staff have been </w:t>
            </w:r>
            <w:r w:rsidR="0009541B">
              <w:rPr>
                <w:rFonts w:ascii="Verdana" w:hAnsi="Verdana" w:cs="Arial"/>
                <w:sz w:val="22"/>
                <w:szCs w:val="22"/>
              </w:rPr>
              <w:t xml:space="preserve">recruited to </w:t>
            </w:r>
            <w:r w:rsidR="00856754">
              <w:rPr>
                <w:rFonts w:ascii="Verdana" w:hAnsi="Verdana" w:cs="Arial"/>
                <w:sz w:val="22"/>
                <w:szCs w:val="22"/>
              </w:rPr>
              <w:t xml:space="preserve">help meet the </w:t>
            </w:r>
            <w:r w:rsidR="00265543">
              <w:rPr>
                <w:rFonts w:ascii="Verdana" w:hAnsi="Verdana" w:cs="Arial"/>
                <w:sz w:val="22"/>
                <w:szCs w:val="22"/>
              </w:rPr>
              <w:t xml:space="preserve">spike in </w:t>
            </w:r>
            <w:r w:rsidR="0009541B">
              <w:rPr>
                <w:rFonts w:ascii="Verdana" w:hAnsi="Verdana" w:cs="Arial"/>
                <w:sz w:val="22"/>
                <w:szCs w:val="22"/>
              </w:rPr>
              <w:t>demand</w:t>
            </w:r>
            <w:r w:rsidR="00842DAE">
              <w:rPr>
                <w:rFonts w:ascii="Verdana" w:hAnsi="Verdana" w:cs="Arial"/>
                <w:sz w:val="22"/>
                <w:szCs w:val="22"/>
              </w:rPr>
              <w:t xml:space="preserve"> </w:t>
            </w:r>
            <w:r w:rsidR="00856754">
              <w:rPr>
                <w:rFonts w:ascii="Verdana" w:hAnsi="Verdana" w:cs="Arial"/>
                <w:sz w:val="22"/>
                <w:szCs w:val="22"/>
              </w:rPr>
              <w:t xml:space="preserve">and it was therefore pleasing to receive </w:t>
            </w:r>
            <w:r w:rsidR="00265543">
              <w:rPr>
                <w:rFonts w:ascii="Verdana" w:hAnsi="Verdana" w:cs="Arial"/>
                <w:sz w:val="22"/>
                <w:szCs w:val="22"/>
              </w:rPr>
              <w:t xml:space="preserve">such </w:t>
            </w:r>
            <w:r w:rsidR="00847D1A">
              <w:rPr>
                <w:rFonts w:ascii="Verdana" w:hAnsi="Verdana" w:cs="Arial"/>
                <w:sz w:val="22"/>
                <w:szCs w:val="22"/>
              </w:rPr>
              <w:t xml:space="preserve">a positive </w:t>
            </w:r>
            <w:r w:rsidR="00DE13DB">
              <w:rPr>
                <w:rFonts w:ascii="Verdana" w:hAnsi="Verdana" w:cs="Arial"/>
                <w:sz w:val="22"/>
                <w:szCs w:val="22"/>
              </w:rPr>
              <w:t xml:space="preserve">outcome from the </w:t>
            </w:r>
            <w:r w:rsidR="00265543">
              <w:rPr>
                <w:rFonts w:ascii="Verdana" w:hAnsi="Verdana" w:cs="Arial"/>
                <w:sz w:val="22"/>
                <w:szCs w:val="22"/>
              </w:rPr>
              <w:t xml:space="preserve">internal audit </w:t>
            </w:r>
            <w:r w:rsidR="00DE13DB">
              <w:rPr>
                <w:rFonts w:ascii="Verdana" w:hAnsi="Verdana" w:cs="Arial"/>
                <w:sz w:val="22"/>
                <w:szCs w:val="22"/>
              </w:rPr>
              <w:t>review</w:t>
            </w:r>
            <w:r w:rsidR="00847D1A">
              <w:rPr>
                <w:rFonts w:ascii="Verdana" w:hAnsi="Verdana" w:cs="Arial"/>
                <w:sz w:val="22"/>
                <w:szCs w:val="22"/>
              </w:rPr>
              <w:t xml:space="preserve">. </w:t>
            </w:r>
            <w:r w:rsidR="0009541B">
              <w:rPr>
                <w:rFonts w:ascii="Verdana" w:hAnsi="Verdana" w:cs="Arial"/>
                <w:sz w:val="22"/>
                <w:szCs w:val="22"/>
              </w:rPr>
              <w:t xml:space="preserve"> </w:t>
            </w:r>
          </w:p>
          <w:p w14:paraId="31902A1A" w14:textId="77777777" w:rsidR="00197A3E" w:rsidRPr="00197A3E" w:rsidRDefault="00197A3E" w:rsidP="00197A3E">
            <w:pPr>
              <w:jc w:val="both"/>
              <w:rPr>
                <w:rFonts w:ascii="Verdana" w:hAnsi="Verdana" w:cs="Arial"/>
                <w:b/>
                <w:sz w:val="22"/>
                <w:szCs w:val="22"/>
              </w:rPr>
            </w:pPr>
          </w:p>
          <w:p w14:paraId="5EF6C323" w14:textId="3E709E10" w:rsidR="00E209C3" w:rsidRDefault="00577D9D" w:rsidP="003C4FD9">
            <w:pPr>
              <w:jc w:val="both"/>
              <w:rPr>
                <w:rFonts w:ascii="Verdana" w:hAnsi="Verdana" w:cs="Arial"/>
                <w:b/>
                <w:sz w:val="22"/>
                <w:szCs w:val="22"/>
              </w:rPr>
            </w:pPr>
            <w:r w:rsidRPr="003C4FD9">
              <w:rPr>
                <w:rFonts w:ascii="Verdana" w:hAnsi="Verdana" w:cs="Arial"/>
                <w:b/>
                <w:sz w:val="22"/>
                <w:szCs w:val="22"/>
              </w:rPr>
              <w:t xml:space="preserve">Laundry Services </w:t>
            </w:r>
            <w:r w:rsidR="003C4FD9">
              <w:rPr>
                <w:rFonts w:ascii="Verdana" w:hAnsi="Verdana" w:cs="Arial"/>
                <w:b/>
                <w:sz w:val="22"/>
                <w:szCs w:val="22"/>
              </w:rPr>
              <w:t xml:space="preserve">– Glan Clwyd </w:t>
            </w:r>
          </w:p>
          <w:p w14:paraId="3D22229D" w14:textId="77777777" w:rsidR="003C4FD9" w:rsidRDefault="003C4FD9" w:rsidP="003C4FD9">
            <w:pPr>
              <w:jc w:val="both"/>
              <w:rPr>
                <w:rFonts w:ascii="Verdana" w:hAnsi="Verdana" w:cs="Arial"/>
                <w:b/>
                <w:sz w:val="22"/>
                <w:szCs w:val="22"/>
              </w:rPr>
            </w:pPr>
          </w:p>
          <w:p w14:paraId="301FA296" w14:textId="29F7E80F" w:rsidR="00F45790" w:rsidRDefault="00CE4EFF" w:rsidP="003C4FD9">
            <w:pPr>
              <w:jc w:val="both"/>
              <w:rPr>
                <w:rFonts w:ascii="Verdana" w:hAnsi="Verdana" w:cs="Arial"/>
                <w:bCs/>
                <w:sz w:val="22"/>
                <w:szCs w:val="22"/>
              </w:rPr>
            </w:pPr>
            <w:r>
              <w:rPr>
                <w:rFonts w:ascii="Verdana" w:hAnsi="Verdana" w:cs="Arial"/>
                <w:bCs/>
                <w:sz w:val="22"/>
                <w:szCs w:val="22"/>
              </w:rPr>
              <w:t xml:space="preserve">The audit achieved a rating of reasonable assurance with </w:t>
            </w:r>
            <w:r w:rsidR="00F700A3">
              <w:rPr>
                <w:rFonts w:ascii="Verdana" w:hAnsi="Verdana" w:cs="Arial"/>
                <w:bCs/>
                <w:sz w:val="22"/>
                <w:szCs w:val="22"/>
              </w:rPr>
              <w:t>on</w:t>
            </w:r>
            <w:r w:rsidR="00D44A05">
              <w:rPr>
                <w:rFonts w:ascii="Verdana" w:hAnsi="Verdana" w:cs="Arial"/>
                <w:bCs/>
                <w:sz w:val="22"/>
                <w:szCs w:val="22"/>
              </w:rPr>
              <w:t>e</w:t>
            </w:r>
            <w:r w:rsidR="00F700A3">
              <w:rPr>
                <w:rFonts w:ascii="Verdana" w:hAnsi="Verdana" w:cs="Arial"/>
                <w:bCs/>
                <w:sz w:val="22"/>
                <w:szCs w:val="22"/>
              </w:rPr>
              <w:t xml:space="preserve"> high</w:t>
            </w:r>
            <w:r w:rsidR="00FA335C">
              <w:rPr>
                <w:rFonts w:ascii="Verdana" w:hAnsi="Verdana" w:cs="Arial"/>
                <w:bCs/>
                <w:sz w:val="22"/>
                <w:szCs w:val="22"/>
              </w:rPr>
              <w:t xml:space="preserve"> priority recommendation relating to </w:t>
            </w:r>
            <w:r w:rsidR="004F48E3">
              <w:rPr>
                <w:rFonts w:ascii="Verdana" w:hAnsi="Verdana" w:cs="Arial"/>
                <w:bCs/>
                <w:sz w:val="22"/>
                <w:szCs w:val="22"/>
              </w:rPr>
              <w:t xml:space="preserve">the physical condition </w:t>
            </w:r>
            <w:r w:rsidR="002E0BC2">
              <w:rPr>
                <w:rFonts w:ascii="Verdana" w:hAnsi="Verdana" w:cs="Arial"/>
                <w:bCs/>
                <w:sz w:val="22"/>
                <w:szCs w:val="22"/>
              </w:rPr>
              <w:t xml:space="preserve">of the building </w:t>
            </w:r>
            <w:r w:rsidR="003E111C">
              <w:rPr>
                <w:rFonts w:ascii="Verdana" w:hAnsi="Verdana" w:cs="Arial"/>
                <w:bCs/>
                <w:sz w:val="22"/>
                <w:szCs w:val="22"/>
              </w:rPr>
              <w:t>and security</w:t>
            </w:r>
            <w:r w:rsidR="002F759C">
              <w:rPr>
                <w:rFonts w:ascii="Verdana" w:hAnsi="Verdana" w:cs="Arial"/>
                <w:bCs/>
                <w:sz w:val="22"/>
                <w:szCs w:val="22"/>
              </w:rPr>
              <w:t xml:space="preserve"> of the </w:t>
            </w:r>
            <w:r w:rsidR="008B0C51">
              <w:rPr>
                <w:rFonts w:ascii="Verdana" w:hAnsi="Verdana" w:cs="Arial"/>
                <w:bCs/>
                <w:sz w:val="22"/>
                <w:szCs w:val="22"/>
              </w:rPr>
              <w:t>site and</w:t>
            </w:r>
            <w:r w:rsidR="00475A57">
              <w:rPr>
                <w:rFonts w:ascii="Verdana" w:hAnsi="Verdana" w:cs="Arial"/>
                <w:bCs/>
                <w:sz w:val="22"/>
                <w:szCs w:val="22"/>
              </w:rPr>
              <w:t xml:space="preserve"> one medium priority rated recommendation</w:t>
            </w:r>
            <w:r w:rsidR="007866EA">
              <w:rPr>
                <w:rFonts w:ascii="Verdana" w:hAnsi="Verdana" w:cs="Arial"/>
                <w:bCs/>
                <w:sz w:val="22"/>
                <w:szCs w:val="22"/>
              </w:rPr>
              <w:t>s</w:t>
            </w:r>
            <w:r w:rsidR="00475A57">
              <w:rPr>
                <w:rFonts w:ascii="Verdana" w:hAnsi="Verdana" w:cs="Arial"/>
                <w:bCs/>
                <w:sz w:val="22"/>
                <w:szCs w:val="22"/>
              </w:rPr>
              <w:t xml:space="preserve"> for action</w:t>
            </w:r>
            <w:r w:rsidR="00D44A05">
              <w:rPr>
                <w:rFonts w:ascii="Verdana" w:hAnsi="Verdana" w:cs="Arial"/>
                <w:bCs/>
                <w:sz w:val="22"/>
                <w:szCs w:val="22"/>
              </w:rPr>
              <w:t>.</w:t>
            </w:r>
            <w:r w:rsidR="00475A57">
              <w:rPr>
                <w:rFonts w:ascii="Verdana" w:hAnsi="Verdana" w:cs="Arial"/>
                <w:bCs/>
                <w:sz w:val="22"/>
                <w:szCs w:val="22"/>
              </w:rPr>
              <w:t xml:space="preserve"> </w:t>
            </w:r>
            <w:r w:rsidR="003F7731">
              <w:rPr>
                <w:rFonts w:ascii="Verdana" w:hAnsi="Verdana" w:cs="Arial"/>
                <w:bCs/>
                <w:sz w:val="22"/>
                <w:szCs w:val="22"/>
              </w:rPr>
              <w:t xml:space="preserve">The Laundry Transformation Programme would </w:t>
            </w:r>
            <w:r w:rsidR="004B04F8">
              <w:rPr>
                <w:rFonts w:ascii="Verdana" w:hAnsi="Verdana" w:cs="Arial"/>
                <w:bCs/>
                <w:sz w:val="22"/>
                <w:szCs w:val="22"/>
              </w:rPr>
              <w:t xml:space="preserve">address these issues but at present funding to take forward the required improvements is still being negotiated with Welsh Government. </w:t>
            </w:r>
          </w:p>
          <w:p w14:paraId="33117001" w14:textId="77777777" w:rsidR="00F45790" w:rsidRDefault="00F45790" w:rsidP="003C4FD9">
            <w:pPr>
              <w:jc w:val="both"/>
              <w:rPr>
                <w:rFonts w:ascii="Verdana" w:hAnsi="Verdana" w:cs="Arial"/>
                <w:bCs/>
                <w:sz w:val="22"/>
                <w:szCs w:val="22"/>
              </w:rPr>
            </w:pPr>
          </w:p>
          <w:p w14:paraId="1802AA00" w14:textId="2F23625E" w:rsidR="00197A3E" w:rsidRDefault="00515431" w:rsidP="00197A3E">
            <w:pPr>
              <w:jc w:val="both"/>
              <w:rPr>
                <w:rFonts w:ascii="Verdana" w:hAnsi="Verdana" w:cs="Arial"/>
                <w:b/>
                <w:sz w:val="22"/>
                <w:szCs w:val="22"/>
              </w:rPr>
            </w:pPr>
            <w:r>
              <w:rPr>
                <w:rFonts w:ascii="Verdana" w:hAnsi="Verdana" w:cs="Arial"/>
                <w:bCs/>
                <w:sz w:val="22"/>
                <w:szCs w:val="22"/>
              </w:rPr>
              <w:t>VM</w:t>
            </w:r>
            <w:r w:rsidR="00BE1051">
              <w:rPr>
                <w:rFonts w:ascii="Verdana" w:hAnsi="Verdana" w:cs="Arial"/>
                <w:bCs/>
                <w:sz w:val="22"/>
                <w:szCs w:val="22"/>
              </w:rPr>
              <w:t xml:space="preserve"> highlighted </w:t>
            </w:r>
            <w:r w:rsidR="008112DA">
              <w:rPr>
                <w:rFonts w:ascii="Verdana" w:hAnsi="Verdana" w:cs="Arial"/>
                <w:bCs/>
                <w:sz w:val="22"/>
                <w:szCs w:val="22"/>
              </w:rPr>
              <w:t>the significant progress made in relation to</w:t>
            </w:r>
            <w:r w:rsidR="007A558F">
              <w:rPr>
                <w:rFonts w:ascii="Verdana" w:hAnsi="Verdana" w:cs="Arial"/>
                <w:bCs/>
                <w:sz w:val="22"/>
                <w:szCs w:val="22"/>
              </w:rPr>
              <w:t xml:space="preserve"> PADR compliance for the service</w:t>
            </w:r>
            <w:r w:rsidR="008112DA">
              <w:rPr>
                <w:rFonts w:ascii="Verdana" w:hAnsi="Verdana" w:cs="Arial"/>
                <w:bCs/>
                <w:sz w:val="22"/>
                <w:szCs w:val="22"/>
              </w:rPr>
              <w:t xml:space="preserve">. </w:t>
            </w:r>
            <w:r w:rsidR="007A558F">
              <w:rPr>
                <w:rFonts w:ascii="Verdana" w:hAnsi="Verdana" w:cs="Arial"/>
                <w:bCs/>
                <w:sz w:val="22"/>
                <w:szCs w:val="22"/>
              </w:rPr>
              <w:t xml:space="preserve"> </w:t>
            </w:r>
            <w:r w:rsidR="008112DA">
              <w:rPr>
                <w:rFonts w:ascii="Verdana" w:hAnsi="Verdana" w:cs="Arial"/>
                <w:bCs/>
                <w:sz w:val="22"/>
                <w:szCs w:val="22"/>
              </w:rPr>
              <w:t>T</w:t>
            </w:r>
            <w:r w:rsidR="00BE1051">
              <w:rPr>
                <w:rFonts w:ascii="Verdana" w:hAnsi="Verdana" w:cs="Arial"/>
                <w:bCs/>
                <w:sz w:val="22"/>
                <w:szCs w:val="22"/>
              </w:rPr>
              <w:t>he</w:t>
            </w:r>
            <w:r w:rsidR="00B256CE">
              <w:rPr>
                <w:rFonts w:ascii="Verdana" w:hAnsi="Verdana" w:cs="Arial"/>
                <w:bCs/>
                <w:sz w:val="22"/>
                <w:szCs w:val="22"/>
              </w:rPr>
              <w:t xml:space="preserve"> </w:t>
            </w:r>
            <w:r w:rsidR="00BE1051">
              <w:rPr>
                <w:rFonts w:ascii="Verdana" w:hAnsi="Verdana" w:cs="Arial"/>
                <w:bCs/>
                <w:sz w:val="22"/>
                <w:szCs w:val="22"/>
              </w:rPr>
              <w:t>service was</w:t>
            </w:r>
            <w:r w:rsidR="00B256CE">
              <w:rPr>
                <w:rFonts w:ascii="Verdana" w:hAnsi="Verdana" w:cs="Arial"/>
                <w:bCs/>
                <w:sz w:val="22"/>
                <w:szCs w:val="22"/>
              </w:rPr>
              <w:t xml:space="preserve"> </w:t>
            </w:r>
            <w:r w:rsidR="007A558F">
              <w:rPr>
                <w:rFonts w:ascii="Verdana" w:hAnsi="Verdana" w:cs="Arial"/>
                <w:bCs/>
                <w:sz w:val="22"/>
                <w:szCs w:val="22"/>
              </w:rPr>
              <w:t xml:space="preserve">congratulated </w:t>
            </w:r>
            <w:r w:rsidR="008112DA">
              <w:rPr>
                <w:rFonts w:ascii="Verdana" w:hAnsi="Verdana" w:cs="Arial"/>
                <w:bCs/>
                <w:sz w:val="22"/>
                <w:szCs w:val="22"/>
              </w:rPr>
              <w:t xml:space="preserve">for their efforts </w:t>
            </w:r>
            <w:r w:rsidR="00233E0C">
              <w:rPr>
                <w:rFonts w:ascii="Verdana" w:hAnsi="Verdana" w:cs="Arial"/>
                <w:bCs/>
                <w:sz w:val="22"/>
                <w:szCs w:val="22"/>
              </w:rPr>
              <w:t xml:space="preserve">in </w:t>
            </w:r>
            <w:r w:rsidR="00B256CE">
              <w:rPr>
                <w:rFonts w:ascii="Verdana" w:hAnsi="Verdana" w:cs="Arial"/>
                <w:bCs/>
                <w:sz w:val="22"/>
                <w:szCs w:val="22"/>
              </w:rPr>
              <w:t>achiev</w:t>
            </w:r>
            <w:r w:rsidR="00233E0C">
              <w:rPr>
                <w:rFonts w:ascii="Verdana" w:hAnsi="Verdana" w:cs="Arial"/>
                <w:bCs/>
                <w:sz w:val="22"/>
                <w:szCs w:val="22"/>
              </w:rPr>
              <w:t xml:space="preserve">ing an </w:t>
            </w:r>
            <w:r w:rsidR="006639DE">
              <w:rPr>
                <w:rFonts w:ascii="Verdana" w:hAnsi="Verdana" w:cs="Arial"/>
                <w:bCs/>
                <w:sz w:val="22"/>
                <w:szCs w:val="22"/>
              </w:rPr>
              <w:t>85</w:t>
            </w:r>
            <w:r w:rsidR="002A67A0">
              <w:rPr>
                <w:rFonts w:ascii="Verdana" w:hAnsi="Verdana" w:cs="Arial"/>
                <w:bCs/>
                <w:sz w:val="22"/>
                <w:szCs w:val="22"/>
              </w:rPr>
              <w:t>%</w:t>
            </w:r>
            <w:r w:rsidR="00233E0C">
              <w:rPr>
                <w:rFonts w:ascii="Verdana" w:hAnsi="Verdana" w:cs="Arial"/>
                <w:bCs/>
                <w:sz w:val="22"/>
                <w:szCs w:val="22"/>
              </w:rPr>
              <w:t xml:space="preserve"> compliance rate</w:t>
            </w:r>
            <w:r w:rsidR="007A558F">
              <w:rPr>
                <w:rFonts w:ascii="Verdana" w:hAnsi="Verdana" w:cs="Arial"/>
                <w:bCs/>
                <w:sz w:val="22"/>
                <w:szCs w:val="22"/>
              </w:rPr>
              <w:t>.</w:t>
            </w:r>
            <w:r w:rsidR="002A67A0">
              <w:rPr>
                <w:rFonts w:ascii="Verdana" w:hAnsi="Verdana" w:cs="Arial"/>
                <w:bCs/>
                <w:sz w:val="22"/>
                <w:szCs w:val="22"/>
              </w:rPr>
              <w:t xml:space="preserve"> </w:t>
            </w:r>
            <w:r>
              <w:rPr>
                <w:rFonts w:ascii="Verdana" w:hAnsi="Verdana" w:cs="Arial"/>
                <w:bCs/>
                <w:sz w:val="22"/>
                <w:szCs w:val="22"/>
              </w:rPr>
              <w:t xml:space="preserve"> </w:t>
            </w:r>
          </w:p>
          <w:p w14:paraId="5C7F98BB" w14:textId="77777777" w:rsidR="00197A3E" w:rsidRDefault="00197A3E" w:rsidP="00197A3E">
            <w:pPr>
              <w:jc w:val="both"/>
              <w:rPr>
                <w:rFonts w:ascii="Verdana" w:hAnsi="Verdana" w:cs="Arial"/>
                <w:b/>
                <w:sz w:val="22"/>
                <w:szCs w:val="22"/>
              </w:rPr>
            </w:pPr>
          </w:p>
          <w:p w14:paraId="563F2ABD" w14:textId="4AAC7989" w:rsidR="00577D9D" w:rsidRDefault="00577D9D" w:rsidP="00216EE4">
            <w:pPr>
              <w:jc w:val="both"/>
              <w:rPr>
                <w:rFonts w:ascii="Verdana" w:hAnsi="Verdana" w:cs="Arial"/>
                <w:b/>
                <w:sz w:val="22"/>
                <w:szCs w:val="22"/>
              </w:rPr>
            </w:pPr>
            <w:r w:rsidRPr="00216EE4">
              <w:rPr>
                <w:rFonts w:ascii="Verdana" w:hAnsi="Verdana" w:cs="Arial"/>
                <w:b/>
                <w:sz w:val="22"/>
                <w:szCs w:val="22"/>
              </w:rPr>
              <w:t xml:space="preserve">Accounts Payable </w:t>
            </w:r>
          </w:p>
          <w:p w14:paraId="55BF6AEA" w14:textId="2B756D4C" w:rsidR="00DF642E" w:rsidRDefault="00DF642E" w:rsidP="00216EE4">
            <w:pPr>
              <w:jc w:val="both"/>
              <w:rPr>
                <w:rFonts w:ascii="Verdana" w:hAnsi="Verdana" w:cs="Arial"/>
                <w:b/>
                <w:sz w:val="22"/>
                <w:szCs w:val="22"/>
              </w:rPr>
            </w:pPr>
          </w:p>
          <w:p w14:paraId="2D4AC9B0" w14:textId="3512102E" w:rsidR="009D5E88" w:rsidRDefault="00DF642E" w:rsidP="009D5E88">
            <w:pPr>
              <w:jc w:val="both"/>
              <w:rPr>
                <w:rFonts w:ascii="Verdana" w:hAnsi="Verdana" w:cs="Arial"/>
                <w:bCs/>
                <w:sz w:val="22"/>
                <w:szCs w:val="22"/>
              </w:rPr>
            </w:pPr>
            <w:r w:rsidRPr="00DF642E">
              <w:rPr>
                <w:rFonts w:ascii="Verdana" w:hAnsi="Verdana" w:cs="Arial"/>
                <w:bCs/>
                <w:sz w:val="22"/>
                <w:szCs w:val="22"/>
              </w:rPr>
              <w:t xml:space="preserve">The </w:t>
            </w:r>
            <w:r>
              <w:rPr>
                <w:rFonts w:ascii="Verdana" w:hAnsi="Verdana" w:cs="Arial"/>
                <w:bCs/>
                <w:sz w:val="22"/>
                <w:szCs w:val="22"/>
              </w:rPr>
              <w:t xml:space="preserve">report </w:t>
            </w:r>
            <w:r w:rsidR="00E330DC">
              <w:rPr>
                <w:rFonts w:ascii="Verdana" w:hAnsi="Verdana" w:cs="Arial"/>
                <w:bCs/>
                <w:sz w:val="22"/>
                <w:szCs w:val="22"/>
              </w:rPr>
              <w:t xml:space="preserve">covers the annual review of Accounts Payable on behalf of NHS Wales who all utilise the service. </w:t>
            </w:r>
            <w:r w:rsidR="00E6465C">
              <w:rPr>
                <w:rFonts w:ascii="Verdana" w:hAnsi="Verdana" w:cs="Arial"/>
                <w:bCs/>
                <w:sz w:val="22"/>
                <w:szCs w:val="22"/>
              </w:rPr>
              <w:t xml:space="preserve">The report noted the significant increase in the workload of the division in recent years. </w:t>
            </w:r>
            <w:r w:rsidR="00E330DC">
              <w:rPr>
                <w:rFonts w:ascii="Verdana" w:hAnsi="Verdana" w:cs="Arial"/>
                <w:bCs/>
                <w:sz w:val="22"/>
                <w:szCs w:val="22"/>
              </w:rPr>
              <w:t xml:space="preserve">The opinion of reasonable assurance was given after </w:t>
            </w:r>
            <w:r w:rsidR="008C1FA3">
              <w:rPr>
                <w:rFonts w:ascii="Verdana" w:hAnsi="Verdana" w:cs="Arial"/>
                <w:bCs/>
                <w:sz w:val="22"/>
                <w:szCs w:val="22"/>
              </w:rPr>
              <w:t xml:space="preserve">three medium </w:t>
            </w:r>
            <w:r w:rsidR="00B93781">
              <w:rPr>
                <w:rFonts w:ascii="Verdana" w:hAnsi="Verdana" w:cs="Arial"/>
                <w:bCs/>
                <w:sz w:val="22"/>
                <w:szCs w:val="22"/>
              </w:rPr>
              <w:t xml:space="preserve">and one low </w:t>
            </w:r>
            <w:r w:rsidR="00BF5884">
              <w:rPr>
                <w:rFonts w:ascii="Verdana" w:hAnsi="Verdana" w:cs="Arial"/>
                <w:bCs/>
                <w:sz w:val="22"/>
                <w:szCs w:val="22"/>
              </w:rPr>
              <w:t xml:space="preserve">priority </w:t>
            </w:r>
            <w:r w:rsidR="00D077D8">
              <w:rPr>
                <w:rFonts w:ascii="Verdana" w:hAnsi="Verdana" w:cs="Arial"/>
                <w:bCs/>
                <w:sz w:val="22"/>
                <w:szCs w:val="22"/>
              </w:rPr>
              <w:t xml:space="preserve">recommendations were noted. </w:t>
            </w:r>
          </w:p>
          <w:p w14:paraId="4AC78ADB" w14:textId="77777777" w:rsidR="00CF5725" w:rsidRDefault="00CF5725" w:rsidP="009D5E88">
            <w:pPr>
              <w:jc w:val="both"/>
              <w:rPr>
                <w:rFonts w:ascii="Verdana" w:hAnsi="Verdana"/>
                <w:bCs/>
                <w:sz w:val="22"/>
                <w:szCs w:val="22"/>
              </w:rPr>
            </w:pPr>
          </w:p>
          <w:p w14:paraId="3ED4D1AF" w14:textId="66A9C200" w:rsidR="009D5E88" w:rsidRPr="009D5E88" w:rsidRDefault="00711FEF" w:rsidP="009D5E88">
            <w:pPr>
              <w:jc w:val="both"/>
              <w:rPr>
                <w:rFonts w:ascii="Verdana" w:hAnsi="Verdana"/>
                <w:bCs/>
                <w:sz w:val="22"/>
                <w:szCs w:val="22"/>
              </w:rPr>
            </w:pPr>
            <w:r w:rsidRPr="00D81C1E">
              <w:rPr>
                <w:rFonts w:ascii="Verdana" w:hAnsi="Verdana" w:cs="Arial"/>
                <w:bCs/>
                <w:sz w:val="22"/>
                <w:szCs w:val="22"/>
              </w:rPr>
              <w:t xml:space="preserve">The Committee </w:t>
            </w:r>
            <w:r w:rsidRPr="00D81C1E">
              <w:rPr>
                <w:rFonts w:ascii="Verdana" w:hAnsi="Verdana" w:cs="Arial"/>
                <w:b/>
                <w:sz w:val="22"/>
                <w:szCs w:val="22"/>
              </w:rPr>
              <w:t>NOTED</w:t>
            </w:r>
            <w:r w:rsidRPr="00D81C1E">
              <w:rPr>
                <w:rFonts w:ascii="Verdana" w:hAnsi="Verdana" w:cs="Arial"/>
                <w:bCs/>
                <w:sz w:val="22"/>
                <w:szCs w:val="22"/>
              </w:rPr>
              <w:t xml:space="preserve"> the Internal Audit Reports.</w:t>
            </w:r>
          </w:p>
        </w:tc>
        <w:tc>
          <w:tcPr>
            <w:tcW w:w="1535" w:type="dxa"/>
            <w:shd w:val="clear" w:color="auto" w:fill="auto"/>
          </w:tcPr>
          <w:p w14:paraId="6745AB7D" w14:textId="77777777" w:rsidR="00D75631" w:rsidRDefault="00D75631" w:rsidP="00553E63">
            <w:pPr>
              <w:jc w:val="center"/>
              <w:rPr>
                <w:rFonts w:ascii="Verdana" w:hAnsi="Verdana" w:cs="Arial"/>
                <w:b/>
                <w:sz w:val="22"/>
                <w:szCs w:val="22"/>
              </w:rPr>
            </w:pPr>
          </w:p>
          <w:p w14:paraId="44CA116F" w14:textId="77777777" w:rsidR="00D75631" w:rsidRDefault="00D75631" w:rsidP="00553E63">
            <w:pPr>
              <w:jc w:val="center"/>
              <w:rPr>
                <w:rFonts w:ascii="Verdana" w:hAnsi="Verdana" w:cs="Arial"/>
                <w:b/>
                <w:sz w:val="22"/>
                <w:szCs w:val="22"/>
              </w:rPr>
            </w:pPr>
          </w:p>
          <w:p w14:paraId="32F89DDD" w14:textId="77777777" w:rsidR="00D75631" w:rsidRDefault="00D75631" w:rsidP="00553E63">
            <w:pPr>
              <w:jc w:val="center"/>
              <w:rPr>
                <w:rFonts w:ascii="Verdana" w:hAnsi="Verdana" w:cs="Arial"/>
                <w:b/>
                <w:sz w:val="22"/>
                <w:szCs w:val="22"/>
              </w:rPr>
            </w:pPr>
          </w:p>
          <w:p w14:paraId="02CAADA1" w14:textId="77777777" w:rsidR="00D75631" w:rsidRDefault="00D75631" w:rsidP="00553E63">
            <w:pPr>
              <w:jc w:val="center"/>
              <w:rPr>
                <w:rFonts w:ascii="Verdana" w:hAnsi="Verdana" w:cs="Arial"/>
                <w:b/>
                <w:sz w:val="22"/>
                <w:szCs w:val="22"/>
              </w:rPr>
            </w:pPr>
          </w:p>
          <w:p w14:paraId="51A5F519" w14:textId="77777777" w:rsidR="00D75631" w:rsidRDefault="00D75631" w:rsidP="00553E63">
            <w:pPr>
              <w:jc w:val="center"/>
              <w:rPr>
                <w:rFonts w:ascii="Verdana" w:hAnsi="Verdana" w:cs="Arial"/>
                <w:b/>
                <w:sz w:val="22"/>
                <w:szCs w:val="22"/>
              </w:rPr>
            </w:pPr>
          </w:p>
          <w:p w14:paraId="545194C2" w14:textId="77777777" w:rsidR="00D75631" w:rsidRDefault="00D75631" w:rsidP="00553E63">
            <w:pPr>
              <w:jc w:val="center"/>
              <w:rPr>
                <w:rFonts w:ascii="Verdana" w:hAnsi="Verdana" w:cs="Arial"/>
                <w:b/>
                <w:sz w:val="22"/>
                <w:szCs w:val="22"/>
              </w:rPr>
            </w:pPr>
          </w:p>
          <w:p w14:paraId="0C9E85BF" w14:textId="77777777" w:rsidR="00D75631" w:rsidRDefault="00D75631" w:rsidP="00553E63">
            <w:pPr>
              <w:jc w:val="center"/>
              <w:rPr>
                <w:rFonts w:ascii="Verdana" w:hAnsi="Verdana" w:cs="Arial"/>
                <w:b/>
                <w:sz w:val="22"/>
                <w:szCs w:val="22"/>
              </w:rPr>
            </w:pPr>
          </w:p>
          <w:p w14:paraId="057CEEF5" w14:textId="66B6D267" w:rsidR="00D75631" w:rsidRPr="000861B7" w:rsidRDefault="00D75631" w:rsidP="00553E63">
            <w:pPr>
              <w:jc w:val="center"/>
              <w:rPr>
                <w:rFonts w:ascii="Verdana" w:hAnsi="Verdana" w:cs="Arial"/>
                <w:b/>
                <w:sz w:val="22"/>
                <w:szCs w:val="22"/>
              </w:rPr>
            </w:pPr>
            <w:r>
              <w:rPr>
                <w:rFonts w:ascii="Verdana" w:hAnsi="Verdana" w:cs="Arial"/>
                <w:b/>
                <w:sz w:val="22"/>
                <w:szCs w:val="22"/>
              </w:rPr>
              <w:t>AB</w:t>
            </w:r>
          </w:p>
        </w:tc>
      </w:tr>
      <w:tr w:rsidR="00553E63" w:rsidRPr="000861B7" w14:paraId="10B26241" w14:textId="77777777" w:rsidTr="00553E63">
        <w:trPr>
          <w:trHeight w:val="646"/>
          <w:jc w:val="center"/>
        </w:trPr>
        <w:tc>
          <w:tcPr>
            <w:tcW w:w="11018" w:type="dxa"/>
            <w:gridSpan w:val="3"/>
            <w:shd w:val="clear" w:color="auto" w:fill="BFBFBF" w:themeFill="background1" w:themeFillShade="BF"/>
          </w:tcPr>
          <w:p w14:paraId="2159E4FC" w14:textId="396D6F01" w:rsidR="00553E63" w:rsidRPr="000861B7" w:rsidRDefault="00C4083C" w:rsidP="000240D2">
            <w:pPr>
              <w:pStyle w:val="ListParagraph"/>
              <w:numPr>
                <w:ilvl w:val="0"/>
                <w:numId w:val="30"/>
              </w:numPr>
              <w:jc w:val="both"/>
              <w:rPr>
                <w:rFonts w:ascii="Verdana" w:hAnsi="Verdana" w:cs="Arial"/>
                <w:b/>
                <w:sz w:val="22"/>
                <w:szCs w:val="22"/>
              </w:rPr>
            </w:pPr>
            <w:r w:rsidRPr="000861B7">
              <w:rPr>
                <w:rFonts w:ascii="Verdana" w:hAnsi="Verdana" w:cs="Arial"/>
                <w:b/>
                <w:sz w:val="22"/>
                <w:szCs w:val="22"/>
              </w:rPr>
              <w:lastRenderedPageBreak/>
              <w:t>COUNTER FRAUD</w:t>
            </w:r>
          </w:p>
        </w:tc>
      </w:tr>
      <w:tr w:rsidR="00553E63" w:rsidRPr="000861B7" w14:paraId="776FEBB6" w14:textId="77777777" w:rsidTr="00321CC1">
        <w:trPr>
          <w:trHeight w:val="683"/>
          <w:jc w:val="center"/>
        </w:trPr>
        <w:tc>
          <w:tcPr>
            <w:tcW w:w="1355" w:type="dxa"/>
            <w:shd w:val="clear" w:color="auto" w:fill="auto"/>
          </w:tcPr>
          <w:p w14:paraId="26700EC3" w14:textId="3EB57124" w:rsidR="00553E63" w:rsidRPr="000861B7" w:rsidRDefault="000F0FED" w:rsidP="00553E63">
            <w:pPr>
              <w:jc w:val="both"/>
              <w:rPr>
                <w:rFonts w:ascii="Verdana" w:hAnsi="Verdana" w:cs="Arial"/>
                <w:b/>
                <w:sz w:val="22"/>
                <w:szCs w:val="22"/>
              </w:rPr>
            </w:pPr>
            <w:r w:rsidRPr="000861B7">
              <w:rPr>
                <w:rFonts w:ascii="Verdana" w:hAnsi="Verdana" w:cs="Arial"/>
                <w:b/>
                <w:sz w:val="22"/>
                <w:szCs w:val="22"/>
              </w:rPr>
              <w:t>5</w:t>
            </w:r>
            <w:r w:rsidR="00553E63" w:rsidRPr="000861B7">
              <w:rPr>
                <w:rFonts w:ascii="Verdana" w:hAnsi="Verdana" w:cs="Arial"/>
                <w:b/>
                <w:sz w:val="22"/>
                <w:szCs w:val="22"/>
              </w:rPr>
              <w:t>.1</w:t>
            </w:r>
          </w:p>
        </w:tc>
        <w:tc>
          <w:tcPr>
            <w:tcW w:w="8128" w:type="dxa"/>
            <w:shd w:val="clear" w:color="auto" w:fill="auto"/>
          </w:tcPr>
          <w:p w14:paraId="22E365C2" w14:textId="77777777" w:rsidR="006C2E18" w:rsidRPr="000861B7" w:rsidRDefault="006C2E18" w:rsidP="006C2E18">
            <w:pPr>
              <w:pStyle w:val="Default"/>
              <w:jc w:val="both"/>
              <w:rPr>
                <w:rFonts w:ascii="Verdana" w:hAnsi="Verdana"/>
                <w:b/>
                <w:sz w:val="22"/>
                <w:szCs w:val="22"/>
              </w:rPr>
            </w:pPr>
            <w:r w:rsidRPr="000861B7">
              <w:rPr>
                <w:rFonts w:ascii="Verdana" w:hAnsi="Verdana"/>
                <w:b/>
                <w:sz w:val="22"/>
                <w:szCs w:val="22"/>
              </w:rPr>
              <w:t xml:space="preserve">Counter Fraud Position Statement </w:t>
            </w:r>
          </w:p>
          <w:p w14:paraId="1EF80197" w14:textId="371678D1" w:rsidR="00F25FE0" w:rsidRDefault="00EE3C27" w:rsidP="009D5E88">
            <w:pPr>
              <w:jc w:val="both"/>
              <w:rPr>
                <w:rFonts w:ascii="Verdana" w:hAnsi="Verdana" w:cs="Arial"/>
                <w:sz w:val="22"/>
                <w:szCs w:val="22"/>
              </w:rPr>
            </w:pPr>
            <w:r>
              <w:rPr>
                <w:rFonts w:ascii="Verdana" w:hAnsi="Verdana" w:cs="Arial"/>
                <w:sz w:val="22"/>
                <w:szCs w:val="22"/>
              </w:rPr>
              <w:t>MW</w:t>
            </w:r>
            <w:r w:rsidR="003C7B0A" w:rsidRPr="009D5E88">
              <w:rPr>
                <w:rFonts w:ascii="Verdana" w:hAnsi="Verdana" w:cs="Arial"/>
                <w:sz w:val="22"/>
                <w:szCs w:val="22"/>
              </w:rPr>
              <w:t xml:space="preserve"> </w:t>
            </w:r>
            <w:r w:rsidR="006C2E18" w:rsidRPr="009D5E88">
              <w:rPr>
                <w:rFonts w:ascii="Verdana" w:hAnsi="Verdana" w:cs="Arial"/>
                <w:sz w:val="22"/>
                <w:szCs w:val="22"/>
              </w:rPr>
              <w:t>present</w:t>
            </w:r>
            <w:r w:rsidR="00D90293">
              <w:rPr>
                <w:rFonts w:ascii="Verdana" w:hAnsi="Verdana" w:cs="Arial"/>
                <w:sz w:val="22"/>
                <w:szCs w:val="22"/>
              </w:rPr>
              <w:t>ed</w:t>
            </w:r>
            <w:r w:rsidR="006C2E18" w:rsidRPr="009D5E88">
              <w:rPr>
                <w:rFonts w:ascii="Verdana" w:hAnsi="Verdana" w:cs="Arial"/>
                <w:sz w:val="22"/>
                <w:szCs w:val="22"/>
              </w:rPr>
              <w:t xml:space="preserve"> the </w:t>
            </w:r>
            <w:r w:rsidR="005B50EE" w:rsidRPr="009D5E88">
              <w:rPr>
                <w:rFonts w:ascii="Verdana" w:hAnsi="Verdana" w:cs="Arial"/>
                <w:sz w:val="22"/>
                <w:szCs w:val="22"/>
              </w:rPr>
              <w:t>C</w:t>
            </w:r>
            <w:r w:rsidR="006C2E18" w:rsidRPr="009D5E88">
              <w:rPr>
                <w:rFonts w:ascii="Verdana" w:hAnsi="Verdana" w:cs="Arial"/>
                <w:sz w:val="22"/>
                <w:szCs w:val="22"/>
              </w:rPr>
              <w:t xml:space="preserve">ounter </w:t>
            </w:r>
            <w:r w:rsidR="005B50EE" w:rsidRPr="009D5E88">
              <w:rPr>
                <w:rFonts w:ascii="Verdana" w:hAnsi="Verdana" w:cs="Arial"/>
                <w:sz w:val="22"/>
                <w:szCs w:val="22"/>
              </w:rPr>
              <w:t>F</w:t>
            </w:r>
            <w:r w:rsidR="006C2E18" w:rsidRPr="009D5E88">
              <w:rPr>
                <w:rFonts w:ascii="Verdana" w:hAnsi="Verdana" w:cs="Arial"/>
                <w:sz w:val="22"/>
                <w:szCs w:val="22"/>
              </w:rPr>
              <w:t>raud Position Statement to the Committee</w:t>
            </w:r>
            <w:r w:rsidR="00D42298">
              <w:rPr>
                <w:rFonts w:ascii="Verdana" w:hAnsi="Verdana" w:cs="Arial"/>
                <w:sz w:val="22"/>
                <w:szCs w:val="22"/>
              </w:rPr>
              <w:t xml:space="preserve">. </w:t>
            </w:r>
            <w:r w:rsidR="00DB6E5A">
              <w:rPr>
                <w:rFonts w:ascii="Verdana" w:hAnsi="Verdana" w:cs="Arial"/>
                <w:sz w:val="22"/>
                <w:szCs w:val="22"/>
              </w:rPr>
              <w:t xml:space="preserve">As at 31 December 2022, a total of 148 </w:t>
            </w:r>
            <w:r w:rsidR="000F76A2">
              <w:rPr>
                <w:rFonts w:ascii="Verdana" w:hAnsi="Verdana" w:cs="Arial"/>
                <w:sz w:val="22"/>
                <w:szCs w:val="22"/>
              </w:rPr>
              <w:t xml:space="preserve">days of Counter Fraud work </w:t>
            </w:r>
            <w:r w:rsidR="001E552A">
              <w:rPr>
                <w:rFonts w:ascii="Verdana" w:hAnsi="Verdana" w:cs="Arial"/>
                <w:sz w:val="22"/>
                <w:szCs w:val="22"/>
              </w:rPr>
              <w:t xml:space="preserve">has </w:t>
            </w:r>
            <w:r w:rsidR="00BE4390">
              <w:rPr>
                <w:rFonts w:ascii="Verdana" w:hAnsi="Verdana" w:cs="Arial"/>
                <w:sz w:val="22"/>
                <w:szCs w:val="22"/>
              </w:rPr>
              <w:t xml:space="preserve">been completed </w:t>
            </w:r>
            <w:r w:rsidR="00CC35DD">
              <w:rPr>
                <w:rFonts w:ascii="Verdana" w:hAnsi="Verdana" w:cs="Arial"/>
                <w:sz w:val="22"/>
                <w:szCs w:val="22"/>
              </w:rPr>
              <w:t xml:space="preserve">against the agreed </w:t>
            </w:r>
            <w:r w:rsidR="005F3B80">
              <w:rPr>
                <w:rFonts w:ascii="Verdana" w:hAnsi="Verdana" w:cs="Arial"/>
                <w:sz w:val="22"/>
                <w:szCs w:val="22"/>
              </w:rPr>
              <w:t xml:space="preserve">242 days in the Counter Fraud Annual Work-Plan for </w:t>
            </w:r>
            <w:r w:rsidR="00D42298">
              <w:rPr>
                <w:rFonts w:ascii="Verdana" w:hAnsi="Verdana" w:cs="Arial"/>
                <w:sz w:val="22"/>
                <w:szCs w:val="22"/>
              </w:rPr>
              <w:t xml:space="preserve">the </w:t>
            </w:r>
            <w:r w:rsidR="005F3B80">
              <w:rPr>
                <w:rFonts w:ascii="Verdana" w:hAnsi="Verdana" w:cs="Arial"/>
                <w:sz w:val="22"/>
                <w:szCs w:val="22"/>
              </w:rPr>
              <w:t>2022/23 financial year</w:t>
            </w:r>
            <w:r w:rsidR="008A6AD4">
              <w:rPr>
                <w:rFonts w:ascii="Verdana" w:hAnsi="Verdana" w:cs="Arial"/>
                <w:sz w:val="22"/>
                <w:szCs w:val="22"/>
              </w:rPr>
              <w:t>.</w:t>
            </w:r>
            <w:r w:rsidR="002F53C6">
              <w:rPr>
                <w:rFonts w:ascii="Verdana" w:hAnsi="Verdana" w:cs="Arial"/>
                <w:sz w:val="22"/>
                <w:szCs w:val="22"/>
              </w:rPr>
              <w:t xml:space="preserve"> </w:t>
            </w:r>
            <w:r w:rsidR="00D93C8F">
              <w:rPr>
                <w:rFonts w:ascii="Verdana" w:hAnsi="Verdana" w:cs="Arial"/>
                <w:sz w:val="22"/>
                <w:szCs w:val="22"/>
              </w:rPr>
              <w:t xml:space="preserve">The report </w:t>
            </w:r>
            <w:r w:rsidR="00510714">
              <w:rPr>
                <w:rFonts w:ascii="Verdana" w:hAnsi="Verdana" w:cs="Arial"/>
                <w:sz w:val="22"/>
                <w:szCs w:val="22"/>
              </w:rPr>
              <w:t>summarised</w:t>
            </w:r>
            <w:r w:rsidR="00D93C8F">
              <w:rPr>
                <w:rFonts w:ascii="Verdana" w:hAnsi="Verdana" w:cs="Arial"/>
                <w:sz w:val="22"/>
                <w:szCs w:val="22"/>
              </w:rPr>
              <w:t xml:space="preserve"> the following </w:t>
            </w:r>
            <w:r w:rsidR="00510714">
              <w:rPr>
                <w:rFonts w:ascii="Verdana" w:hAnsi="Verdana" w:cs="Arial"/>
                <w:sz w:val="22"/>
                <w:szCs w:val="22"/>
              </w:rPr>
              <w:t xml:space="preserve">activity in the last quarter: </w:t>
            </w:r>
          </w:p>
          <w:p w14:paraId="52995F27" w14:textId="670B6DA1" w:rsidR="001D3B74" w:rsidRDefault="001D3B74" w:rsidP="001E4A9E">
            <w:pPr>
              <w:pStyle w:val="ListParagraph"/>
              <w:jc w:val="both"/>
              <w:rPr>
                <w:rFonts w:ascii="Verdana" w:hAnsi="Verdana" w:cs="Arial"/>
                <w:sz w:val="22"/>
                <w:szCs w:val="22"/>
              </w:rPr>
            </w:pPr>
          </w:p>
          <w:p w14:paraId="3A43B235" w14:textId="357B29EC" w:rsidR="00AE40A2" w:rsidRPr="00036920" w:rsidRDefault="0096702C" w:rsidP="000B72BA">
            <w:pPr>
              <w:pStyle w:val="ListParagraph"/>
              <w:numPr>
                <w:ilvl w:val="0"/>
                <w:numId w:val="40"/>
              </w:numPr>
              <w:jc w:val="both"/>
              <w:rPr>
                <w:rFonts w:ascii="Verdana" w:hAnsi="Verdana" w:cs="Arial"/>
                <w:sz w:val="22"/>
                <w:szCs w:val="22"/>
              </w:rPr>
            </w:pPr>
            <w:r w:rsidRPr="00036920">
              <w:rPr>
                <w:rFonts w:ascii="Verdana" w:hAnsi="Verdana" w:cs="Arial"/>
                <w:sz w:val="22"/>
                <w:szCs w:val="22"/>
              </w:rPr>
              <w:t xml:space="preserve">Three </w:t>
            </w:r>
            <w:r w:rsidR="00D42298" w:rsidRPr="00036920">
              <w:rPr>
                <w:rFonts w:ascii="Verdana" w:hAnsi="Verdana" w:cs="Arial"/>
                <w:sz w:val="22"/>
                <w:szCs w:val="22"/>
              </w:rPr>
              <w:t xml:space="preserve">fraud </w:t>
            </w:r>
            <w:r w:rsidRPr="00036920">
              <w:rPr>
                <w:rFonts w:ascii="Verdana" w:hAnsi="Verdana" w:cs="Arial"/>
                <w:sz w:val="22"/>
                <w:szCs w:val="22"/>
              </w:rPr>
              <w:t xml:space="preserve">awareness sessions have been delivered </w:t>
            </w:r>
            <w:r w:rsidR="00036920" w:rsidRPr="00036920">
              <w:rPr>
                <w:rFonts w:ascii="Verdana" w:hAnsi="Verdana" w:cs="Arial"/>
                <w:sz w:val="22"/>
                <w:szCs w:val="22"/>
              </w:rPr>
              <w:t xml:space="preserve">and </w:t>
            </w:r>
            <w:r w:rsidR="00036920">
              <w:rPr>
                <w:rFonts w:ascii="Verdana" w:hAnsi="Verdana" w:cs="Arial"/>
                <w:sz w:val="22"/>
                <w:szCs w:val="22"/>
              </w:rPr>
              <w:t>a</w:t>
            </w:r>
            <w:r w:rsidR="00181044" w:rsidRPr="00036920">
              <w:rPr>
                <w:rFonts w:ascii="Verdana" w:hAnsi="Verdana" w:cs="Arial"/>
                <w:sz w:val="22"/>
                <w:szCs w:val="22"/>
              </w:rPr>
              <w:t xml:space="preserve"> fraud awareness </w:t>
            </w:r>
            <w:r w:rsidR="00846AAD" w:rsidRPr="00036920">
              <w:rPr>
                <w:rFonts w:ascii="Verdana" w:hAnsi="Verdana" w:cs="Arial"/>
                <w:sz w:val="22"/>
                <w:szCs w:val="22"/>
              </w:rPr>
              <w:t>survey</w:t>
            </w:r>
            <w:r w:rsidR="0047100F" w:rsidRPr="00036920">
              <w:rPr>
                <w:rFonts w:ascii="Verdana" w:hAnsi="Verdana" w:cs="Arial"/>
                <w:sz w:val="22"/>
                <w:szCs w:val="22"/>
              </w:rPr>
              <w:t xml:space="preserve"> was issued to staff</w:t>
            </w:r>
            <w:r w:rsidR="00181044" w:rsidRPr="00036920">
              <w:rPr>
                <w:rFonts w:ascii="Verdana" w:hAnsi="Verdana" w:cs="Arial"/>
                <w:sz w:val="22"/>
                <w:szCs w:val="22"/>
              </w:rPr>
              <w:t xml:space="preserve"> </w:t>
            </w:r>
            <w:r w:rsidR="00036920">
              <w:rPr>
                <w:rFonts w:ascii="Verdana" w:hAnsi="Verdana" w:cs="Arial"/>
                <w:sz w:val="22"/>
                <w:szCs w:val="22"/>
              </w:rPr>
              <w:t>with</w:t>
            </w:r>
            <w:r w:rsidR="00181044" w:rsidRPr="00036920">
              <w:rPr>
                <w:rFonts w:ascii="Verdana" w:hAnsi="Verdana" w:cs="Arial"/>
                <w:sz w:val="22"/>
                <w:szCs w:val="22"/>
              </w:rPr>
              <w:t xml:space="preserve"> </w:t>
            </w:r>
            <w:r w:rsidR="00846AAD" w:rsidRPr="00036920">
              <w:rPr>
                <w:rFonts w:ascii="Verdana" w:hAnsi="Verdana" w:cs="Arial"/>
                <w:sz w:val="22"/>
                <w:szCs w:val="22"/>
              </w:rPr>
              <w:t xml:space="preserve">304 </w:t>
            </w:r>
            <w:r w:rsidR="00157E0C" w:rsidRPr="00036920">
              <w:rPr>
                <w:rFonts w:ascii="Verdana" w:hAnsi="Verdana" w:cs="Arial"/>
                <w:sz w:val="22"/>
                <w:szCs w:val="22"/>
              </w:rPr>
              <w:t>responses</w:t>
            </w:r>
            <w:r w:rsidR="00181044" w:rsidRPr="00036920">
              <w:rPr>
                <w:rFonts w:ascii="Verdana" w:hAnsi="Verdana" w:cs="Arial"/>
                <w:sz w:val="22"/>
                <w:szCs w:val="22"/>
              </w:rPr>
              <w:t xml:space="preserve"> </w:t>
            </w:r>
            <w:r w:rsidR="00AE0D06">
              <w:rPr>
                <w:rFonts w:ascii="Verdana" w:hAnsi="Verdana" w:cs="Arial"/>
                <w:sz w:val="22"/>
                <w:szCs w:val="22"/>
              </w:rPr>
              <w:t>r</w:t>
            </w:r>
            <w:r w:rsidR="00157E0C" w:rsidRPr="00036920">
              <w:rPr>
                <w:rFonts w:ascii="Verdana" w:hAnsi="Verdana" w:cs="Arial"/>
                <w:sz w:val="22"/>
                <w:szCs w:val="22"/>
              </w:rPr>
              <w:t>eceived;</w:t>
            </w:r>
          </w:p>
          <w:p w14:paraId="2BB6B29D" w14:textId="6139BA69" w:rsidR="001D3B74" w:rsidRDefault="001833F3" w:rsidP="001D3B74">
            <w:pPr>
              <w:pStyle w:val="ListParagraph"/>
              <w:numPr>
                <w:ilvl w:val="0"/>
                <w:numId w:val="40"/>
              </w:numPr>
              <w:jc w:val="both"/>
              <w:rPr>
                <w:rFonts w:ascii="Verdana" w:hAnsi="Verdana" w:cs="Arial"/>
                <w:sz w:val="22"/>
                <w:szCs w:val="22"/>
              </w:rPr>
            </w:pPr>
            <w:r w:rsidRPr="001D3B74">
              <w:rPr>
                <w:rFonts w:ascii="Verdana" w:hAnsi="Verdana" w:cs="Arial"/>
                <w:sz w:val="22"/>
                <w:szCs w:val="22"/>
              </w:rPr>
              <w:t xml:space="preserve">Positive feedback </w:t>
            </w:r>
            <w:r w:rsidR="00AE0D06">
              <w:rPr>
                <w:rFonts w:ascii="Verdana" w:hAnsi="Verdana" w:cs="Arial"/>
                <w:sz w:val="22"/>
                <w:szCs w:val="22"/>
              </w:rPr>
              <w:t xml:space="preserve">has been </w:t>
            </w:r>
            <w:r w:rsidR="00E82158">
              <w:rPr>
                <w:rFonts w:ascii="Verdana" w:hAnsi="Verdana" w:cs="Arial"/>
                <w:sz w:val="22"/>
                <w:szCs w:val="22"/>
              </w:rPr>
              <w:t xml:space="preserve">received </w:t>
            </w:r>
            <w:r w:rsidRPr="001D3B74">
              <w:rPr>
                <w:rFonts w:ascii="Verdana" w:hAnsi="Verdana" w:cs="Arial"/>
                <w:sz w:val="22"/>
                <w:szCs w:val="22"/>
              </w:rPr>
              <w:t xml:space="preserve">from </w:t>
            </w:r>
            <w:r w:rsidR="00AE0D06">
              <w:rPr>
                <w:rFonts w:ascii="Verdana" w:hAnsi="Verdana" w:cs="Arial"/>
                <w:sz w:val="22"/>
                <w:szCs w:val="22"/>
              </w:rPr>
              <w:t xml:space="preserve">the </w:t>
            </w:r>
            <w:r w:rsidRPr="001D3B74">
              <w:rPr>
                <w:rFonts w:ascii="Verdana" w:hAnsi="Verdana" w:cs="Arial"/>
                <w:sz w:val="22"/>
                <w:szCs w:val="22"/>
              </w:rPr>
              <w:t xml:space="preserve">Finance </w:t>
            </w:r>
            <w:r w:rsidR="00EA75EA">
              <w:rPr>
                <w:rFonts w:ascii="Verdana" w:hAnsi="Verdana" w:cs="Arial"/>
                <w:sz w:val="22"/>
                <w:szCs w:val="22"/>
              </w:rPr>
              <w:t>A</w:t>
            </w:r>
            <w:r w:rsidR="00EA75EA" w:rsidRPr="001D3B74">
              <w:rPr>
                <w:rFonts w:ascii="Verdana" w:hAnsi="Verdana" w:cs="Arial"/>
                <w:sz w:val="22"/>
                <w:szCs w:val="22"/>
              </w:rPr>
              <w:t>cademy</w:t>
            </w:r>
            <w:r w:rsidRPr="001D3B74">
              <w:rPr>
                <w:rFonts w:ascii="Verdana" w:hAnsi="Verdana" w:cs="Arial"/>
                <w:sz w:val="22"/>
                <w:szCs w:val="22"/>
              </w:rPr>
              <w:t xml:space="preserve"> </w:t>
            </w:r>
            <w:r w:rsidR="00E24640">
              <w:rPr>
                <w:rFonts w:ascii="Verdana" w:hAnsi="Verdana" w:cs="Arial"/>
                <w:sz w:val="22"/>
                <w:szCs w:val="22"/>
              </w:rPr>
              <w:t xml:space="preserve">in regard to </w:t>
            </w:r>
            <w:r w:rsidR="00E82158">
              <w:rPr>
                <w:rFonts w:ascii="Verdana" w:hAnsi="Verdana" w:cs="Arial"/>
                <w:sz w:val="22"/>
                <w:szCs w:val="22"/>
              </w:rPr>
              <w:t xml:space="preserve">the </w:t>
            </w:r>
            <w:r w:rsidR="00E24640">
              <w:rPr>
                <w:rFonts w:ascii="Verdana" w:hAnsi="Verdana" w:cs="Arial"/>
                <w:sz w:val="22"/>
                <w:szCs w:val="22"/>
              </w:rPr>
              <w:t xml:space="preserve">new </w:t>
            </w:r>
            <w:r w:rsidRPr="001D3B74">
              <w:rPr>
                <w:rFonts w:ascii="Verdana" w:hAnsi="Verdana" w:cs="Arial"/>
                <w:sz w:val="22"/>
                <w:szCs w:val="22"/>
              </w:rPr>
              <w:t>e-learning pac</w:t>
            </w:r>
            <w:r w:rsidR="00EA75EA">
              <w:rPr>
                <w:rFonts w:ascii="Verdana" w:hAnsi="Verdana" w:cs="Arial"/>
                <w:sz w:val="22"/>
                <w:szCs w:val="22"/>
              </w:rPr>
              <w:t>k</w:t>
            </w:r>
            <w:r w:rsidRPr="001D3B74">
              <w:rPr>
                <w:rFonts w:ascii="Verdana" w:hAnsi="Verdana" w:cs="Arial"/>
                <w:sz w:val="22"/>
                <w:szCs w:val="22"/>
              </w:rPr>
              <w:t>a</w:t>
            </w:r>
            <w:r w:rsidR="00EA75EA">
              <w:rPr>
                <w:rFonts w:ascii="Verdana" w:hAnsi="Verdana" w:cs="Arial"/>
                <w:sz w:val="22"/>
                <w:szCs w:val="22"/>
              </w:rPr>
              <w:t>g</w:t>
            </w:r>
            <w:r w:rsidRPr="001D3B74">
              <w:rPr>
                <w:rFonts w:ascii="Verdana" w:hAnsi="Verdana" w:cs="Arial"/>
                <w:sz w:val="22"/>
                <w:szCs w:val="22"/>
              </w:rPr>
              <w:t>e</w:t>
            </w:r>
            <w:r w:rsidR="00E82158">
              <w:rPr>
                <w:rFonts w:ascii="Verdana" w:hAnsi="Verdana" w:cs="Arial"/>
                <w:sz w:val="22"/>
                <w:szCs w:val="22"/>
              </w:rPr>
              <w:t>;</w:t>
            </w:r>
          </w:p>
          <w:p w14:paraId="4AE996FF" w14:textId="627ED275" w:rsidR="001D3B74" w:rsidRDefault="00966FEF" w:rsidP="002327BB">
            <w:pPr>
              <w:pStyle w:val="ListParagraph"/>
              <w:numPr>
                <w:ilvl w:val="0"/>
                <w:numId w:val="40"/>
              </w:numPr>
              <w:jc w:val="both"/>
              <w:rPr>
                <w:rFonts w:ascii="Verdana" w:hAnsi="Verdana" w:cs="Arial"/>
                <w:sz w:val="22"/>
                <w:szCs w:val="22"/>
              </w:rPr>
            </w:pPr>
            <w:r>
              <w:rPr>
                <w:rFonts w:ascii="Verdana" w:hAnsi="Verdana" w:cs="Arial"/>
                <w:sz w:val="22"/>
                <w:szCs w:val="22"/>
              </w:rPr>
              <w:lastRenderedPageBreak/>
              <w:t>There ha</w:t>
            </w:r>
            <w:r w:rsidR="00AE0D06">
              <w:rPr>
                <w:rFonts w:ascii="Verdana" w:hAnsi="Verdana" w:cs="Arial"/>
                <w:sz w:val="22"/>
                <w:szCs w:val="22"/>
              </w:rPr>
              <w:t>ve</w:t>
            </w:r>
            <w:r>
              <w:rPr>
                <w:rFonts w:ascii="Verdana" w:hAnsi="Verdana" w:cs="Arial"/>
                <w:sz w:val="22"/>
                <w:szCs w:val="22"/>
              </w:rPr>
              <w:t xml:space="preserve"> been </w:t>
            </w:r>
            <w:r w:rsidR="00AE0D06">
              <w:rPr>
                <w:rFonts w:ascii="Verdana" w:hAnsi="Verdana" w:cs="Arial"/>
                <w:sz w:val="22"/>
                <w:szCs w:val="22"/>
              </w:rPr>
              <w:t>two</w:t>
            </w:r>
            <w:r w:rsidR="00283D39" w:rsidRPr="001D3B74">
              <w:rPr>
                <w:rFonts w:ascii="Verdana" w:hAnsi="Verdana" w:cs="Arial"/>
                <w:sz w:val="22"/>
                <w:szCs w:val="22"/>
              </w:rPr>
              <w:t xml:space="preserve"> </w:t>
            </w:r>
            <w:r>
              <w:rPr>
                <w:rFonts w:ascii="Verdana" w:hAnsi="Verdana" w:cs="Arial"/>
                <w:sz w:val="22"/>
                <w:szCs w:val="22"/>
              </w:rPr>
              <w:t>case</w:t>
            </w:r>
            <w:r w:rsidR="00225ED9">
              <w:rPr>
                <w:rFonts w:ascii="Verdana" w:hAnsi="Verdana" w:cs="Arial"/>
                <w:sz w:val="22"/>
                <w:szCs w:val="22"/>
              </w:rPr>
              <w:t>s</w:t>
            </w:r>
            <w:r w:rsidR="00A70A0A">
              <w:rPr>
                <w:rFonts w:ascii="Verdana" w:hAnsi="Verdana" w:cs="Arial"/>
                <w:sz w:val="22"/>
                <w:szCs w:val="22"/>
              </w:rPr>
              <w:t xml:space="preserve"> of fraud</w:t>
            </w:r>
            <w:r>
              <w:rPr>
                <w:rFonts w:ascii="Verdana" w:hAnsi="Verdana" w:cs="Arial"/>
                <w:sz w:val="22"/>
                <w:szCs w:val="22"/>
              </w:rPr>
              <w:t xml:space="preserve"> referr</w:t>
            </w:r>
            <w:r w:rsidR="00A70A0A">
              <w:rPr>
                <w:rFonts w:ascii="Verdana" w:hAnsi="Verdana" w:cs="Arial"/>
                <w:sz w:val="22"/>
                <w:szCs w:val="22"/>
              </w:rPr>
              <w:t>ed,</w:t>
            </w:r>
            <w:r>
              <w:rPr>
                <w:rFonts w:ascii="Verdana" w:hAnsi="Verdana" w:cs="Arial"/>
                <w:sz w:val="22"/>
                <w:szCs w:val="22"/>
              </w:rPr>
              <w:t xml:space="preserve"> relating </w:t>
            </w:r>
            <w:r w:rsidR="00A70A0A">
              <w:rPr>
                <w:rFonts w:ascii="Verdana" w:hAnsi="Verdana" w:cs="Arial"/>
                <w:sz w:val="22"/>
                <w:szCs w:val="22"/>
              </w:rPr>
              <w:t xml:space="preserve">to </w:t>
            </w:r>
            <w:r w:rsidR="008228A3">
              <w:rPr>
                <w:rFonts w:ascii="Verdana" w:hAnsi="Verdana" w:cs="Arial"/>
                <w:sz w:val="22"/>
                <w:szCs w:val="22"/>
              </w:rPr>
              <w:t>working whilst on sick leave</w:t>
            </w:r>
            <w:r w:rsidR="00225ED9">
              <w:rPr>
                <w:rFonts w:ascii="Verdana" w:hAnsi="Verdana" w:cs="Arial"/>
                <w:sz w:val="22"/>
                <w:szCs w:val="22"/>
              </w:rPr>
              <w:t>, and a salary o</w:t>
            </w:r>
            <w:r w:rsidR="00225ED9" w:rsidRPr="001D3B74">
              <w:rPr>
                <w:rFonts w:ascii="Verdana" w:hAnsi="Verdana" w:cs="Arial"/>
                <w:sz w:val="22"/>
                <w:szCs w:val="22"/>
              </w:rPr>
              <w:t xml:space="preserve">verpayment </w:t>
            </w:r>
            <w:r w:rsidR="00225ED9">
              <w:rPr>
                <w:rFonts w:ascii="Verdana" w:hAnsi="Verdana" w:cs="Arial"/>
                <w:sz w:val="22"/>
                <w:szCs w:val="22"/>
              </w:rPr>
              <w:t>where a repayment plan has been agreed</w:t>
            </w:r>
            <w:r w:rsidR="00A70A0A">
              <w:rPr>
                <w:rFonts w:ascii="Verdana" w:hAnsi="Verdana" w:cs="Arial"/>
                <w:sz w:val="22"/>
                <w:szCs w:val="22"/>
              </w:rPr>
              <w:t>;</w:t>
            </w:r>
          </w:p>
          <w:p w14:paraId="7E963FB7" w14:textId="23C7C05A" w:rsidR="00B83B99" w:rsidRDefault="001763D6" w:rsidP="002327BB">
            <w:pPr>
              <w:pStyle w:val="ListParagraph"/>
              <w:numPr>
                <w:ilvl w:val="0"/>
                <w:numId w:val="40"/>
              </w:numPr>
              <w:jc w:val="both"/>
              <w:rPr>
                <w:rFonts w:ascii="Verdana" w:hAnsi="Verdana" w:cs="Arial"/>
                <w:sz w:val="22"/>
                <w:szCs w:val="22"/>
              </w:rPr>
            </w:pPr>
            <w:r>
              <w:rPr>
                <w:rFonts w:ascii="Verdana" w:hAnsi="Verdana" w:cs="Arial"/>
                <w:sz w:val="22"/>
                <w:szCs w:val="22"/>
              </w:rPr>
              <w:t xml:space="preserve">A case from the previous quarter </w:t>
            </w:r>
            <w:r w:rsidR="00186B75">
              <w:rPr>
                <w:rFonts w:ascii="Verdana" w:hAnsi="Verdana" w:cs="Arial"/>
                <w:sz w:val="22"/>
                <w:szCs w:val="22"/>
              </w:rPr>
              <w:t>relating to a</w:t>
            </w:r>
            <w:r w:rsidR="00225ED9">
              <w:rPr>
                <w:rFonts w:ascii="Verdana" w:hAnsi="Verdana" w:cs="Arial"/>
                <w:sz w:val="22"/>
                <w:szCs w:val="22"/>
              </w:rPr>
              <w:t xml:space="preserve"> Primary Care Contractor</w:t>
            </w:r>
            <w:r w:rsidR="00782DFD">
              <w:rPr>
                <w:rFonts w:ascii="Verdana" w:hAnsi="Verdana" w:cs="Arial"/>
                <w:sz w:val="22"/>
                <w:szCs w:val="22"/>
              </w:rPr>
              <w:t xml:space="preserve"> selling PPE items on social media </w:t>
            </w:r>
            <w:r w:rsidR="006F0C98">
              <w:rPr>
                <w:rFonts w:ascii="Verdana" w:hAnsi="Verdana" w:cs="Arial"/>
                <w:sz w:val="22"/>
                <w:szCs w:val="22"/>
              </w:rPr>
              <w:t>totalling</w:t>
            </w:r>
            <w:r w:rsidR="00782DFD">
              <w:rPr>
                <w:rFonts w:ascii="Verdana" w:hAnsi="Verdana" w:cs="Arial"/>
                <w:sz w:val="22"/>
                <w:szCs w:val="22"/>
              </w:rPr>
              <w:t xml:space="preserve"> the value of </w:t>
            </w:r>
            <w:r w:rsidR="006F0C98">
              <w:rPr>
                <w:rFonts w:ascii="Verdana" w:hAnsi="Verdana" w:cs="Arial"/>
                <w:sz w:val="22"/>
                <w:szCs w:val="22"/>
              </w:rPr>
              <w:t>£2</w:t>
            </w:r>
            <w:r w:rsidR="001A56CC">
              <w:rPr>
                <w:rFonts w:ascii="Verdana" w:hAnsi="Verdana" w:cs="Arial"/>
                <w:sz w:val="22"/>
                <w:szCs w:val="22"/>
              </w:rPr>
              <w:t>,</w:t>
            </w:r>
            <w:r w:rsidR="006F0C98">
              <w:rPr>
                <w:rFonts w:ascii="Verdana" w:hAnsi="Verdana" w:cs="Arial"/>
                <w:sz w:val="22"/>
                <w:szCs w:val="22"/>
              </w:rPr>
              <w:t>700 remains ongoing;</w:t>
            </w:r>
            <w:r w:rsidR="00A3376D">
              <w:rPr>
                <w:rFonts w:ascii="Verdana" w:hAnsi="Verdana" w:cs="Arial"/>
                <w:sz w:val="22"/>
                <w:szCs w:val="22"/>
              </w:rPr>
              <w:t xml:space="preserve"> and</w:t>
            </w:r>
          </w:p>
          <w:p w14:paraId="6133B4AC" w14:textId="7F5849A6" w:rsidR="003777F7" w:rsidRPr="005B24FC" w:rsidRDefault="00A3376D" w:rsidP="002327BB">
            <w:pPr>
              <w:pStyle w:val="ListParagraph"/>
              <w:numPr>
                <w:ilvl w:val="0"/>
                <w:numId w:val="40"/>
              </w:numPr>
              <w:jc w:val="both"/>
              <w:rPr>
                <w:rFonts w:ascii="Verdana" w:hAnsi="Verdana" w:cs="Arial"/>
                <w:sz w:val="22"/>
                <w:szCs w:val="22"/>
              </w:rPr>
            </w:pPr>
            <w:r>
              <w:rPr>
                <w:rFonts w:ascii="Verdana" w:hAnsi="Verdana" w:cs="Arial"/>
                <w:sz w:val="22"/>
                <w:szCs w:val="22"/>
              </w:rPr>
              <w:t xml:space="preserve">Undertaking of </w:t>
            </w:r>
            <w:r w:rsidR="00E64ED2" w:rsidRPr="005B24FC">
              <w:rPr>
                <w:rFonts w:ascii="Verdana" w:hAnsi="Verdana" w:cs="Arial"/>
                <w:sz w:val="22"/>
                <w:szCs w:val="22"/>
              </w:rPr>
              <w:t>risk assessment</w:t>
            </w:r>
            <w:r w:rsidR="00A51750" w:rsidRPr="005B24FC">
              <w:rPr>
                <w:rFonts w:ascii="Verdana" w:hAnsi="Verdana" w:cs="Arial"/>
                <w:sz w:val="22"/>
                <w:szCs w:val="22"/>
              </w:rPr>
              <w:t xml:space="preserve"> exercise</w:t>
            </w:r>
            <w:r>
              <w:rPr>
                <w:rFonts w:ascii="Verdana" w:hAnsi="Verdana" w:cs="Arial"/>
                <w:sz w:val="22"/>
                <w:szCs w:val="22"/>
              </w:rPr>
              <w:t>s</w:t>
            </w:r>
            <w:r w:rsidR="00E64ED2" w:rsidRPr="005B24FC">
              <w:rPr>
                <w:rFonts w:ascii="Verdana" w:hAnsi="Verdana" w:cs="Arial"/>
                <w:sz w:val="22"/>
                <w:szCs w:val="22"/>
              </w:rPr>
              <w:t xml:space="preserve"> in partnership with other counter fraud leads </w:t>
            </w:r>
            <w:r w:rsidR="008D0545" w:rsidRPr="005B24FC">
              <w:rPr>
                <w:rFonts w:ascii="Verdana" w:hAnsi="Verdana" w:cs="Arial"/>
                <w:sz w:val="22"/>
                <w:szCs w:val="22"/>
              </w:rPr>
              <w:t>to</w:t>
            </w:r>
            <w:r w:rsidR="00E64ED2" w:rsidRPr="005B24FC">
              <w:rPr>
                <w:rFonts w:ascii="Verdana" w:hAnsi="Verdana" w:cs="Arial"/>
                <w:sz w:val="22"/>
                <w:szCs w:val="22"/>
              </w:rPr>
              <w:t xml:space="preserve"> avoid duplication. </w:t>
            </w:r>
          </w:p>
          <w:p w14:paraId="77389A8B" w14:textId="77777777" w:rsidR="00AA5E2B" w:rsidRDefault="00AA5E2B" w:rsidP="009D5E88">
            <w:pPr>
              <w:jc w:val="both"/>
              <w:rPr>
                <w:rFonts w:ascii="Verdana" w:hAnsi="Verdana" w:cs="Arial"/>
                <w:sz w:val="22"/>
                <w:szCs w:val="22"/>
              </w:rPr>
            </w:pPr>
          </w:p>
          <w:p w14:paraId="1E6A9DD3" w14:textId="7B0A7EEB" w:rsidR="009D5E88" w:rsidRDefault="00AA5E2B" w:rsidP="009D5E88">
            <w:pPr>
              <w:jc w:val="both"/>
              <w:rPr>
                <w:rFonts w:ascii="Verdana" w:hAnsi="Verdana" w:cs="Arial"/>
                <w:sz w:val="22"/>
                <w:szCs w:val="22"/>
              </w:rPr>
            </w:pPr>
            <w:r>
              <w:rPr>
                <w:rFonts w:ascii="Verdana" w:hAnsi="Verdana" w:cs="Arial"/>
                <w:sz w:val="22"/>
                <w:szCs w:val="22"/>
              </w:rPr>
              <w:t>VM</w:t>
            </w:r>
            <w:r w:rsidR="00E47478">
              <w:rPr>
                <w:rFonts w:ascii="Verdana" w:hAnsi="Verdana" w:cs="Arial"/>
                <w:sz w:val="22"/>
                <w:szCs w:val="22"/>
              </w:rPr>
              <w:t xml:space="preserve"> a</w:t>
            </w:r>
            <w:r w:rsidR="00B60ED9">
              <w:rPr>
                <w:rFonts w:ascii="Verdana" w:hAnsi="Verdana" w:cs="Arial"/>
                <w:sz w:val="22"/>
                <w:szCs w:val="22"/>
              </w:rPr>
              <w:t xml:space="preserve">sked </w:t>
            </w:r>
            <w:r w:rsidR="00843AAC">
              <w:rPr>
                <w:rFonts w:ascii="Verdana" w:hAnsi="Verdana" w:cs="Arial"/>
                <w:sz w:val="22"/>
                <w:szCs w:val="22"/>
              </w:rPr>
              <w:t>if</w:t>
            </w:r>
            <w:r w:rsidR="00E47478">
              <w:rPr>
                <w:rFonts w:ascii="Verdana" w:hAnsi="Verdana" w:cs="Arial"/>
                <w:sz w:val="22"/>
                <w:szCs w:val="22"/>
              </w:rPr>
              <w:t xml:space="preserve"> there </w:t>
            </w:r>
            <w:r w:rsidR="004373D4">
              <w:rPr>
                <w:rFonts w:ascii="Verdana" w:hAnsi="Verdana" w:cs="Arial"/>
                <w:sz w:val="22"/>
                <w:szCs w:val="22"/>
              </w:rPr>
              <w:t xml:space="preserve">are </w:t>
            </w:r>
            <w:r w:rsidR="00E47478">
              <w:rPr>
                <w:rFonts w:ascii="Verdana" w:hAnsi="Verdana" w:cs="Arial"/>
                <w:sz w:val="22"/>
                <w:szCs w:val="22"/>
              </w:rPr>
              <w:t>any K</w:t>
            </w:r>
            <w:r w:rsidR="00527721">
              <w:rPr>
                <w:rFonts w:ascii="Verdana" w:hAnsi="Verdana" w:cs="Arial"/>
                <w:sz w:val="22"/>
                <w:szCs w:val="22"/>
              </w:rPr>
              <w:t>ey Performance Indicators (KPI’s)</w:t>
            </w:r>
            <w:r w:rsidR="00E47478">
              <w:rPr>
                <w:rFonts w:ascii="Verdana" w:hAnsi="Verdana" w:cs="Arial"/>
                <w:sz w:val="22"/>
                <w:szCs w:val="22"/>
              </w:rPr>
              <w:t xml:space="preserve"> or targets</w:t>
            </w:r>
            <w:r w:rsidR="00B60ED9">
              <w:rPr>
                <w:rFonts w:ascii="Verdana" w:hAnsi="Verdana" w:cs="Arial"/>
                <w:sz w:val="22"/>
                <w:szCs w:val="22"/>
              </w:rPr>
              <w:t xml:space="preserve"> </w:t>
            </w:r>
            <w:r w:rsidR="00944D58">
              <w:rPr>
                <w:rFonts w:ascii="Verdana" w:hAnsi="Verdana" w:cs="Arial"/>
                <w:sz w:val="22"/>
                <w:szCs w:val="22"/>
              </w:rPr>
              <w:t xml:space="preserve">in place </w:t>
            </w:r>
            <w:r w:rsidR="004373D4">
              <w:rPr>
                <w:rFonts w:ascii="Verdana" w:hAnsi="Verdana" w:cs="Arial"/>
                <w:sz w:val="22"/>
                <w:szCs w:val="22"/>
              </w:rPr>
              <w:t>to report against for</w:t>
            </w:r>
            <w:r w:rsidR="00B60ED9">
              <w:rPr>
                <w:rFonts w:ascii="Verdana" w:hAnsi="Verdana" w:cs="Arial"/>
                <w:sz w:val="22"/>
                <w:szCs w:val="22"/>
              </w:rPr>
              <w:t xml:space="preserve"> staff training</w:t>
            </w:r>
            <w:r w:rsidR="00E47478">
              <w:rPr>
                <w:rFonts w:ascii="Verdana" w:hAnsi="Verdana" w:cs="Arial"/>
                <w:sz w:val="22"/>
                <w:szCs w:val="22"/>
              </w:rPr>
              <w:t xml:space="preserve">. </w:t>
            </w:r>
            <w:r w:rsidR="00843AAC">
              <w:rPr>
                <w:rFonts w:ascii="Verdana" w:hAnsi="Verdana" w:cs="Arial"/>
                <w:sz w:val="22"/>
                <w:szCs w:val="22"/>
              </w:rPr>
              <w:t xml:space="preserve">MW confirmed that there </w:t>
            </w:r>
            <w:r w:rsidR="008B09EC">
              <w:rPr>
                <w:rFonts w:ascii="Verdana" w:hAnsi="Verdana" w:cs="Arial"/>
                <w:sz w:val="22"/>
                <w:szCs w:val="22"/>
              </w:rPr>
              <w:t>are n</w:t>
            </w:r>
            <w:r w:rsidR="009A6AA1">
              <w:rPr>
                <w:rFonts w:ascii="Verdana" w:hAnsi="Verdana" w:cs="Arial"/>
                <w:sz w:val="22"/>
                <w:szCs w:val="22"/>
              </w:rPr>
              <w:t>o KPI</w:t>
            </w:r>
            <w:r w:rsidR="008B09EC">
              <w:rPr>
                <w:rFonts w:ascii="Verdana" w:hAnsi="Verdana" w:cs="Arial"/>
                <w:sz w:val="22"/>
                <w:szCs w:val="22"/>
              </w:rPr>
              <w:t>’s</w:t>
            </w:r>
            <w:r w:rsidR="009A6AA1">
              <w:rPr>
                <w:rFonts w:ascii="Verdana" w:hAnsi="Verdana" w:cs="Arial"/>
                <w:sz w:val="22"/>
                <w:szCs w:val="22"/>
              </w:rPr>
              <w:t xml:space="preserve"> set at </w:t>
            </w:r>
            <w:r w:rsidR="003F02A5">
              <w:rPr>
                <w:rFonts w:ascii="Verdana" w:hAnsi="Verdana" w:cs="Arial"/>
                <w:sz w:val="22"/>
                <w:szCs w:val="22"/>
              </w:rPr>
              <w:t>present</w:t>
            </w:r>
            <w:r w:rsidR="0021337D">
              <w:rPr>
                <w:rFonts w:ascii="Verdana" w:hAnsi="Verdana" w:cs="Arial"/>
                <w:sz w:val="22"/>
                <w:szCs w:val="22"/>
              </w:rPr>
              <w:t>,</w:t>
            </w:r>
            <w:r w:rsidR="003F02A5">
              <w:rPr>
                <w:rFonts w:ascii="Verdana" w:hAnsi="Verdana" w:cs="Arial"/>
                <w:sz w:val="22"/>
                <w:szCs w:val="22"/>
              </w:rPr>
              <w:t xml:space="preserve"> but</w:t>
            </w:r>
            <w:r w:rsidR="009A6AA1">
              <w:rPr>
                <w:rFonts w:ascii="Verdana" w:hAnsi="Verdana" w:cs="Arial"/>
                <w:sz w:val="22"/>
                <w:szCs w:val="22"/>
              </w:rPr>
              <w:t xml:space="preserve"> </w:t>
            </w:r>
            <w:r w:rsidR="00882946">
              <w:rPr>
                <w:rFonts w:ascii="Verdana" w:hAnsi="Verdana" w:cs="Arial"/>
                <w:sz w:val="22"/>
                <w:szCs w:val="22"/>
              </w:rPr>
              <w:t xml:space="preserve">this is being considered. </w:t>
            </w:r>
            <w:r w:rsidR="003F5E03">
              <w:rPr>
                <w:rFonts w:ascii="Verdana" w:hAnsi="Verdana" w:cs="Arial"/>
                <w:sz w:val="22"/>
                <w:szCs w:val="22"/>
              </w:rPr>
              <w:t xml:space="preserve"> </w:t>
            </w:r>
          </w:p>
          <w:p w14:paraId="1A7E7218" w14:textId="77777777" w:rsidR="009D5E88" w:rsidRDefault="009D5E88" w:rsidP="009D5E88">
            <w:pPr>
              <w:jc w:val="both"/>
              <w:rPr>
                <w:rFonts w:ascii="Verdana" w:hAnsi="Verdana" w:cs="Arial"/>
                <w:sz w:val="22"/>
                <w:szCs w:val="22"/>
              </w:rPr>
            </w:pPr>
          </w:p>
          <w:p w14:paraId="7897C4FB" w14:textId="4185CF53" w:rsidR="009D5E88" w:rsidRPr="009D5E88" w:rsidRDefault="00885A33" w:rsidP="00E86B2F">
            <w:pPr>
              <w:jc w:val="both"/>
              <w:rPr>
                <w:rFonts w:ascii="Verdana" w:hAnsi="Verdana" w:cs="Arial"/>
                <w:b/>
                <w:sz w:val="22"/>
                <w:szCs w:val="22"/>
              </w:rPr>
            </w:pPr>
            <w:r w:rsidRPr="00D81C1E">
              <w:rPr>
                <w:rFonts w:ascii="Verdana" w:hAnsi="Verdana" w:cs="Arial"/>
                <w:bCs/>
                <w:sz w:val="22"/>
                <w:szCs w:val="22"/>
              </w:rPr>
              <w:t xml:space="preserve">The Committee </w:t>
            </w:r>
            <w:r w:rsidRPr="00D81C1E">
              <w:rPr>
                <w:rFonts w:ascii="Verdana" w:hAnsi="Verdana" w:cs="Arial"/>
                <w:b/>
                <w:sz w:val="22"/>
                <w:szCs w:val="22"/>
              </w:rPr>
              <w:t>NOTED</w:t>
            </w:r>
            <w:r w:rsidRPr="00D81C1E">
              <w:rPr>
                <w:rFonts w:ascii="Verdana" w:hAnsi="Verdana" w:cs="Arial"/>
                <w:bCs/>
                <w:sz w:val="22"/>
                <w:szCs w:val="22"/>
              </w:rPr>
              <w:t xml:space="preserve"> the </w:t>
            </w:r>
            <w:r>
              <w:rPr>
                <w:rFonts w:ascii="Verdana" w:hAnsi="Verdana" w:cs="Arial"/>
                <w:bCs/>
                <w:sz w:val="22"/>
                <w:szCs w:val="22"/>
              </w:rPr>
              <w:t>Update.</w:t>
            </w:r>
          </w:p>
        </w:tc>
        <w:tc>
          <w:tcPr>
            <w:tcW w:w="1535" w:type="dxa"/>
            <w:shd w:val="clear" w:color="auto" w:fill="auto"/>
          </w:tcPr>
          <w:p w14:paraId="716CD68E" w14:textId="5EFCA87F" w:rsidR="00553E63" w:rsidRPr="000861B7" w:rsidRDefault="00553E63" w:rsidP="00553E63">
            <w:pPr>
              <w:jc w:val="center"/>
              <w:rPr>
                <w:rFonts w:ascii="Verdana" w:hAnsi="Verdana" w:cs="Arial"/>
                <w:b/>
                <w:sz w:val="22"/>
                <w:szCs w:val="22"/>
              </w:rPr>
            </w:pPr>
          </w:p>
        </w:tc>
      </w:tr>
      <w:tr w:rsidR="007C3821" w:rsidRPr="000861B7" w14:paraId="16EC2248" w14:textId="77777777" w:rsidTr="00E37352">
        <w:trPr>
          <w:trHeight w:val="646"/>
          <w:jc w:val="center"/>
        </w:trPr>
        <w:tc>
          <w:tcPr>
            <w:tcW w:w="11018" w:type="dxa"/>
            <w:gridSpan w:val="3"/>
            <w:shd w:val="clear" w:color="auto" w:fill="BFBFBF" w:themeFill="background1" w:themeFillShade="BF"/>
          </w:tcPr>
          <w:p w14:paraId="03816AD5" w14:textId="77777777" w:rsidR="007C3821" w:rsidRPr="000861B7" w:rsidRDefault="007C3821" w:rsidP="000240D2">
            <w:pPr>
              <w:pStyle w:val="ListParagraph"/>
              <w:numPr>
                <w:ilvl w:val="0"/>
                <w:numId w:val="30"/>
              </w:numPr>
              <w:jc w:val="both"/>
              <w:rPr>
                <w:rFonts w:ascii="Verdana" w:hAnsi="Verdana" w:cs="Arial"/>
                <w:b/>
                <w:sz w:val="22"/>
                <w:szCs w:val="22"/>
              </w:rPr>
            </w:pPr>
            <w:r w:rsidRPr="000861B7">
              <w:rPr>
                <w:rFonts w:ascii="Verdana" w:hAnsi="Verdana" w:cs="Arial"/>
                <w:sz w:val="22"/>
                <w:szCs w:val="22"/>
              </w:rPr>
              <w:br w:type="page"/>
            </w:r>
            <w:r w:rsidRPr="000861B7">
              <w:rPr>
                <w:rFonts w:ascii="Verdana" w:hAnsi="Verdana" w:cs="Arial"/>
                <w:b/>
                <w:sz w:val="22"/>
                <w:szCs w:val="22"/>
              </w:rPr>
              <w:t xml:space="preserve">GOVERNANCE, ASSURANCE AND RISK </w:t>
            </w:r>
          </w:p>
        </w:tc>
      </w:tr>
      <w:tr w:rsidR="003807B0" w:rsidRPr="000861B7" w14:paraId="3154DB3C" w14:textId="77777777" w:rsidTr="00321CC1">
        <w:trPr>
          <w:trHeight w:val="683"/>
          <w:jc w:val="center"/>
        </w:trPr>
        <w:tc>
          <w:tcPr>
            <w:tcW w:w="1355" w:type="dxa"/>
            <w:shd w:val="clear" w:color="auto" w:fill="auto"/>
          </w:tcPr>
          <w:p w14:paraId="146CCA64" w14:textId="4D8E657A" w:rsidR="003807B0" w:rsidRPr="000861B7" w:rsidRDefault="00AB498B" w:rsidP="00E44BB1">
            <w:pPr>
              <w:jc w:val="both"/>
              <w:rPr>
                <w:rFonts w:ascii="Verdana" w:hAnsi="Verdana" w:cs="Arial"/>
                <w:b/>
                <w:sz w:val="22"/>
                <w:szCs w:val="22"/>
              </w:rPr>
            </w:pPr>
            <w:r>
              <w:rPr>
                <w:rFonts w:ascii="Verdana" w:hAnsi="Verdana" w:cs="Arial"/>
                <w:b/>
                <w:sz w:val="22"/>
                <w:szCs w:val="22"/>
              </w:rPr>
              <w:t>6.1</w:t>
            </w:r>
          </w:p>
        </w:tc>
        <w:tc>
          <w:tcPr>
            <w:tcW w:w="8128" w:type="dxa"/>
            <w:shd w:val="clear" w:color="auto" w:fill="auto"/>
          </w:tcPr>
          <w:p w14:paraId="0F3101A7" w14:textId="449DFBA7" w:rsidR="00744D0A" w:rsidRDefault="00AB498B" w:rsidP="00B45D7D">
            <w:pPr>
              <w:jc w:val="both"/>
              <w:rPr>
                <w:rFonts w:ascii="Verdana" w:hAnsi="Verdana" w:cs="Arial"/>
                <w:b/>
                <w:sz w:val="22"/>
                <w:szCs w:val="22"/>
              </w:rPr>
            </w:pPr>
            <w:r>
              <w:rPr>
                <w:rFonts w:ascii="Verdana" w:hAnsi="Verdana" w:cs="Arial"/>
                <w:b/>
                <w:sz w:val="22"/>
                <w:szCs w:val="22"/>
              </w:rPr>
              <w:t xml:space="preserve">Update on Surplus Beds </w:t>
            </w:r>
          </w:p>
          <w:p w14:paraId="6A703D29" w14:textId="1B35D3FE" w:rsidR="00BE1650" w:rsidRDefault="00537A93" w:rsidP="00BE1650">
            <w:pPr>
              <w:jc w:val="both"/>
              <w:rPr>
                <w:rFonts w:ascii="Verdana" w:hAnsi="Verdana" w:cs="Arial"/>
                <w:bCs/>
                <w:sz w:val="22"/>
                <w:szCs w:val="22"/>
              </w:rPr>
            </w:pPr>
            <w:r w:rsidRPr="0012066A">
              <w:rPr>
                <w:rFonts w:ascii="Verdana" w:hAnsi="Verdana" w:cs="Arial"/>
                <w:bCs/>
                <w:sz w:val="22"/>
                <w:szCs w:val="22"/>
              </w:rPr>
              <w:t>LP</w:t>
            </w:r>
            <w:r w:rsidR="002860E7" w:rsidRPr="0012066A">
              <w:rPr>
                <w:rFonts w:ascii="Verdana" w:hAnsi="Verdana" w:cs="Arial"/>
                <w:bCs/>
                <w:sz w:val="22"/>
                <w:szCs w:val="22"/>
              </w:rPr>
              <w:t xml:space="preserve"> </w:t>
            </w:r>
            <w:r w:rsidR="00A713BD" w:rsidRPr="0012066A">
              <w:rPr>
                <w:rFonts w:ascii="Verdana" w:hAnsi="Verdana" w:cs="Arial"/>
                <w:bCs/>
                <w:sz w:val="22"/>
                <w:szCs w:val="22"/>
              </w:rPr>
              <w:t>presented a</w:t>
            </w:r>
            <w:r w:rsidR="0012066A" w:rsidRPr="0012066A">
              <w:rPr>
                <w:rFonts w:ascii="Verdana" w:hAnsi="Verdana" w:cs="Arial"/>
                <w:bCs/>
                <w:sz w:val="22"/>
                <w:szCs w:val="22"/>
              </w:rPr>
              <w:t xml:space="preserve"> paper </w:t>
            </w:r>
            <w:r w:rsidR="00C66858" w:rsidRPr="0012066A">
              <w:rPr>
                <w:rFonts w:ascii="Verdana" w:hAnsi="Verdana" w:cs="Arial"/>
                <w:bCs/>
                <w:sz w:val="22"/>
                <w:szCs w:val="22"/>
              </w:rPr>
              <w:t>on the utilisation of surplus bed</w:t>
            </w:r>
            <w:r w:rsidR="00742DF0" w:rsidRPr="0012066A">
              <w:rPr>
                <w:rFonts w:ascii="Verdana" w:hAnsi="Verdana" w:cs="Arial"/>
                <w:sz w:val="22"/>
                <w:szCs w:val="22"/>
              </w:rPr>
              <w:t xml:space="preserve"> stock that resulted from the NHS Wales Covid response</w:t>
            </w:r>
            <w:r w:rsidR="00C66858" w:rsidRPr="0012066A">
              <w:rPr>
                <w:rFonts w:ascii="Verdana" w:hAnsi="Verdana" w:cs="Arial"/>
                <w:bCs/>
                <w:sz w:val="22"/>
                <w:szCs w:val="22"/>
              </w:rPr>
              <w:t>.</w:t>
            </w:r>
            <w:r w:rsidR="0034341D" w:rsidRPr="0012066A">
              <w:rPr>
                <w:rFonts w:ascii="Verdana" w:hAnsi="Verdana" w:cs="Arial"/>
                <w:bCs/>
                <w:sz w:val="22"/>
                <w:szCs w:val="22"/>
              </w:rPr>
              <w:t xml:space="preserve"> </w:t>
            </w:r>
            <w:r w:rsidR="00BE1650" w:rsidRPr="00BE1650">
              <w:rPr>
                <w:rFonts w:ascii="Verdana" w:hAnsi="Verdana" w:cs="Arial"/>
                <w:bCs/>
                <w:sz w:val="22"/>
                <w:szCs w:val="22"/>
              </w:rPr>
              <w:t>At the</w:t>
            </w:r>
            <w:r w:rsidR="00BE1650">
              <w:rPr>
                <w:rFonts w:ascii="Verdana" w:hAnsi="Verdana" w:cs="Arial"/>
                <w:bCs/>
                <w:sz w:val="22"/>
                <w:szCs w:val="22"/>
              </w:rPr>
              <w:t xml:space="preserve"> start </w:t>
            </w:r>
            <w:r w:rsidR="00BE1650" w:rsidRPr="00BE1650">
              <w:rPr>
                <w:rFonts w:ascii="Verdana" w:hAnsi="Verdana" w:cs="Arial"/>
                <w:bCs/>
                <w:sz w:val="22"/>
                <w:szCs w:val="22"/>
              </w:rPr>
              <w:t xml:space="preserve">of the </w:t>
            </w:r>
            <w:r w:rsidR="00BE1650">
              <w:rPr>
                <w:rFonts w:ascii="Verdana" w:hAnsi="Verdana" w:cs="Arial"/>
                <w:bCs/>
                <w:sz w:val="22"/>
                <w:szCs w:val="22"/>
              </w:rPr>
              <w:t>r</w:t>
            </w:r>
            <w:r w:rsidR="00BE1650" w:rsidRPr="00BE1650">
              <w:rPr>
                <w:rFonts w:ascii="Verdana" w:hAnsi="Verdana" w:cs="Arial"/>
                <w:bCs/>
                <w:sz w:val="22"/>
                <w:szCs w:val="22"/>
              </w:rPr>
              <w:t xml:space="preserve">esponse to the pandemic in early March 2020, NWSSP were requested by Welsh Government to co-ordinate the central purchase of beds and mattresses for NHS Wales to equip the field hospitals being established. </w:t>
            </w:r>
          </w:p>
          <w:p w14:paraId="120E44A4" w14:textId="486BF06A" w:rsidR="00B63C5F" w:rsidRDefault="00B63C5F" w:rsidP="00BE1650">
            <w:pPr>
              <w:jc w:val="both"/>
              <w:rPr>
                <w:rFonts w:ascii="Verdana" w:hAnsi="Verdana" w:cs="Arial"/>
                <w:bCs/>
                <w:sz w:val="22"/>
                <w:szCs w:val="22"/>
              </w:rPr>
            </w:pPr>
          </w:p>
          <w:p w14:paraId="5A9A45C3" w14:textId="41EFD9D5" w:rsidR="00B63C5F" w:rsidRPr="00B63C5F" w:rsidRDefault="00B63C5F" w:rsidP="00B63C5F">
            <w:pPr>
              <w:jc w:val="both"/>
              <w:rPr>
                <w:rFonts w:ascii="Verdana" w:hAnsi="Verdana" w:cs="Arial"/>
                <w:bCs/>
                <w:sz w:val="22"/>
                <w:szCs w:val="22"/>
              </w:rPr>
            </w:pPr>
            <w:r w:rsidRPr="00B63C5F">
              <w:rPr>
                <w:rFonts w:ascii="Verdana" w:hAnsi="Verdana" w:cs="Arial"/>
                <w:bCs/>
                <w:sz w:val="22"/>
                <w:szCs w:val="22"/>
              </w:rPr>
              <w:t>As the pandemic progressed</w:t>
            </w:r>
            <w:r>
              <w:rPr>
                <w:rFonts w:ascii="Verdana" w:hAnsi="Verdana" w:cs="Arial"/>
                <w:bCs/>
                <w:sz w:val="22"/>
                <w:szCs w:val="22"/>
              </w:rPr>
              <w:t xml:space="preserve">, </w:t>
            </w:r>
            <w:r w:rsidRPr="00B63C5F">
              <w:rPr>
                <w:rFonts w:ascii="Verdana" w:hAnsi="Verdana" w:cs="Arial"/>
                <w:bCs/>
                <w:sz w:val="22"/>
                <w:szCs w:val="22"/>
              </w:rPr>
              <w:t xml:space="preserve">it became evident that the first wave in Wales was not going to realise the forecast demand for field hospital beds, </w:t>
            </w:r>
            <w:r w:rsidR="00392AAF">
              <w:rPr>
                <w:rFonts w:ascii="Verdana" w:hAnsi="Verdana" w:cs="Arial"/>
                <w:bCs/>
                <w:sz w:val="22"/>
                <w:szCs w:val="22"/>
              </w:rPr>
              <w:t xml:space="preserve">and </w:t>
            </w:r>
            <w:r w:rsidRPr="00B63C5F">
              <w:rPr>
                <w:rFonts w:ascii="Verdana" w:hAnsi="Verdana" w:cs="Arial"/>
                <w:bCs/>
                <w:sz w:val="22"/>
                <w:szCs w:val="22"/>
              </w:rPr>
              <w:t xml:space="preserve">NWSSP worked with suppliers to cancel a number of large orders for beds that had been placed and at that point had not yet been delivered.  There were however a large number of beds that had been delivered to field hospitals that were in the process of being dis-established and were subsequently placed in storage provided by Welsh Government.  </w:t>
            </w:r>
          </w:p>
          <w:p w14:paraId="6FF2EC1F" w14:textId="2C3237AA" w:rsidR="00B63C5F" w:rsidRDefault="00B63C5F" w:rsidP="00BE1650">
            <w:pPr>
              <w:jc w:val="both"/>
              <w:rPr>
                <w:rFonts w:ascii="Verdana" w:hAnsi="Verdana" w:cs="Arial"/>
                <w:bCs/>
                <w:sz w:val="22"/>
                <w:szCs w:val="22"/>
              </w:rPr>
            </w:pPr>
          </w:p>
          <w:p w14:paraId="1D8E4BE7" w14:textId="63CE8EAC" w:rsidR="006D6081" w:rsidRPr="00BE1650" w:rsidRDefault="006D6081" w:rsidP="00BE1650">
            <w:pPr>
              <w:jc w:val="both"/>
              <w:rPr>
                <w:rFonts w:ascii="Verdana" w:hAnsi="Verdana" w:cs="Arial"/>
                <w:bCs/>
                <w:sz w:val="22"/>
                <w:szCs w:val="22"/>
              </w:rPr>
            </w:pPr>
            <w:r w:rsidRPr="006D6081">
              <w:rPr>
                <w:rFonts w:ascii="Verdana" w:hAnsi="Verdana" w:cs="Arial"/>
                <w:bCs/>
                <w:sz w:val="22"/>
                <w:szCs w:val="22"/>
              </w:rPr>
              <w:t>At 31st March 2021, the bulk of the surplus stock of these beds remained despite numerous attempts for the items to be provided to UHBs as part of any bed replacement programme.  UHBs deemed these beds as not being of hospital grade and therefore unsuitable for use within NHS Wales.  Due to this, Audit Committee and Welsh Government approval was sought to write off the value of these beds in 2020/21 totalling £5.7million which was funded by Welsh Government</w:t>
            </w:r>
          </w:p>
          <w:p w14:paraId="2A0FA675" w14:textId="6EE74A59" w:rsidR="009D5E88" w:rsidRDefault="009D5E88" w:rsidP="009D51C9">
            <w:pPr>
              <w:jc w:val="both"/>
              <w:rPr>
                <w:rFonts w:ascii="Verdana" w:hAnsi="Verdana" w:cs="Arial"/>
                <w:bCs/>
                <w:sz w:val="22"/>
                <w:szCs w:val="22"/>
              </w:rPr>
            </w:pPr>
          </w:p>
          <w:p w14:paraId="594E1BE9" w14:textId="55351071" w:rsidR="009D51C9" w:rsidRDefault="00BF6075" w:rsidP="00BF6075">
            <w:pPr>
              <w:jc w:val="both"/>
              <w:rPr>
                <w:rFonts w:ascii="Verdana" w:hAnsi="Verdana" w:cs="Arial"/>
                <w:bCs/>
                <w:sz w:val="22"/>
                <w:szCs w:val="22"/>
              </w:rPr>
            </w:pPr>
            <w:r w:rsidRPr="00BF6075">
              <w:rPr>
                <w:rFonts w:ascii="Verdana" w:hAnsi="Verdana" w:cs="Arial"/>
                <w:bCs/>
                <w:sz w:val="22"/>
                <w:szCs w:val="22"/>
              </w:rPr>
              <w:t>At September 2022 we reported 2,328 surplus beds remained in stock with 198 of these being provided during the month for transport to hospitals in Moldova supporting the Ukraine war response.</w:t>
            </w:r>
            <w:r>
              <w:rPr>
                <w:rFonts w:ascii="Verdana" w:hAnsi="Verdana" w:cs="Arial"/>
                <w:bCs/>
                <w:sz w:val="22"/>
                <w:szCs w:val="22"/>
              </w:rPr>
              <w:t xml:space="preserve"> </w:t>
            </w:r>
            <w:r w:rsidRPr="00BF6075">
              <w:rPr>
                <w:rFonts w:ascii="Verdana" w:hAnsi="Verdana" w:cs="Arial"/>
                <w:bCs/>
                <w:sz w:val="22"/>
                <w:szCs w:val="22"/>
              </w:rPr>
              <w:t>At that time it was reported that options were being explored with Welsh Government to repurpose the remaining beds and mattresses.</w:t>
            </w:r>
            <w:r>
              <w:rPr>
                <w:rFonts w:ascii="Verdana" w:hAnsi="Verdana" w:cs="Arial"/>
                <w:bCs/>
                <w:sz w:val="22"/>
                <w:szCs w:val="22"/>
              </w:rPr>
              <w:t xml:space="preserve"> </w:t>
            </w:r>
            <w:r w:rsidRPr="00BF6075">
              <w:rPr>
                <w:rFonts w:ascii="Verdana" w:hAnsi="Verdana" w:cs="Arial"/>
                <w:bCs/>
                <w:sz w:val="22"/>
                <w:szCs w:val="22"/>
              </w:rPr>
              <w:t>At the beginning of January 2023, an additional 1,805 beds and 1,667 mattresses have been repurposed</w:t>
            </w:r>
            <w:r w:rsidR="00374135">
              <w:rPr>
                <w:rFonts w:ascii="Verdana" w:hAnsi="Verdana" w:cs="Arial"/>
                <w:bCs/>
                <w:sz w:val="22"/>
                <w:szCs w:val="22"/>
              </w:rPr>
              <w:t xml:space="preserve"> to Local Authorities and Care Homes across Wales</w:t>
            </w:r>
            <w:r w:rsidRPr="00BF6075">
              <w:rPr>
                <w:rFonts w:ascii="Verdana" w:hAnsi="Verdana" w:cs="Arial"/>
                <w:bCs/>
                <w:sz w:val="22"/>
                <w:szCs w:val="22"/>
              </w:rPr>
              <w:t xml:space="preserve">, with only 325 beds and 463 mattresses </w:t>
            </w:r>
            <w:r w:rsidR="00374135">
              <w:rPr>
                <w:rFonts w:ascii="Verdana" w:hAnsi="Verdana" w:cs="Arial"/>
                <w:bCs/>
                <w:sz w:val="22"/>
                <w:szCs w:val="22"/>
              </w:rPr>
              <w:t xml:space="preserve">now </w:t>
            </w:r>
            <w:r w:rsidRPr="00BF6075">
              <w:rPr>
                <w:rFonts w:ascii="Verdana" w:hAnsi="Verdana" w:cs="Arial"/>
                <w:bCs/>
                <w:sz w:val="22"/>
                <w:szCs w:val="22"/>
              </w:rPr>
              <w:t>remaining to be allocated.</w:t>
            </w:r>
          </w:p>
          <w:p w14:paraId="0E5D55B3" w14:textId="77777777" w:rsidR="0016280D" w:rsidRPr="00BF6075" w:rsidRDefault="0016280D" w:rsidP="00BF6075">
            <w:pPr>
              <w:jc w:val="both"/>
              <w:rPr>
                <w:rFonts w:ascii="Verdana" w:hAnsi="Verdana" w:cs="Arial"/>
                <w:bCs/>
                <w:sz w:val="22"/>
                <w:szCs w:val="22"/>
              </w:rPr>
            </w:pPr>
          </w:p>
          <w:p w14:paraId="2C9D2284" w14:textId="671A1CB5" w:rsidR="00951DF9" w:rsidRPr="009D5E88" w:rsidRDefault="00B90FAE" w:rsidP="00E86B2F">
            <w:pPr>
              <w:jc w:val="both"/>
              <w:rPr>
                <w:rFonts w:ascii="Verdana" w:hAnsi="Verdana" w:cs="Arial"/>
                <w:b/>
                <w:sz w:val="22"/>
                <w:szCs w:val="22"/>
              </w:rPr>
            </w:pPr>
            <w:r w:rsidRPr="00D81C1E">
              <w:rPr>
                <w:rFonts w:ascii="Verdana" w:hAnsi="Verdana" w:cs="Arial"/>
                <w:bCs/>
                <w:sz w:val="22"/>
                <w:szCs w:val="22"/>
              </w:rPr>
              <w:lastRenderedPageBreak/>
              <w:t xml:space="preserve">The Committee </w:t>
            </w:r>
            <w:r w:rsidRPr="00D81C1E">
              <w:rPr>
                <w:rFonts w:ascii="Verdana" w:hAnsi="Verdana" w:cs="Arial"/>
                <w:b/>
                <w:sz w:val="22"/>
                <w:szCs w:val="22"/>
              </w:rPr>
              <w:t>NOTED</w:t>
            </w:r>
            <w:r w:rsidRPr="00D81C1E">
              <w:rPr>
                <w:rFonts w:ascii="Verdana" w:hAnsi="Verdana" w:cs="Arial"/>
                <w:bCs/>
                <w:sz w:val="22"/>
                <w:szCs w:val="22"/>
              </w:rPr>
              <w:t xml:space="preserve"> the </w:t>
            </w:r>
            <w:r>
              <w:rPr>
                <w:rFonts w:ascii="Verdana" w:hAnsi="Verdana" w:cs="Arial"/>
                <w:bCs/>
                <w:sz w:val="22"/>
                <w:szCs w:val="22"/>
              </w:rPr>
              <w:t>Update.</w:t>
            </w:r>
          </w:p>
        </w:tc>
        <w:tc>
          <w:tcPr>
            <w:tcW w:w="1535" w:type="dxa"/>
            <w:shd w:val="clear" w:color="auto" w:fill="auto"/>
          </w:tcPr>
          <w:p w14:paraId="2341E0AC" w14:textId="6ACDADCE" w:rsidR="003807B0" w:rsidRPr="000861B7" w:rsidRDefault="003807B0" w:rsidP="0072018C">
            <w:pPr>
              <w:jc w:val="center"/>
              <w:rPr>
                <w:rFonts w:ascii="Verdana" w:hAnsi="Verdana" w:cs="Arial"/>
                <w:b/>
                <w:sz w:val="22"/>
                <w:szCs w:val="22"/>
              </w:rPr>
            </w:pPr>
          </w:p>
        </w:tc>
      </w:tr>
      <w:tr w:rsidR="00AB498B" w:rsidRPr="000861B7" w14:paraId="5D8E23D2" w14:textId="77777777" w:rsidTr="00321CC1">
        <w:trPr>
          <w:trHeight w:val="683"/>
          <w:jc w:val="center"/>
        </w:trPr>
        <w:tc>
          <w:tcPr>
            <w:tcW w:w="1355" w:type="dxa"/>
            <w:shd w:val="clear" w:color="auto" w:fill="auto"/>
          </w:tcPr>
          <w:p w14:paraId="281AF751" w14:textId="002FE7F8" w:rsidR="00AB498B" w:rsidRDefault="003A3CDB" w:rsidP="00E44BB1">
            <w:pPr>
              <w:jc w:val="both"/>
              <w:rPr>
                <w:rFonts w:ascii="Verdana" w:hAnsi="Verdana" w:cs="Arial"/>
                <w:b/>
                <w:sz w:val="22"/>
                <w:szCs w:val="22"/>
              </w:rPr>
            </w:pPr>
            <w:r>
              <w:rPr>
                <w:rFonts w:ascii="Verdana" w:hAnsi="Verdana" w:cs="Arial"/>
                <w:b/>
                <w:sz w:val="22"/>
                <w:szCs w:val="22"/>
              </w:rPr>
              <w:t>6.2</w:t>
            </w:r>
          </w:p>
        </w:tc>
        <w:tc>
          <w:tcPr>
            <w:tcW w:w="8128" w:type="dxa"/>
            <w:shd w:val="clear" w:color="auto" w:fill="auto"/>
          </w:tcPr>
          <w:p w14:paraId="6F14A71E" w14:textId="7E58DD23" w:rsidR="00BE7A48" w:rsidRDefault="003A3CDB" w:rsidP="00B45D7D">
            <w:pPr>
              <w:jc w:val="both"/>
              <w:rPr>
                <w:rFonts w:ascii="Verdana" w:hAnsi="Verdana" w:cs="Arial"/>
                <w:b/>
                <w:sz w:val="22"/>
                <w:szCs w:val="22"/>
              </w:rPr>
            </w:pPr>
            <w:r>
              <w:rPr>
                <w:rFonts w:ascii="Verdana" w:hAnsi="Verdana" w:cs="Arial"/>
                <w:b/>
                <w:sz w:val="22"/>
                <w:szCs w:val="22"/>
              </w:rPr>
              <w:t xml:space="preserve">Risk Management </w:t>
            </w:r>
          </w:p>
          <w:p w14:paraId="368B226D" w14:textId="3DAF66B9" w:rsidR="00BE7A48" w:rsidRDefault="00102D29" w:rsidP="009D5E88">
            <w:pPr>
              <w:jc w:val="both"/>
              <w:rPr>
                <w:rFonts w:ascii="Verdana" w:hAnsi="Verdana" w:cs="Arial"/>
                <w:sz w:val="22"/>
                <w:szCs w:val="22"/>
              </w:rPr>
            </w:pPr>
            <w:r>
              <w:rPr>
                <w:rFonts w:ascii="Verdana" w:hAnsi="Verdana" w:cs="Arial"/>
                <w:bCs/>
                <w:sz w:val="22"/>
                <w:szCs w:val="22"/>
              </w:rPr>
              <w:t>PS</w:t>
            </w:r>
            <w:r w:rsidR="00284880" w:rsidRPr="009D5E88">
              <w:rPr>
                <w:rFonts w:ascii="Verdana" w:hAnsi="Verdana" w:cs="Arial"/>
                <w:bCs/>
                <w:sz w:val="22"/>
                <w:szCs w:val="22"/>
              </w:rPr>
              <w:t xml:space="preserve"> present</w:t>
            </w:r>
            <w:r w:rsidR="009D5E88">
              <w:rPr>
                <w:rFonts w:ascii="Verdana" w:hAnsi="Verdana" w:cs="Arial"/>
                <w:bCs/>
                <w:sz w:val="22"/>
                <w:szCs w:val="22"/>
              </w:rPr>
              <w:t>ed</w:t>
            </w:r>
            <w:r w:rsidR="00284880" w:rsidRPr="009D5E88">
              <w:rPr>
                <w:rFonts w:ascii="Verdana" w:hAnsi="Verdana" w:cs="Arial"/>
                <w:bCs/>
                <w:sz w:val="22"/>
                <w:szCs w:val="22"/>
              </w:rPr>
              <w:t xml:space="preserve"> </w:t>
            </w:r>
            <w:r w:rsidR="007D3B4E">
              <w:rPr>
                <w:rFonts w:ascii="Verdana" w:hAnsi="Verdana" w:cs="Arial"/>
                <w:bCs/>
                <w:sz w:val="22"/>
                <w:szCs w:val="22"/>
              </w:rPr>
              <w:t>a number</w:t>
            </w:r>
            <w:r w:rsidR="00284880" w:rsidRPr="009D5E88">
              <w:rPr>
                <w:rFonts w:ascii="Verdana" w:hAnsi="Verdana" w:cs="Arial"/>
                <w:bCs/>
                <w:sz w:val="22"/>
                <w:szCs w:val="22"/>
              </w:rPr>
              <w:t xml:space="preserve"> of </w:t>
            </w:r>
            <w:r w:rsidR="00B560C1" w:rsidRPr="009D5E88">
              <w:rPr>
                <w:rFonts w:ascii="Verdana" w:hAnsi="Verdana" w:cs="Arial"/>
                <w:bCs/>
                <w:sz w:val="22"/>
                <w:szCs w:val="22"/>
              </w:rPr>
              <w:t>R</w:t>
            </w:r>
            <w:r w:rsidR="00284880" w:rsidRPr="009D5E88">
              <w:rPr>
                <w:rFonts w:ascii="Verdana" w:hAnsi="Verdana" w:cs="Arial"/>
                <w:bCs/>
                <w:sz w:val="22"/>
                <w:szCs w:val="22"/>
              </w:rPr>
              <w:t xml:space="preserve">isk </w:t>
            </w:r>
            <w:r w:rsidR="00B560C1" w:rsidRPr="009D5E88">
              <w:rPr>
                <w:rFonts w:ascii="Verdana" w:hAnsi="Verdana" w:cs="Arial"/>
                <w:bCs/>
                <w:sz w:val="22"/>
                <w:szCs w:val="22"/>
              </w:rPr>
              <w:t>M</w:t>
            </w:r>
            <w:r w:rsidR="00284880" w:rsidRPr="009D5E88">
              <w:rPr>
                <w:rFonts w:ascii="Verdana" w:hAnsi="Verdana" w:cs="Arial"/>
                <w:bCs/>
                <w:sz w:val="22"/>
                <w:szCs w:val="22"/>
              </w:rPr>
              <w:t>anagement documents</w:t>
            </w:r>
            <w:r w:rsidR="0050273C" w:rsidRPr="009D5E88">
              <w:rPr>
                <w:rFonts w:ascii="Verdana" w:hAnsi="Verdana" w:cs="Arial"/>
                <w:bCs/>
                <w:sz w:val="22"/>
                <w:szCs w:val="22"/>
              </w:rPr>
              <w:t xml:space="preserve"> </w:t>
            </w:r>
            <w:r w:rsidR="002D1E36" w:rsidRPr="009D5E88">
              <w:rPr>
                <w:rFonts w:ascii="Verdana" w:hAnsi="Verdana" w:cs="Arial"/>
                <w:bCs/>
                <w:sz w:val="22"/>
                <w:szCs w:val="22"/>
              </w:rPr>
              <w:t xml:space="preserve">to the </w:t>
            </w:r>
            <w:r w:rsidR="00C93ECE" w:rsidRPr="009D5E88">
              <w:rPr>
                <w:rFonts w:ascii="Verdana" w:hAnsi="Verdana" w:cs="Arial"/>
                <w:bCs/>
                <w:sz w:val="22"/>
                <w:szCs w:val="22"/>
              </w:rPr>
              <w:t xml:space="preserve">Audit </w:t>
            </w:r>
            <w:r w:rsidR="0050273C" w:rsidRPr="009D5E88">
              <w:rPr>
                <w:rFonts w:ascii="Verdana" w:hAnsi="Verdana" w:cs="Arial"/>
                <w:bCs/>
                <w:sz w:val="22"/>
                <w:szCs w:val="22"/>
              </w:rPr>
              <w:t>Committee</w:t>
            </w:r>
            <w:r w:rsidR="00D966AF">
              <w:rPr>
                <w:rFonts w:ascii="Verdana" w:hAnsi="Verdana" w:cs="Arial"/>
                <w:sz w:val="22"/>
                <w:szCs w:val="22"/>
              </w:rPr>
              <w:t>:</w:t>
            </w:r>
          </w:p>
          <w:p w14:paraId="0D049942" w14:textId="0478287C" w:rsidR="005C7B4E" w:rsidRDefault="005C7B4E" w:rsidP="009D5E88">
            <w:pPr>
              <w:jc w:val="both"/>
              <w:rPr>
                <w:rFonts w:ascii="Verdana" w:hAnsi="Verdana" w:cs="Arial"/>
                <w:bCs/>
                <w:sz w:val="22"/>
                <w:szCs w:val="22"/>
              </w:rPr>
            </w:pPr>
          </w:p>
          <w:p w14:paraId="10B5D6AC" w14:textId="103C656E" w:rsidR="005C7B4E" w:rsidRPr="005C7B4E" w:rsidRDefault="005C7B4E" w:rsidP="009D5E88">
            <w:pPr>
              <w:jc w:val="both"/>
              <w:rPr>
                <w:rFonts w:ascii="Verdana" w:hAnsi="Verdana" w:cs="Arial"/>
                <w:b/>
                <w:i/>
                <w:iCs/>
                <w:sz w:val="22"/>
                <w:szCs w:val="22"/>
              </w:rPr>
            </w:pPr>
            <w:r w:rsidRPr="005C7B4E">
              <w:rPr>
                <w:rFonts w:ascii="Verdana" w:hAnsi="Verdana" w:cs="Arial"/>
                <w:b/>
                <w:i/>
                <w:iCs/>
                <w:sz w:val="22"/>
                <w:szCs w:val="22"/>
              </w:rPr>
              <w:t>Risk Appetite Statement</w:t>
            </w:r>
          </w:p>
          <w:p w14:paraId="7196580B" w14:textId="306EC728" w:rsidR="003C47C0" w:rsidRDefault="003C47C0" w:rsidP="009D5E88">
            <w:pPr>
              <w:jc w:val="both"/>
              <w:rPr>
                <w:rFonts w:ascii="Verdana" w:hAnsi="Verdana" w:cs="Arial"/>
                <w:bCs/>
                <w:sz w:val="22"/>
                <w:szCs w:val="22"/>
              </w:rPr>
            </w:pPr>
          </w:p>
          <w:p w14:paraId="71AAC75A" w14:textId="723944D4" w:rsidR="00C52D63" w:rsidRPr="00C52D63" w:rsidRDefault="00C52D63" w:rsidP="00C52D63">
            <w:pPr>
              <w:jc w:val="both"/>
              <w:rPr>
                <w:rFonts w:ascii="Verdana" w:hAnsi="Verdana" w:cs="Arial"/>
                <w:bCs/>
                <w:sz w:val="22"/>
                <w:szCs w:val="22"/>
                <w:lang w:val="en-US"/>
              </w:rPr>
            </w:pPr>
            <w:r w:rsidRPr="00C52D63">
              <w:rPr>
                <w:rFonts w:ascii="Verdana" w:hAnsi="Verdana" w:cs="Arial"/>
                <w:bCs/>
                <w:sz w:val="22"/>
                <w:szCs w:val="22"/>
              </w:rPr>
              <w:t xml:space="preserve">This requires annual review by the Committee and was last presented at the June 2021 meeting. </w:t>
            </w:r>
            <w:r w:rsidRPr="00C52D63">
              <w:rPr>
                <w:rFonts w:ascii="Verdana" w:hAnsi="Verdana" w:cs="Arial"/>
                <w:bCs/>
                <w:sz w:val="22"/>
                <w:szCs w:val="22"/>
                <w:lang w:val="en-US"/>
              </w:rPr>
              <w:t>The statement was informally reviewed at the Shared Services Partnership Committee (SSPC) Development Day on 11 November 2022 and the Informal Senior Leadership Group on the 10</w:t>
            </w:r>
            <w:r w:rsidRPr="00C52D63">
              <w:rPr>
                <w:rFonts w:ascii="Verdana" w:hAnsi="Verdana" w:cs="Arial"/>
                <w:bCs/>
                <w:sz w:val="22"/>
                <w:szCs w:val="22"/>
                <w:vertAlign w:val="superscript"/>
                <w:lang w:val="en-US"/>
              </w:rPr>
              <w:t>th</w:t>
            </w:r>
            <w:r w:rsidRPr="00C52D63">
              <w:rPr>
                <w:rFonts w:ascii="Verdana" w:hAnsi="Verdana" w:cs="Arial"/>
                <w:bCs/>
                <w:sz w:val="22"/>
                <w:szCs w:val="22"/>
                <w:lang w:val="en-US"/>
              </w:rPr>
              <w:t xml:space="preserve"> of November. It </w:t>
            </w:r>
            <w:r w:rsidR="007E6597">
              <w:rPr>
                <w:rFonts w:ascii="Verdana" w:hAnsi="Verdana" w:cs="Arial"/>
                <w:bCs/>
                <w:sz w:val="22"/>
                <w:szCs w:val="22"/>
                <w:lang w:val="en-US"/>
              </w:rPr>
              <w:t xml:space="preserve">was then </w:t>
            </w:r>
            <w:r w:rsidRPr="00C52D63">
              <w:rPr>
                <w:rFonts w:ascii="Verdana" w:hAnsi="Verdana" w:cs="Arial"/>
                <w:bCs/>
                <w:sz w:val="22"/>
                <w:szCs w:val="22"/>
                <w:lang w:val="en-US"/>
              </w:rPr>
              <w:t xml:space="preserve">formally approved at the SSPC held on </w:t>
            </w:r>
            <w:r w:rsidR="00FD203B">
              <w:rPr>
                <w:rFonts w:ascii="Verdana" w:hAnsi="Verdana" w:cs="Arial"/>
                <w:bCs/>
                <w:sz w:val="22"/>
                <w:szCs w:val="22"/>
                <w:lang w:val="en-US"/>
              </w:rPr>
              <w:t>19</w:t>
            </w:r>
            <w:r w:rsidR="00FD203B" w:rsidRPr="00FD203B">
              <w:rPr>
                <w:rFonts w:ascii="Verdana" w:hAnsi="Verdana" w:cs="Arial"/>
                <w:bCs/>
                <w:sz w:val="22"/>
                <w:szCs w:val="22"/>
                <w:vertAlign w:val="superscript"/>
                <w:lang w:val="en-US"/>
              </w:rPr>
              <w:t>th</w:t>
            </w:r>
            <w:r w:rsidR="00FD203B">
              <w:rPr>
                <w:rFonts w:ascii="Verdana" w:hAnsi="Verdana" w:cs="Arial"/>
                <w:bCs/>
                <w:sz w:val="22"/>
                <w:szCs w:val="22"/>
                <w:lang w:val="en-US"/>
              </w:rPr>
              <w:t xml:space="preserve"> January</w:t>
            </w:r>
            <w:r w:rsidRPr="00C52D63">
              <w:rPr>
                <w:rFonts w:ascii="Verdana" w:hAnsi="Verdana" w:cs="Arial"/>
                <w:bCs/>
                <w:sz w:val="22"/>
                <w:szCs w:val="22"/>
                <w:lang w:val="en-US"/>
              </w:rPr>
              <w:t xml:space="preserve">. </w:t>
            </w:r>
          </w:p>
          <w:p w14:paraId="3FAEC234" w14:textId="77777777" w:rsidR="00C52D63" w:rsidRPr="00C52D63" w:rsidRDefault="00C52D63" w:rsidP="00C52D63">
            <w:pPr>
              <w:jc w:val="both"/>
              <w:rPr>
                <w:rFonts w:ascii="Verdana" w:hAnsi="Verdana" w:cs="Arial"/>
                <w:bCs/>
                <w:sz w:val="22"/>
                <w:szCs w:val="22"/>
                <w:lang w:val="en-US"/>
              </w:rPr>
            </w:pPr>
          </w:p>
          <w:p w14:paraId="24DB0D1E" w14:textId="075A9267" w:rsidR="00C52D63" w:rsidRDefault="00C52D63" w:rsidP="00C52D63">
            <w:pPr>
              <w:jc w:val="both"/>
              <w:rPr>
                <w:rFonts w:ascii="Verdana" w:hAnsi="Verdana" w:cs="Arial"/>
                <w:bCs/>
                <w:sz w:val="22"/>
                <w:szCs w:val="22"/>
              </w:rPr>
            </w:pPr>
            <w:r w:rsidRPr="00C52D63">
              <w:rPr>
                <w:rFonts w:ascii="Verdana" w:hAnsi="Verdana" w:cs="Arial"/>
                <w:bCs/>
                <w:sz w:val="22"/>
                <w:szCs w:val="22"/>
                <w:lang w:val="en-US"/>
              </w:rPr>
              <w:t>Following the two reviews in November 2022 referred to above, the statement has been significantly amended, both in terms of content and format. The format has been updated to reflect the latest guidance from the Good Governance Institute and the content has been updated to reflect a bolder approach to taking risk, which was encouraged by both members of the SLG and SSPC</w:t>
            </w:r>
            <w:r w:rsidR="005704D3">
              <w:rPr>
                <w:rFonts w:ascii="Verdana" w:hAnsi="Verdana" w:cs="Arial"/>
                <w:bCs/>
                <w:sz w:val="22"/>
                <w:szCs w:val="22"/>
                <w:lang w:val="en-US"/>
              </w:rPr>
              <w:t xml:space="preserve">. </w:t>
            </w:r>
          </w:p>
          <w:p w14:paraId="5E309BEF" w14:textId="09DB183D" w:rsidR="00C52D63" w:rsidRDefault="00C52D63" w:rsidP="009D5E88">
            <w:pPr>
              <w:jc w:val="both"/>
              <w:rPr>
                <w:rFonts w:ascii="Verdana" w:hAnsi="Verdana" w:cs="Arial"/>
                <w:bCs/>
                <w:sz w:val="22"/>
                <w:szCs w:val="22"/>
              </w:rPr>
            </w:pPr>
          </w:p>
          <w:p w14:paraId="353DA2AB" w14:textId="307AD24D" w:rsidR="00C52D63" w:rsidRDefault="006A31E6" w:rsidP="009D5E88">
            <w:pPr>
              <w:jc w:val="both"/>
              <w:rPr>
                <w:rFonts w:ascii="Verdana" w:hAnsi="Verdana" w:cs="Arial"/>
                <w:bCs/>
                <w:sz w:val="22"/>
                <w:szCs w:val="22"/>
              </w:rPr>
            </w:pPr>
            <w:r>
              <w:rPr>
                <w:rFonts w:ascii="Verdana" w:hAnsi="Verdana" w:cs="Arial"/>
                <w:bCs/>
                <w:sz w:val="22"/>
                <w:szCs w:val="22"/>
              </w:rPr>
              <w:t xml:space="preserve">VM asked how assurance would be provided that the </w:t>
            </w:r>
            <w:r w:rsidR="00770A5E">
              <w:rPr>
                <w:rFonts w:ascii="Verdana" w:hAnsi="Verdana" w:cs="Arial"/>
                <w:bCs/>
                <w:sz w:val="22"/>
                <w:szCs w:val="22"/>
              </w:rPr>
              <w:t xml:space="preserve">additional level of risk-taking endorsed by the </w:t>
            </w:r>
            <w:r w:rsidR="003122EF">
              <w:rPr>
                <w:rFonts w:ascii="Verdana" w:hAnsi="Verdana" w:cs="Arial"/>
                <w:bCs/>
                <w:sz w:val="22"/>
                <w:szCs w:val="22"/>
              </w:rPr>
              <w:t xml:space="preserve">SSPC would not have a detrimental effect on quality. PS replied that the Statement is a high-level </w:t>
            </w:r>
            <w:r w:rsidR="000C2675">
              <w:rPr>
                <w:rFonts w:ascii="Verdana" w:hAnsi="Verdana" w:cs="Arial"/>
                <w:bCs/>
                <w:sz w:val="22"/>
                <w:szCs w:val="22"/>
              </w:rPr>
              <w:t xml:space="preserve">guide and that all decisions and associated risks would continue to be judged on their individual merits, with </w:t>
            </w:r>
            <w:r w:rsidR="002E43B1">
              <w:rPr>
                <w:rFonts w:ascii="Verdana" w:hAnsi="Verdana" w:cs="Arial"/>
                <w:bCs/>
                <w:sz w:val="22"/>
                <w:szCs w:val="22"/>
              </w:rPr>
              <w:t xml:space="preserve">controls and further mitigating actions in place to give a better chance of a successful outcome. </w:t>
            </w:r>
          </w:p>
          <w:p w14:paraId="73791030" w14:textId="6CBD6F37" w:rsidR="00E31DDF" w:rsidRDefault="007213C4" w:rsidP="004F78DF">
            <w:pPr>
              <w:pStyle w:val="ListParagraph"/>
              <w:jc w:val="both"/>
              <w:rPr>
                <w:rFonts w:ascii="Verdana" w:hAnsi="Verdana" w:cs="Arial"/>
                <w:bCs/>
                <w:sz w:val="22"/>
                <w:szCs w:val="22"/>
              </w:rPr>
            </w:pPr>
            <w:r>
              <w:rPr>
                <w:rFonts w:ascii="Verdana" w:hAnsi="Verdana" w:cs="Arial"/>
                <w:bCs/>
                <w:sz w:val="22"/>
                <w:szCs w:val="22"/>
              </w:rPr>
              <w:t xml:space="preserve"> </w:t>
            </w:r>
            <w:r w:rsidR="00703388">
              <w:rPr>
                <w:rFonts w:ascii="Verdana" w:hAnsi="Verdana" w:cs="Arial"/>
                <w:bCs/>
                <w:sz w:val="22"/>
                <w:szCs w:val="22"/>
              </w:rPr>
              <w:t xml:space="preserve"> </w:t>
            </w:r>
          </w:p>
          <w:p w14:paraId="6A40121A" w14:textId="1F80E4FB" w:rsidR="00E31DDF" w:rsidRDefault="00E31DDF" w:rsidP="009D5E88">
            <w:pPr>
              <w:jc w:val="both"/>
              <w:rPr>
                <w:rFonts w:ascii="Verdana" w:hAnsi="Verdana" w:cs="Arial"/>
                <w:bCs/>
                <w:sz w:val="22"/>
                <w:szCs w:val="22"/>
              </w:rPr>
            </w:pPr>
            <w:r>
              <w:rPr>
                <w:rFonts w:ascii="Verdana" w:hAnsi="Verdana" w:cs="Arial"/>
                <w:bCs/>
                <w:sz w:val="22"/>
                <w:szCs w:val="22"/>
              </w:rPr>
              <w:t xml:space="preserve">GJ </w:t>
            </w:r>
            <w:r w:rsidR="00FF65AA">
              <w:rPr>
                <w:rFonts w:ascii="Verdana" w:hAnsi="Verdana" w:cs="Arial"/>
                <w:bCs/>
                <w:sz w:val="22"/>
                <w:szCs w:val="22"/>
              </w:rPr>
              <w:t>asked</w:t>
            </w:r>
            <w:r w:rsidR="00F1508C">
              <w:rPr>
                <w:rFonts w:ascii="Verdana" w:hAnsi="Verdana" w:cs="Arial"/>
                <w:bCs/>
                <w:sz w:val="22"/>
                <w:szCs w:val="22"/>
              </w:rPr>
              <w:t xml:space="preserve"> if</w:t>
            </w:r>
            <w:r w:rsidR="00611155">
              <w:rPr>
                <w:rFonts w:ascii="Verdana" w:hAnsi="Verdana" w:cs="Arial"/>
                <w:bCs/>
                <w:sz w:val="22"/>
                <w:szCs w:val="22"/>
              </w:rPr>
              <w:t xml:space="preserve"> </w:t>
            </w:r>
            <w:r>
              <w:rPr>
                <w:rFonts w:ascii="Verdana" w:hAnsi="Verdana" w:cs="Arial"/>
                <w:bCs/>
                <w:sz w:val="22"/>
                <w:szCs w:val="22"/>
              </w:rPr>
              <w:t xml:space="preserve">the </w:t>
            </w:r>
            <w:r w:rsidR="00D01E6A">
              <w:rPr>
                <w:rFonts w:ascii="Verdana" w:hAnsi="Verdana" w:cs="Arial"/>
                <w:bCs/>
                <w:sz w:val="22"/>
                <w:szCs w:val="22"/>
              </w:rPr>
              <w:t>Risk S</w:t>
            </w:r>
            <w:r>
              <w:rPr>
                <w:rFonts w:ascii="Verdana" w:hAnsi="Verdana" w:cs="Arial"/>
                <w:bCs/>
                <w:sz w:val="22"/>
                <w:szCs w:val="22"/>
              </w:rPr>
              <w:t xml:space="preserve">tatement </w:t>
            </w:r>
            <w:r w:rsidR="00830A11">
              <w:rPr>
                <w:rFonts w:ascii="Verdana" w:hAnsi="Verdana" w:cs="Arial"/>
                <w:bCs/>
                <w:sz w:val="22"/>
                <w:szCs w:val="22"/>
              </w:rPr>
              <w:t xml:space="preserve">was </w:t>
            </w:r>
            <w:r>
              <w:rPr>
                <w:rFonts w:ascii="Verdana" w:hAnsi="Verdana" w:cs="Arial"/>
                <w:bCs/>
                <w:sz w:val="22"/>
                <w:szCs w:val="22"/>
              </w:rPr>
              <w:t xml:space="preserve">consistent </w:t>
            </w:r>
            <w:r w:rsidR="002E43B1">
              <w:rPr>
                <w:rFonts w:ascii="Verdana" w:hAnsi="Verdana" w:cs="Arial"/>
                <w:bCs/>
                <w:sz w:val="22"/>
                <w:szCs w:val="22"/>
              </w:rPr>
              <w:t xml:space="preserve">(and whether it needed to be) </w:t>
            </w:r>
            <w:r>
              <w:rPr>
                <w:rFonts w:ascii="Verdana" w:hAnsi="Verdana" w:cs="Arial"/>
                <w:bCs/>
                <w:sz w:val="22"/>
                <w:szCs w:val="22"/>
              </w:rPr>
              <w:t xml:space="preserve">with </w:t>
            </w:r>
            <w:r w:rsidR="006044FB">
              <w:rPr>
                <w:rFonts w:ascii="Verdana" w:hAnsi="Verdana" w:cs="Arial"/>
                <w:bCs/>
                <w:sz w:val="22"/>
                <w:szCs w:val="22"/>
              </w:rPr>
              <w:t xml:space="preserve">the </w:t>
            </w:r>
            <w:r>
              <w:rPr>
                <w:rFonts w:ascii="Verdana" w:hAnsi="Verdana" w:cs="Arial"/>
                <w:bCs/>
                <w:sz w:val="22"/>
                <w:szCs w:val="22"/>
              </w:rPr>
              <w:t>Velindre NHS Trust</w:t>
            </w:r>
            <w:r w:rsidR="006A5A37">
              <w:rPr>
                <w:rFonts w:ascii="Verdana" w:hAnsi="Verdana" w:cs="Arial"/>
                <w:bCs/>
                <w:sz w:val="22"/>
                <w:szCs w:val="22"/>
              </w:rPr>
              <w:t>’</w:t>
            </w:r>
            <w:r w:rsidR="00D025EC">
              <w:rPr>
                <w:rFonts w:ascii="Verdana" w:hAnsi="Verdana" w:cs="Arial"/>
                <w:bCs/>
                <w:sz w:val="22"/>
                <w:szCs w:val="22"/>
              </w:rPr>
              <w:t>s</w:t>
            </w:r>
            <w:r w:rsidR="00192F91">
              <w:rPr>
                <w:rFonts w:ascii="Verdana" w:hAnsi="Verdana" w:cs="Arial"/>
                <w:bCs/>
                <w:sz w:val="22"/>
                <w:szCs w:val="22"/>
              </w:rPr>
              <w:t xml:space="preserve"> </w:t>
            </w:r>
            <w:r w:rsidR="006B1291">
              <w:rPr>
                <w:rFonts w:ascii="Verdana" w:hAnsi="Verdana" w:cs="Arial"/>
                <w:bCs/>
                <w:sz w:val="22"/>
                <w:szCs w:val="22"/>
              </w:rPr>
              <w:t xml:space="preserve">Statement </w:t>
            </w:r>
            <w:r w:rsidR="00192F91">
              <w:rPr>
                <w:rFonts w:ascii="Verdana" w:hAnsi="Verdana" w:cs="Arial"/>
                <w:bCs/>
                <w:sz w:val="22"/>
                <w:szCs w:val="22"/>
              </w:rPr>
              <w:t xml:space="preserve">as host. </w:t>
            </w:r>
            <w:r w:rsidR="006A5A37">
              <w:rPr>
                <w:rFonts w:ascii="Verdana" w:hAnsi="Verdana" w:cs="Arial"/>
                <w:bCs/>
                <w:sz w:val="22"/>
                <w:szCs w:val="22"/>
              </w:rPr>
              <w:t xml:space="preserve">PS replied that there was no requirement for them to be the same as each organisation delivered separate services. He also </w:t>
            </w:r>
            <w:r w:rsidR="00144023">
              <w:rPr>
                <w:rFonts w:ascii="Verdana" w:hAnsi="Verdana" w:cs="Arial"/>
                <w:bCs/>
                <w:sz w:val="22"/>
                <w:szCs w:val="22"/>
              </w:rPr>
              <w:t xml:space="preserve">highlighted that both </w:t>
            </w:r>
            <w:r w:rsidR="00D5621D">
              <w:rPr>
                <w:rFonts w:ascii="Verdana" w:hAnsi="Verdana" w:cs="Arial"/>
                <w:bCs/>
                <w:sz w:val="22"/>
                <w:szCs w:val="22"/>
              </w:rPr>
              <w:t>LF</w:t>
            </w:r>
            <w:r w:rsidR="00144023">
              <w:rPr>
                <w:rFonts w:ascii="Verdana" w:hAnsi="Verdana" w:cs="Arial"/>
                <w:bCs/>
                <w:sz w:val="22"/>
                <w:szCs w:val="22"/>
              </w:rPr>
              <w:t xml:space="preserve"> and MV were at the development day where the revision in appr</w:t>
            </w:r>
            <w:r w:rsidR="00991BDA">
              <w:rPr>
                <w:rFonts w:ascii="Verdana" w:hAnsi="Verdana" w:cs="Arial"/>
                <w:bCs/>
                <w:sz w:val="22"/>
                <w:szCs w:val="22"/>
              </w:rPr>
              <w:t xml:space="preserve">oach was agreed. </w:t>
            </w:r>
            <w:r w:rsidR="00192F91">
              <w:rPr>
                <w:rFonts w:ascii="Verdana" w:hAnsi="Verdana" w:cs="Arial"/>
                <w:bCs/>
                <w:sz w:val="22"/>
                <w:szCs w:val="22"/>
              </w:rPr>
              <w:t xml:space="preserve"> </w:t>
            </w:r>
          </w:p>
          <w:p w14:paraId="5E8AA0E2" w14:textId="77777777" w:rsidR="00F6554F" w:rsidRDefault="00F6554F" w:rsidP="009D5E88">
            <w:pPr>
              <w:jc w:val="both"/>
              <w:rPr>
                <w:rFonts w:ascii="Verdana" w:hAnsi="Verdana" w:cs="Arial"/>
                <w:bCs/>
                <w:sz w:val="22"/>
                <w:szCs w:val="22"/>
              </w:rPr>
            </w:pPr>
          </w:p>
          <w:p w14:paraId="0245CAD2" w14:textId="77777777" w:rsidR="00B8157E" w:rsidRPr="00BA45F1" w:rsidRDefault="00B8157E" w:rsidP="00B8157E">
            <w:pPr>
              <w:jc w:val="both"/>
              <w:rPr>
                <w:rFonts w:ascii="Verdana" w:hAnsi="Verdana" w:cs="Arial"/>
                <w:i/>
                <w:iCs/>
                <w:sz w:val="22"/>
                <w:szCs w:val="22"/>
              </w:rPr>
            </w:pPr>
            <w:r w:rsidRPr="00BA45F1">
              <w:rPr>
                <w:rFonts w:ascii="Verdana" w:hAnsi="Verdana" w:cs="Arial"/>
                <w:b/>
                <w:bCs/>
                <w:i/>
                <w:iCs/>
                <w:sz w:val="22"/>
                <w:szCs w:val="22"/>
              </w:rPr>
              <w:t xml:space="preserve">Corporate Risk Register </w:t>
            </w:r>
          </w:p>
          <w:p w14:paraId="36004E95" w14:textId="77777777" w:rsidR="00B8157E" w:rsidRDefault="00B8157E" w:rsidP="009D5E88">
            <w:pPr>
              <w:jc w:val="both"/>
              <w:rPr>
                <w:rFonts w:ascii="Verdana" w:hAnsi="Verdana" w:cs="Arial"/>
                <w:bCs/>
                <w:sz w:val="22"/>
                <w:szCs w:val="22"/>
              </w:rPr>
            </w:pPr>
          </w:p>
          <w:p w14:paraId="60488400" w14:textId="3AF17FEA" w:rsidR="00AD0799" w:rsidRDefault="00AD0799" w:rsidP="00AD0799">
            <w:pPr>
              <w:jc w:val="both"/>
              <w:rPr>
                <w:rFonts w:ascii="Verdana" w:hAnsi="Verdana" w:cs="Arial"/>
                <w:bCs/>
                <w:sz w:val="22"/>
                <w:szCs w:val="22"/>
              </w:rPr>
            </w:pPr>
            <w:r>
              <w:rPr>
                <w:rFonts w:ascii="Verdana" w:hAnsi="Verdana" w:cs="Arial"/>
                <w:bCs/>
                <w:sz w:val="22"/>
                <w:szCs w:val="22"/>
              </w:rPr>
              <w:t xml:space="preserve">Following a deep dive of the risk register at the </w:t>
            </w:r>
            <w:r w:rsidR="00BA45F1">
              <w:rPr>
                <w:rFonts w:ascii="Verdana" w:hAnsi="Verdana" w:cs="Arial"/>
                <w:bCs/>
                <w:sz w:val="22"/>
                <w:szCs w:val="22"/>
              </w:rPr>
              <w:t>November</w:t>
            </w:r>
            <w:r>
              <w:rPr>
                <w:rFonts w:ascii="Verdana" w:hAnsi="Verdana" w:cs="Arial"/>
                <w:bCs/>
                <w:sz w:val="22"/>
                <w:szCs w:val="22"/>
              </w:rPr>
              <w:t xml:space="preserve"> SLG the number of red risks </w:t>
            </w:r>
            <w:r w:rsidR="00533820">
              <w:rPr>
                <w:rFonts w:ascii="Verdana" w:hAnsi="Verdana" w:cs="Arial"/>
                <w:bCs/>
                <w:sz w:val="22"/>
                <w:szCs w:val="22"/>
              </w:rPr>
              <w:t>has</w:t>
            </w:r>
            <w:r>
              <w:rPr>
                <w:rFonts w:ascii="Verdana" w:hAnsi="Verdana" w:cs="Arial"/>
                <w:bCs/>
                <w:sz w:val="22"/>
                <w:szCs w:val="22"/>
              </w:rPr>
              <w:t xml:space="preserve"> increased </w:t>
            </w:r>
            <w:r w:rsidR="00DA12E0">
              <w:rPr>
                <w:rFonts w:ascii="Verdana" w:hAnsi="Verdana" w:cs="Arial"/>
                <w:bCs/>
                <w:sz w:val="22"/>
                <w:szCs w:val="22"/>
              </w:rPr>
              <w:t>significantly and</w:t>
            </w:r>
            <w:r>
              <w:rPr>
                <w:rFonts w:ascii="Verdana" w:hAnsi="Verdana" w:cs="Arial"/>
                <w:bCs/>
                <w:sz w:val="22"/>
                <w:szCs w:val="22"/>
              </w:rPr>
              <w:t xml:space="preserve"> are </w:t>
            </w:r>
            <w:r w:rsidR="003E15BC">
              <w:rPr>
                <w:rFonts w:ascii="Verdana" w:hAnsi="Verdana" w:cs="Arial"/>
                <w:bCs/>
                <w:sz w:val="22"/>
                <w:szCs w:val="22"/>
              </w:rPr>
              <w:t>summarised</w:t>
            </w:r>
            <w:r>
              <w:rPr>
                <w:rFonts w:ascii="Verdana" w:hAnsi="Verdana" w:cs="Arial"/>
                <w:bCs/>
                <w:sz w:val="22"/>
                <w:szCs w:val="22"/>
              </w:rPr>
              <w:t xml:space="preserve"> below.</w:t>
            </w:r>
          </w:p>
          <w:p w14:paraId="48AD125D" w14:textId="77777777" w:rsidR="003215C8" w:rsidRPr="006F0BF7" w:rsidRDefault="003215C8" w:rsidP="003215C8">
            <w:pPr>
              <w:pStyle w:val="ListParagraph"/>
              <w:ind w:left="1080"/>
              <w:jc w:val="both"/>
              <w:rPr>
                <w:rFonts w:ascii="Verdana" w:hAnsi="Verdana" w:cs="Arial"/>
                <w:sz w:val="22"/>
                <w:szCs w:val="22"/>
              </w:rPr>
            </w:pPr>
          </w:p>
          <w:p w14:paraId="1FF4520B" w14:textId="5B448CA1" w:rsidR="003215C8" w:rsidRDefault="003215C8" w:rsidP="003215C8">
            <w:pPr>
              <w:pStyle w:val="ListParagraph"/>
              <w:numPr>
                <w:ilvl w:val="0"/>
                <w:numId w:val="33"/>
              </w:numPr>
              <w:contextualSpacing w:val="0"/>
              <w:jc w:val="both"/>
              <w:rPr>
                <w:rFonts w:ascii="Verdana" w:hAnsi="Verdana"/>
                <w:bCs/>
                <w:sz w:val="22"/>
                <w:szCs w:val="22"/>
              </w:rPr>
            </w:pPr>
            <w:r w:rsidRPr="00246E10">
              <w:rPr>
                <w:rFonts w:ascii="Verdana" w:hAnsi="Verdana"/>
                <w:bCs/>
                <w:sz w:val="22"/>
                <w:szCs w:val="22"/>
              </w:rPr>
              <w:t>Inflationary consequences of the situation in Ukraine and the resultant impact on energy prices remains red;</w:t>
            </w:r>
          </w:p>
          <w:p w14:paraId="7AFC32C1" w14:textId="7EA62474" w:rsidR="003215C8" w:rsidRPr="00F303FB" w:rsidRDefault="009B7752" w:rsidP="003215C8">
            <w:pPr>
              <w:pStyle w:val="ListParagraph"/>
              <w:numPr>
                <w:ilvl w:val="0"/>
                <w:numId w:val="33"/>
              </w:numPr>
              <w:contextualSpacing w:val="0"/>
              <w:jc w:val="both"/>
              <w:rPr>
                <w:rFonts w:ascii="Verdana" w:hAnsi="Verdana"/>
                <w:bCs/>
                <w:sz w:val="22"/>
                <w:szCs w:val="22"/>
              </w:rPr>
            </w:pPr>
            <w:r w:rsidRPr="0023488D">
              <w:rPr>
                <w:rFonts w:ascii="Verdana" w:hAnsi="Verdana"/>
                <w:bCs/>
                <w:sz w:val="22"/>
                <w:szCs w:val="22"/>
              </w:rPr>
              <w:t xml:space="preserve">As </w:t>
            </w:r>
            <w:r w:rsidR="0021674B" w:rsidRPr="0023488D">
              <w:rPr>
                <w:rFonts w:ascii="Verdana" w:hAnsi="Verdana"/>
                <w:bCs/>
                <w:sz w:val="22"/>
                <w:szCs w:val="22"/>
              </w:rPr>
              <w:t xml:space="preserve">a consequence of the </w:t>
            </w:r>
            <w:r w:rsidR="003215C8" w:rsidRPr="0023488D">
              <w:rPr>
                <w:rFonts w:ascii="Verdana" w:hAnsi="Verdana"/>
                <w:bCs/>
                <w:sz w:val="22"/>
                <w:szCs w:val="22"/>
              </w:rPr>
              <w:t>above risk</w:t>
            </w:r>
            <w:r w:rsidR="00655029">
              <w:rPr>
                <w:rFonts w:ascii="Verdana" w:hAnsi="Verdana"/>
                <w:bCs/>
                <w:sz w:val="22"/>
                <w:szCs w:val="22"/>
              </w:rPr>
              <w:t>,</w:t>
            </w:r>
            <w:r w:rsidR="003215C8" w:rsidRPr="0023488D">
              <w:rPr>
                <w:rFonts w:ascii="Verdana" w:hAnsi="Verdana"/>
                <w:bCs/>
                <w:sz w:val="22"/>
                <w:szCs w:val="22"/>
              </w:rPr>
              <w:t xml:space="preserve"> </w:t>
            </w:r>
            <w:r w:rsidR="0021674B" w:rsidRPr="0023488D">
              <w:rPr>
                <w:rFonts w:ascii="Verdana" w:hAnsi="Verdana"/>
                <w:bCs/>
                <w:sz w:val="22"/>
                <w:szCs w:val="22"/>
              </w:rPr>
              <w:t>an additional risk has been</w:t>
            </w:r>
            <w:r w:rsidR="00717914" w:rsidRPr="0023488D">
              <w:rPr>
                <w:rFonts w:ascii="Verdana" w:hAnsi="Verdana"/>
                <w:bCs/>
                <w:sz w:val="22"/>
                <w:szCs w:val="22"/>
              </w:rPr>
              <w:t xml:space="preserve"> identified</w:t>
            </w:r>
            <w:r w:rsidR="002E7020">
              <w:rPr>
                <w:rFonts w:ascii="Verdana" w:hAnsi="Verdana"/>
                <w:bCs/>
                <w:sz w:val="22"/>
                <w:szCs w:val="22"/>
              </w:rPr>
              <w:t xml:space="preserve">, which </w:t>
            </w:r>
            <w:r w:rsidR="00F82DD2">
              <w:rPr>
                <w:rFonts w:ascii="Verdana" w:hAnsi="Verdana"/>
                <w:bCs/>
                <w:sz w:val="22"/>
                <w:szCs w:val="22"/>
              </w:rPr>
              <w:t>considers</w:t>
            </w:r>
            <w:r w:rsidR="002E7020">
              <w:rPr>
                <w:rFonts w:ascii="Verdana" w:hAnsi="Verdana"/>
                <w:bCs/>
                <w:sz w:val="22"/>
                <w:szCs w:val="22"/>
              </w:rPr>
              <w:t xml:space="preserve"> </w:t>
            </w:r>
            <w:r w:rsidR="00DD03E7">
              <w:rPr>
                <w:rFonts w:ascii="Verdana" w:hAnsi="Verdana"/>
                <w:bCs/>
                <w:sz w:val="22"/>
                <w:szCs w:val="22"/>
              </w:rPr>
              <w:t xml:space="preserve">the role that NWSSP plays as lead purchaser </w:t>
            </w:r>
            <w:r w:rsidR="00655029">
              <w:rPr>
                <w:rFonts w:ascii="Verdana" w:hAnsi="Verdana"/>
                <w:bCs/>
                <w:sz w:val="22"/>
                <w:szCs w:val="22"/>
              </w:rPr>
              <w:t xml:space="preserve">for the whole </w:t>
            </w:r>
            <w:r w:rsidR="00727F62" w:rsidRPr="00F303FB">
              <w:rPr>
                <w:rFonts w:ascii="Verdana" w:hAnsi="Verdana"/>
                <w:bCs/>
                <w:sz w:val="22"/>
                <w:szCs w:val="22"/>
              </w:rPr>
              <w:t>of NHS Wales</w:t>
            </w:r>
            <w:r w:rsidR="00606E74">
              <w:rPr>
                <w:rFonts w:ascii="Verdana" w:hAnsi="Verdana"/>
                <w:bCs/>
                <w:sz w:val="22"/>
                <w:szCs w:val="22"/>
              </w:rPr>
              <w:t xml:space="preserve">, </w:t>
            </w:r>
            <w:r w:rsidR="00DD03E7">
              <w:rPr>
                <w:rFonts w:ascii="Verdana" w:hAnsi="Verdana"/>
                <w:bCs/>
                <w:sz w:val="22"/>
                <w:szCs w:val="22"/>
              </w:rPr>
              <w:t>and</w:t>
            </w:r>
            <w:r w:rsidR="00F82DD2">
              <w:rPr>
                <w:rFonts w:ascii="Verdana" w:hAnsi="Verdana"/>
                <w:bCs/>
                <w:sz w:val="22"/>
                <w:szCs w:val="22"/>
              </w:rPr>
              <w:t xml:space="preserve"> the </w:t>
            </w:r>
            <w:r w:rsidR="00AF78B3" w:rsidRPr="00F303FB">
              <w:rPr>
                <w:rFonts w:ascii="Verdana" w:hAnsi="Verdana"/>
                <w:bCs/>
                <w:sz w:val="22"/>
                <w:szCs w:val="22"/>
              </w:rPr>
              <w:t>reputational risk</w:t>
            </w:r>
            <w:r w:rsidR="00F82DD2">
              <w:rPr>
                <w:rFonts w:ascii="Verdana" w:hAnsi="Verdana"/>
                <w:bCs/>
                <w:sz w:val="22"/>
                <w:szCs w:val="22"/>
              </w:rPr>
              <w:t xml:space="preserve"> that </w:t>
            </w:r>
            <w:r w:rsidR="00163FC2">
              <w:rPr>
                <w:rFonts w:ascii="Verdana" w:hAnsi="Verdana"/>
                <w:bCs/>
                <w:sz w:val="22"/>
                <w:szCs w:val="22"/>
              </w:rPr>
              <w:t>is associated with the role</w:t>
            </w:r>
            <w:r w:rsidR="00AF78B3" w:rsidRPr="00F303FB">
              <w:rPr>
                <w:rFonts w:ascii="Verdana" w:hAnsi="Verdana"/>
                <w:bCs/>
                <w:sz w:val="22"/>
                <w:szCs w:val="22"/>
              </w:rPr>
              <w:t>;</w:t>
            </w:r>
          </w:p>
          <w:p w14:paraId="34E6DC88" w14:textId="070518F8" w:rsidR="00655FD3" w:rsidRDefault="00E977F0" w:rsidP="00E977F0">
            <w:pPr>
              <w:pStyle w:val="ListParagraph"/>
              <w:numPr>
                <w:ilvl w:val="0"/>
                <w:numId w:val="33"/>
              </w:numPr>
              <w:contextualSpacing w:val="0"/>
              <w:jc w:val="both"/>
              <w:rPr>
                <w:rFonts w:ascii="Verdana" w:hAnsi="Verdana"/>
                <w:bCs/>
                <w:sz w:val="22"/>
                <w:szCs w:val="22"/>
              </w:rPr>
            </w:pPr>
            <w:r>
              <w:rPr>
                <w:rFonts w:ascii="Verdana" w:hAnsi="Verdana"/>
                <w:bCs/>
                <w:sz w:val="22"/>
                <w:szCs w:val="22"/>
              </w:rPr>
              <w:t xml:space="preserve">Existing risk </w:t>
            </w:r>
            <w:r w:rsidR="00380170">
              <w:rPr>
                <w:rFonts w:ascii="Verdana" w:hAnsi="Verdana"/>
                <w:bCs/>
                <w:sz w:val="22"/>
                <w:szCs w:val="22"/>
              </w:rPr>
              <w:t xml:space="preserve">relating to the </w:t>
            </w:r>
            <w:r>
              <w:rPr>
                <w:rFonts w:ascii="Verdana" w:hAnsi="Verdana"/>
                <w:bCs/>
                <w:sz w:val="22"/>
                <w:szCs w:val="22"/>
              </w:rPr>
              <w:t>impact of</w:t>
            </w:r>
            <w:r w:rsidR="003215C8" w:rsidRPr="00E977F0">
              <w:rPr>
                <w:rFonts w:ascii="Verdana" w:hAnsi="Verdana"/>
                <w:bCs/>
                <w:sz w:val="22"/>
                <w:szCs w:val="22"/>
              </w:rPr>
              <w:t xml:space="preserve"> industrial action </w:t>
            </w:r>
            <w:r w:rsidR="00655FD3">
              <w:rPr>
                <w:rFonts w:ascii="Verdana" w:hAnsi="Verdana"/>
                <w:bCs/>
                <w:sz w:val="22"/>
                <w:szCs w:val="22"/>
              </w:rPr>
              <w:t>has been escalated from amber to red</w:t>
            </w:r>
            <w:r w:rsidR="00BB2E38">
              <w:rPr>
                <w:rFonts w:ascii="Verdana" w:hAnsi="Verdana"/>
                <w:bCs/>
                <w:sz w:val="22"/>
                <w:szCs w:val="22"/>
              </w:rPr>
              <w:t>, as strike action is confirmed</w:t>
            </w:r>
            <w:r w:rsidR="00655FD3">
              <w:rPr>
                <w:rFonts w:ascii="Verdana" w:hAnsi="Verdana"/>
                <w:bCs/>
                <w:sz w:val="22"/>
                <w:szCs w:val="22"/>
              </w:rPr>
              <w:t>;</w:t>
            </w:r>
          </w:p>
          <w:p w14:paraId="176E28AB" w14:textId="305DCBDB" w:rsidR="00237A67" w:rsidRDefault="005B5654" w:rsidP="00E977F0">
            <w:pPr>
              <w:pStyle w:val="ListParagraph"/>
              <w:numPr>
                <w:ilvl w:val="0"/>
                <w:numId w:val="33"/>
              </w:numPr>
              <w:contextualSpacing w:val="0"/>
              <w:jc w:val="both"/>
              <w:rPr>
                <w:rFonts w:ascii="Verdana" w:hAnsi="Verdana"/>
                <w:bCs/>
                <w:sz w:val="22"/>
                <w:szCs w:val="22"/>
              </w:rPr>
            </w:pPr>
            <w:r>
              <w:rPr>
                <w:rFonts w:ascii="Verdana" w:hAnsi="Verdana"/>
                <w:bCs/>
                <w:sz w:val="22"/>
                <w:szCs w:val="22"/>
              </w:rPr>
              <w:lastRenderedPageBreak/>
              <w:t>Similarly,</w:t>
            </w:r>
            <w:r w:rsidR="00F05DA1">
              <w:rPr>
                <w:rFonts w:ascii="Verdana" w:hAnsi="Verdana"/>
                <w:bCs/>
                <w:sz w:val="22"/>
                <w:szCs w:val="22"/>
              </w:rPr>
              <w:t xml:space="preserve"> the </w:t>
            </w:r>
            <w:r w:rsidR="00237A67">
              <w:rPr>
                <w:rFonts w:ascii="Verdana" w:hAnsi="Verdana"/>
                <w:bCs/>
                <w:sz w:val="22"/>
                <w:szCs w:val="22"/>
              </w:rPr>
              <w:t>existing risk of having insufficient staff resource to meet demand</w:t>
            </w:r>
            <w:r w:rsidR="003D7F08">
              <w:rPr>
                <w:rFonts w:ascii="Verdana" w:hAnsi="Verdana"/>
                <w:bCs/>
                <w:sz w:val="22"/>
                <w:szCs w:val="22"/>
              </w:rPr>
              <w:t>s</w:t>
            </w:r>
            <w:r w:rsidR="00237A67">
              <w:rPr>
                <w:rFonts w:ascii="Verdana" w:hAnsi="Verdana"/>
                <w:bCs/>
                <w:sz w:val="22"/>
                <w:szCs w:val="22"/>
              </w:rPr>
              <w:t xml:space="preserve"> has also </w:t>
            </w:r>
            <w:r w:rsidR="003D7F08">
              <w:rPr>
                <w:rFonts w:ascii="Verdana" w:hAnsi="Verdana"/>
                <w:bCs/>
                <w:sz w:val="22"/>
                <w:szCs w:val="22"/>
              </w:rPr>
              <w:t xml:space="preserve">been </w:t>
            </w:r>
            <w:r w:rsidR="008A0554">
              <w:rPr>
                <w:rFonts w:ascii="Verdana" w:hAnsi="Verdana"/>
                <w:bCs/>
                <w:sz w:val="22"/>
                <w:szCs w:val="22"/>
              </w:rPr>
              <w:t>escalated</w:t>
            </w:r>
            <w:r w:rsidR="00237A67">
              <w:rPr>
                <w:rFonts w:ascii="Verdana" w:hAnsi="Verdana"/>
                <w:bCs/>
                <w:sz w:val="22"/>
                <w:szCs w:val="22"/>
              </w:rPr>
              <w:t xml:space="preserve"> from amber to red;</w:t>
            </w:r>
          </w:p>
          <w:p w14:paraId="42611E12" w14:textId="7602652E" w:rsidR="003215C8" w:rsidRPr="005B6FB1" w:rsidRDefault="000D469E" w:rsidP="003215C8">
            <w:pPr>
              <w:pStyle w:val="ListParagraph"/>
              <w:numPr>
                <w:ilvl w:val="0"/>
                <w:numId w:val="33"/>
              </w:numPr>
              <w:contextualSpacing w:val="0"/>
              <w:jc w:val="both"/>
              <w:rPr>
                <w:rFonts w:ascii="Verdana" w:hAnsi="Verdana"/>
                <w:bCs/>
                <w:sz w:val="22"/>
                <w:szCs w:val="22"/>
              </w:rPr>
            </w:pPr>
            <w:r w:rsidRPr="005B6FB1">
              <w:rPr>
                <w:rFonts w:ascii="Verdana" w:hAnsi="Verdana"/>
                <w:bCs/>
                <w:sz w:val="22"/>
                <w:szCs w:val="22"/>
              </w:rPr>
              <w:t xml:space="preserve">The </w:t>
            </w:r>
            <w:r w:rsidR="003215C8" w:rsidRPr="005B6FB1">
              <w:rPr>
                <w:rFonts w:ascii="Verdana" w:hAnsi="Verdana"/>
                <w:bCs/>
                <w:sz w:val="22"/>
                <w:szCs w:val="22"/>
              </w:rPr>
              <w:t xml:space="preserve">current dispute with the supplier of </w:t>
            </w:r>
            <w:r w:rsidR="00E6465C">
              <w:rPr>
                <w:rFonts w:ascii="Verdana" w:hAnsi="Verdana"/>
                <w:bCs/>
                <w:sz w:val="22"/>
                <w:szCs w:val="22"/>
              </w:rPr>
              <w:t xml:space="preserve">a new </w:t>
            </w:r>
            <w:r w:rsidR="003215C8" w:rsidRPr="005B6FB1">
              <w:rPr>
                <w:rFonts w:ascii="Verdana" w:hAnsi="Verdana"/>
                <w:bCs/>
                <w:sz w:val="22"/>
                <w:szCs w:val="22"/>
              </w:rPr>
              <w:t xml:space="preserve"> system </w:t>
            </w:r>
            <w:r w:rsidRPr="005B6FB1">
              <w:rPr>
                <w:rFonts w:ascii="Verdana" w:hAnsi="Verdana"/>
                <w:bCs/>
                <w:sz w:val="22"/>
                <w:szCs w:val="22"/>
              </w:rPr>
              <w:t xml:space="preserve">has also been </w:t>
            </w:r>
            <w:r w:rsidR="006A295C" w:rsidRPr="005B6FB1">
              <w:rPr>
                <w:rFonts w:ascii="Verdana" w:hAnsi="Verdana"/>
                <w:bCs/>
                <w:sz w:val="22"/>
                <w:szCs w:val="22"/>
              </w:rPr>
              <w:t>escalated</w:t>
            </w:r>
            <w:r w:rsidRPr="005B6FB1">
              <w:rPr>
                <w:rFonts w:ascii="Verdana" w:hAnsi="Verdana"/>
                <w:bCs/>
                <w:sz w:val="22"/>
                <w:szCs w:val="22"/>
              </w:rPr>
              <w:t xml:space="preserve"> from amber to red</w:t>
            </w:r>
            <w:r w:rsidR="003215C8" w:rsidRPr="005B6FB1">
              <w:rPr>
                <w:rFonts w:ascii="Verdana" w:hAnsi="Verdana"/>
                <w:bCs/>
                <w:sz w:val="22"/>
                <w:szCs w:val="22"/>
              </w:rPr>
              <w:t>;</w:t>
            </w:r>
          </w:p>
          <w:p w14:paraId="673114C2" w14:textId="1B703283" w:rsidR="001C0C8D" w:rsidRPr="005B6FB1" w:rsidRDefault="00312A73" w:rsidP="000D469E">
            <w:pPr>
              <w:pStyle w:val="ListParagraph"/>
              <w:numPr>
                <w:ilvl w:val="0"/>
                <w:numId w:val="33"/>
              </w:numPr>
              <w:jc w:val="both"/>
              <w:rPr>
                <w:rFonts w:ascii="Verdana" w:hAnsi="Verdana" w:cs="Arial"/>
                <w:b/>
                <w:sz w:val="22"/>
                <w:szCs w:val="22"/>
              </w:rPr>
            </w:pPr>
            <w:r w:rsidRPr="005B6FB1">
              <w:rPr>
                <w:rFonts w:ascii="Verdana" w:hAnsi="Verdana"/>
                <w:bCs/>
                <w:sz w:val="22"/>
                <w:szCs w:val="22"/>
              </w:rPr>
              <w:t xml:space="preserve">The Laundry </w:t>
            </w:r>
            <w:r w:rsidR="009D5DB4">
              <w:rPr>
                <w:rFonts w:ascii="Verdana" w:hAnsi="Verdana"/>
                <w:bCs/>
                <w:sz w:val="22"/>
                <w:szCs w:val="22"/>
              </w:rPr>
              <w:t>T</w:t>
            </w:r>
            <w:r w:rsidRPr="005B6FB1">
              <w:rPr>
                <w:rFonts w:ascii="Verdana" w:hAnsi="Verdana"/>
                <w:bCs/>
                <w:sz w:val="22"/>
                <w:szCs w:val="22"/>
              </w:rPr>
              <w:t xml:space="preserve">ransformation Programme has been added </w:t>
            </w:r>
            <w:r w:rsidR="00B56E86">
              <w:rPr>
                <w:rFonts w:ascii="Verdana" w:hAnsi="Verdana"/>
                <w:bCs/>
                <w:sz w:val="22"/>
                <w:szCs w:val="22"/>
              </w:rPr>
              <w:t>as</w:t>
            </w:r>
            <w:r w:rsidRPr="005B6FB1">
              <w:rPr>
                <w:rFonts w:ascii="Verdana" w:hAnsi="Verdana"/>
                <w:bCs/>
                <w:sz w:val="22"/>
                <w:szCs w:val="22"/>
              </w:rPr>
              <w:t xml:space="preserve"> a red </w:t>
            </w:r>
            <w:r w:rsidR="001C0C8D" w:rsidRPr="005B6FB1">
              <w:rPr>
                <w:rFonts w:ascii="Verdana" w:hAnsi="Verdana"/>
                <w:bCs/>
                <w:sz w:val="22"/>
                <w:szCs w:val="22"/>
              </w:rPr>
              <w:t xml:space="preserve">risk due to </w:t>
            </w:r>
            <w:r w:rsidR="00B56E86">
              <w:rPr>
                <w:rFonts w:ascii="Verdana" w:hAnsi="Verdana"/>
                <w:bCs/>
                <w:sz w:val="22"/>
                <w:szCs w:val="22"/>
              </w:rPr>
              <w:t xml:space="preserve">the </w:t>
            </w:r>
            <w:r w:rsidR="001C0C8D" w:rsidRPr="005B6FB1">
              <w:rPr>
                <w:rFonts w:ascii="Verdana" w:hAnsi="Verdana"/>
                <w:bCs/>
                <w:sz w:val="22"/>
                <w:szCs w:val="22"/>
              </w:rPr>
              <w:t xml:space="preserve">uncertainty over of capital funding for the scheme; </w:t>
            </w:r>
            <w:r w:rsidR="00182C7D">
              <w:rPr>
                <w:rFonts w:ascii="Verdana" w:hAnsi="Verdana"/>
                <w:bCs/>
                <w:sz w:val="22"/>
                <w:szCs w:val="22"/>
              </w:rPr>
              <w:t xml:space="preserve">and </w:t>
            </w:r>
          </w:p>
          <w:p w14:paraId="38CD631F" w14:textId="3A446C1F" w:rsidR="003215C8" w:rsidRPr="00ED24E8" w:rsidRDefault="00641A77" w:rsidP="00C8693C">
            <w:pPr>
              <w:pStyle w:val="ListParagraph"/>
              <w:numPr>
                <w:ilvl w:val="0"/>
                <w:numId w:val="33"/>
              </w:numPr>
              <w:jc w:val="both"/>
              <w:rPr>
                <w:rFonts w:ascii="Verdana" w:hAnsi="Verdana" w:cs="Arial"/>
                <w:b/>
                <w:sz w:val="22"/>
                <w:szCs w:val="22"/>
              </w:rPr>
            </w:pPr>
            <w:r>
              <w:rPr>
                <w:rFonts w:ascii="Verdana" w:hAnsi="Verdana"/>
                <w:bCs/>
                <w:sz w:val="22"/>
                <w:szCs w:val="22"/>
              </w:rPr>
              <w:t xml:space="preserve">Issues with </w:t>
            </w:r>
            <w:r w:rsidR="00D724F8">
              <w:rPr>
                <w:rFonts w:ascii="Verdana" w:hAnsi="Verdana"/>
                <w:bCs/>
                <w:sz w:val="22"/>
                <w:szCs w:val="22"/>
              </w:rPr>
              <w:t xml:space="preserve">the roof at </w:t>
            </w:r>
            <w:r w:rsidR="00B07AE6" w:rsidRPr="00E1264B">
              <w:rPr>
                <w:rFonts w:ascii="Verdana" w:hAnsi="Verdana"/>
                <w:bCs/>
                <w:sz w:val="22"/>
                <w:szCs w:val="22"/>
              </w:rPr>
              <w:t xml:space="preserve">Brecon House in Mamhilad </w:t>
            </w:r>
            <w:r w:rsidR="00733517" w:rsidRPr="00E1264B">
              <w:rPr>
                <w:rFonts w:ascii="Verdana" w:hAnsi="Verdana"/>
                <w:bCs/>
                <w:sz w:val="22"/>
                <w:szCs w:val="22"/>
              </w:rPr>
              <w:t xml:space="preserve">has also been added as a red risk due to </w:t>
            </w:r>
            <w:r w:rsidR="00DE27F8">
              <w:rPr>
                <w:rFonts w:ascii="Verdana" w:hAnsi="Verdana"/>
                <w:bCs/>
                <w:sz w:val="22"/>
                <w:szCs w:val="22"/>
              </w:rPr>
              <w:t>serious</w:t>
            </w:r>
            <w:r w:rsidR="00733517" w:rsidRPr="00E1264B">
              <w:rPr>
                <w:rFonts w:ascii="Verdana" w:hAnsi="Verdana"/>
                <w:bCs/>
                <w:sz w:val="22"/>
                <w:szCs w:val="22"/>
              </w:rPr>
              <w:t xml:space="preserve"> </w:t>
            </w:r>
            <w:r w:rsidR="00321220">
              <w:rPr>
                <w:rFonts w:ascii="Verdana" w:hAnsi="Verdana"/>
                <w:bCs/>
                <w:sz w:val="22"/>
                <w:szCs w:val="22"/>
              </w:rPr>
              <w:t>damage</w:t>
            </w:r>
            <w:r w:rsidR="00733517" w:rsidRPr="00E1264B">
              <w:rPr>
                <w:rFonts w:ascii="Verdana" w:hAnsi="Verdana"/>
                <w:bCs/>
                <w:sz w:val="22"/>
                <w:szCs w:val="22"/>
              </w:rPr>
              <w:t xml:space="preserve"> </w:t>
            </w:r>
            <w:r w:rsidR="00321220">
              <w:rPr>
                <w:rFonts w:ascii="Verdana" w:hAnsi="Verdana"/>
                <w:bCs/>
                <w:sz w:val="22"/>
                <w:szCs w:val="22"/>
              </w:rPr>
              <w:t>through</w:t>
            </w:r>
            <w:r w:rsidR="00733517" w:rsidRPr="00E1264B">
              <w:rPr>
                <w:rFonts w:ascii="Verdana" w:hAnsi="Verdana"/>
                <w:bCs/>
                <w:sz w:val="22"/>
                <w:szCs w:val="22"/>
              </w:rPr>
              <w:t xml:space="preserve"> water ingress </w:t>
            </w:r>
            <w:r w:rsidR="008B141B" w:rsidRPr="00E1264B">
              <w:rPr>
                <w:rFonts w:ascii="Verdana" w:hAnsi="Verdana"/>
                <w:bCs/>
                <w:sz w:val="22"/>
                <w:szCs w:val="22"/>
              </w:rPr>
              <w:t>and falling masonry, making the building unsafe</w:t>
            </w:r>
            <w:r w:rsidR="00582A69">
              <w:rPr>
                <w:rFonts w:ascii="Verdana" w:hAnsi="Verdana"/>
                <w:bCs/>
                <w:sz w:val="22"/>
                <w:szCs w:val="22"/>
              </w:rPr>
              <w:t xml:space="preserve"> for staff</w:t>
            </w:r>
            <w:r w:rsidR="008B141B" w:rsidRPr="00E1264B">
              <w:rPr>
                <w:rFonts w:ascii="Verdana" w:hAnsi="Verdana"/>
                <w:bCs/>
                <w:sz w:val="22"/>
                <w:szCs w:val="22"/>
              </w:rPr>
              <w:t>.</w:t>
            </w:r>
          </w:p>
          <w:p w14:paraId="2A66EDD3" w14:textId="77777777" w:rsidR="00ED24E8" w:rsidRDefault="00ED24E8" w:rsidP="00ED24E8">
            <w:pPr>
              <w:jc w:val="both"/>
              <w:rPr>
                <w:rFonts w:ascii="Verdana" w:hAnsi="Verdana" w:cs="Arial"/>
                <w:b/>
                <w:sz w:val="22"/>
                <w:szCs w:val="22"/>
              </w:rPr>
            </w:pPr>
          </w:p>
          <w:p w14:paraId="2CF4D690" w14:textId="06E00507" w:rsidR="00ED24E8" w:rsidRDefault="00020696" w:rsidP="00ED24E8">
            <w:pPr>
              <w:jc w:val="both"/>
              <w:rPr>
                <w:rFonts w:ascii="Verdana" w:hAnsi="Verdana" w:cs="Arial"/>
                <w:b/>
                <w:sz w:val="22"/>
                <w:szCs w:val="22"/>
              </w:rPr>
            </w:pPr>
            <w:r>
              <w:rPr>
                <w:rFonts w:ascii="Verdana" w:hAnsi="Verdana" w:cs="Arial"/>
                <w:b/>
                <w:sz w:val="22"/>
                <w:szCs w:val="22"/>
              </w:rPr>
              <w:t xml:space="preserve">Risk Assurance Mapping </w:t>
            </w:r>
          </w:p>
          <w:p w14:paraId="7BA31B32" w14:textId="77777777" w:rsidR="00020696" w:rsidRDefault="00020696" w:rsidP="00ED24E8">
            <w:pPr>
              <w:jc w:val="both"/>
              <w:rPr>
                <w:rFonts w:ascii="Verdana" w:hAnsi="Verdana" w:cs="Arial"/>
                <w:b/>
                <w:sz w:val="22"/>
                <w:szCs w:val="22"/>
              </w:rPr>
            </w:pPr>
          </w:p>
          <w:p w14:paraId="49E47784" w14:textId="7EE4973A" w:rsidR="00537408" w:rsidRDefault="00536A97" w:rsidP="00ED24E8">
            <w:pPr>
              <w:jc w:val="both"/>
              <w:rPr>
                <w:rFonts w:ascii="Verdana" w:hAnsi="Verdana" w:cs="Arial"/>
                <w:bCs/>
                <w:sz w:val="22"/>
                <w:szCs w:val="22"/>
              </w:rPr>
            </w:pPr>
            <w:r>
              <w:rPr>
                <w:rFonts w:ascii="Verdana" w:hAnsi="Verdana" w:cs="Arial"/>
                <w:bCs/>
                <w:sz w:val="22"/>
                <w:szCs w:val="22"/>
              </w:rPr>
              <w:t xml:space="preserve">PS </w:t>
            </w:r>
            <w:r w:rsidR="00902369">
              <w:rPr>
                <w:rFonts w:ascii="Verdana" w:hAnsi="Verdana" w:cs="Arial"/>
                <w:bCs/>
                <w:sz w:val="22"/>
                <w:szCs w:val="22"/>
              </w:rPr>
              <w:t xml:space="preserve">presented the update to the </w:t>
            </w:r>
            <w:r w:rsidR="005413F8">
              <w:rPr>
                <w:rFonts w:ascii="Verdana" w:hAnsi="Verdana" w:cs="Arial"/>
                <w:bCs/>
                <w:sz w:val="22"/>
                <w:szCs w:val="22"/>
              </w:rPr>
              <w:t>Committee, explaining that Assurance maps for NWSSP had first been presented to the Audit Committee in November 2017</w:t>
            </w:r>
            <w:r w:rsidR="00537408">
              <w:rPr>
                <w:rFonts w:ascii="Verdana" w:hAnsi="Verdana" w:cs="Arial"/>
                <w:bCs/>
                <w:sz w:val="22"/>
                <w:szCs w:val="22"/>
              </w:rPr>
              <w:t xml:space="preserve"> and are updated annually to ensure they remain current. </w:t>
            </w:r>
            <w:r w:rsidR="00902369">
              <w:rPr>
                <w:rFonts w:ascii="Verdana" w:hAnsi="Verdana" w:cs="Arial"/>
                <w:bCs/>
                <w:sz w:val="22"/>
                <w:szCs w:val="22"/>
              </w:rPr>
              <w:t xml:space="preserve"> </w:t>
            </w:r>
            <w:r w:rsidR="0043428C">
              <w:rPr>
                <w:rFonts w:ascii="Verdana" w:hAnsi="Verdana" w:cs="Arial"/>
                <w:bCs/>
                <w:sz w:val="22"/>
                <w:szCs w:val="22"/>
              </w:rPr>
              <w:t xml:space="preserve">The last review demonstrated that the vast majority of risks had adequate assurance in place </w:t>
            </w:r>
            <w:r w:rsidR="000B65C8">
              <w:rPr>
                <w:rFonts w:ascii="Verdana" w:hAnsi="Verdana" w:cs="Arial"/>
                <w:bCs/>
                <w:sz w:val="22"/>
                <w:szCs w:val="22"/>
              </w:rPr>
              <w:t>and t</w:t>
            </w:r>
            <w:r w:rsidR="00537408">
              <w:rPr>
                <w:rFonts w:ascii="Verdana" w:hAnsi="Verdana" w:cs="Arial"/>
                <w:bCs/>
                <w:sz w:val="22"/>
                <w:szCs w:val="22"/>
              </w:rPr>
              <w:t>he map</w:t>
            </w:r>
            <w:r w:rsidR="000B65C8">
              <w:rPr>
                <w:rFonts w:ascii="Verdana" w:hAnsi="Verdana" w:cs="Arial"/>
                <w:bCs/>
                <w:sz w:val="22"/>
                <w:szCs w:val="22"/>
              </w:rPr>
              <w:t>s</w:t>
            </w:r>
            <w:r w:rsidR="00537408">
              <w:rPr>
                <w:rFonts w:ascii="Verdana" w:hAnsi="Verdana" w:cs="Arial"/>
                <w:bCs/>
                <w:sz w:val="22"/>
                <w:szCs w:val="22"/>
              </w:rPr>
              <w:t xml:space="preserve"> ha</w:t>
            </w:r>
            <w:r w:rsidR="000B65C8">
              <w:rPr>
                <w:rFonts w:ascii="Verdana" w:hAnsi="Verdana" w:cs="Arial"/>
                <w:bCs/>
                <w:sz w:val="22"/>
                <w:szCs w:val="22"/>
              </w:rPr>
              <w:t>d</w:t>
            </w:r>
            <w:r w:rsidR="00537408">
              <w:rPr>
                <w:rFonts w:ascii="Verdana" w:hAnsi="Verdana" w:cs="Arial"/>
                <w:bCs/>
                <w:sz w:val="22"/>
                <w:szCs w:val="22"/>
              </w:rPr>
              <w:t xml:space="preserve"> b</w:t>
            </w:r>
            <w:r w:rsidR="00537408" w:rsidRPr="005C6CD5">
              <w:rPr>
                <w:rFonts w:ascii="Verdana" w:hAnsi="Verdana" w:cs="Arial"/>
                <w:bCs/>
                <w:sz w:val="22"/>
                <w:szCs w:val="22"/>
              </w:rPr>
              <w:t xml:space="preserve">een updated </w:t>
            </w:r>
            <w:r w:rsidR="007B0077">
              <w:rPr>
                <w:rFonts w:ascii="Verdana" w:hAnsi="Verdana" w:cs="Arial"/>
                <w:bCs/>
                <w:sz w:val="22"/>
                <w:szCs w:val="22"/>
              </w:rPr>
              <w:t>to include</w:t>
            </w:r>
            <w:r w:rsidR="00E84965">
              <w:rPr>
                <w:rFonts w:ascii="Verdana" w:hAnsi="Verdana" w:cs="Arial"/>
                <w:bCs/>
                <w:sz w:val="22"/>
                <w:szCs w:val="22"/>
              </w:rPr>
              <w:t xml:space="preserve"> newly acquired </w:t>
            </w:r>
            <w:r w:rsidR="00537408" w:rsidRPr="005C6CD5">
              <w:rPr>
                <w:rFonts w:ascii="Verdana" w:hAnsi="Verdana" w:cs="Arial"/>
                <w:bCs/>
                <w:sz w:val="22"/>
                <w:szCs w:val="22"/>
              </w:rPr>
              <w:t>services</w:t>
            </w:r>
            <w:r w:rsidR="005538DB">
              <w:rPr>
                <w:rFonts w:ascii="Verdana" w:hAnsi="Verdana" w:cs="Arial"/>
                <w:bCs/>
                <w:sz w:val="22"/>
                <w:szCs w:val="22"/>
              </w:rPr>
              <w:t>, such as</w:t>
            </w:r>
            <w:r w:rsidR="00537408" w:rsidRPr="005C6CD5">
              <w:rPr>
                <w:rFonts w:ascii="Verdana" w:hAnsi="Verdana" w:cs="Arial"/>
                <w:bCs/>
                <w:sz w:val="22"/>
                <w:szCs w:val="22"/>
              </w:rPr>
              <w:t xml:space="preserve"> </w:t>
            </w:r>
            <w:r w:rsidR="00E84965">
              <w:rPr>
                <w:rFonts w:ascii="Verdana" w:hAnsi="Verdana" w:cs="Arial"/>
                <w:bCs/>
                <w:sz w:val="22"/>
                <w:szCs w:val="22"/>
              </w:rPr>
              <w:t xml:space="preserve">Medical Examiner, </w:t>
            </w:r>
            <w:r w:rsidR="00537408" w:rsidRPr="005C6CD5">
              <w:rPr>
                <w:rFonts w:ascii="Verdana" w:hAnsi="Verdana" w:cs="Arial"/>
                <w:bCs/>
                <w:sz w:val="22"/>
                <w:szCs w:val="22"/>
              </w:rPr>
              <w:t>Laundry and CIVAS</w:t>
            </w:r>
            <w:r w:rsidR="005538DB">
              <w:rPr>
                <w:rFonts w:ascii="Verdana" w:hAnsi="Verdana" w:cs="Arial"/>
                <w:bCs/>
                <w:sz w:val="22"/>
                <w:szCs w:val="22"/>
              </w:rPr>
              <w:t>.</w:t>
            </w:r>
          </w:p>
          <w:p w14:paraId="187C5AC4" w14:textId="77777777" w:rsidR="00537408" w:rsidRDefault="00537408" w:rsidP="00ED24E8">
            <w:pPr>
              <w:jc w:val="both"/>
              <w:rPr>
                <w:rFonts w:ascii="Verdana" w:hAnsi="Verdana" w:cs="Arial"/>
                <w:bCs/>
                <w:sz w:val="22"/>
                <w:szCs w:val="22"/>
              </w:rPr>
            </w:pPr>
          </w:p>
          <w:p w14:paraId="4770F063" w14:textId="290A7B26" w:rsidR="00ED24E8" w:rsidRDefault="009B13BB" w:rsidP="00ED24E8">
            <w:pPr>
              <w:jc w:val="both"/>
              <w:rPr>
                <w:rFonts w:ascii="Verdana" w:hAnsi="Verdana" w:cs="Arial"/>
                <w:bCs/>
                <w:sz w:val="22"/>
                <w:szCs w:val="22"/>
              </w:rPr>
            </w:pPr>
            <w:r w:rsidRPr="009B13BB">
              <w:rPr>
                <w:rFonts w:ascii="Verdana" w:hAnsi="Verdana" w:cs="Arial"/>
                <w:bCs/>
                <w:sz w:val="22"/>
                <w:szCs w:val="22"/>
              </w:rPr>
              <w:t xml:space="preserve">PS </w:t>
            </w:r>
            <w:r>
              <w:rPr>
                <w:rFonts w:ascii="Verdana" w:hAnsi="Verdana" w:cs="Arial"/>
                <w:bCs/>
                <w:sz w:val="22"/>
                <w:szCs w:val="22"/>
              </w:rPr>
              <w:t xml:space="preserve">reminded Committee members that the assurance maps focus only on inherent risks </w:t>
            </w:r>
            <w:r w:rsidR="00FB5CBB">
              <w:rPr>
                <w:rFonts w:ascii="Verdana" w:hAnsi="Verdana" w:cs="Arial"/>
                <w:bCs/>
                <w:sz w:val="22"/>
                <w:szCs w:val="22"/>
              </w:rPr>
              <w:t xml:space="preserve">(i.e. the specific risks of doing business) and that having the right assurances in place is not a guarantee </w:t>
            </w:r>
            <w:r w:rsidR="00F41C40">
              <w:rPr>
                <w:rFonts w:ascii="Verdana" w:hAnsi="Verdana" w:cs="Arial"/>
                <w:bCs/>
                <w:sz w:val="22"/>
                <w:szCs w:val="22"/>
              </w:rPr>
              <w:t xml:space="preserve">that things will not go wrong but rather an early warning mechanism if they do. </w:t>
            </w:r>
          </w:p>
          <w:p w14:paraId="1223182E" w14:textId="6763591A" w:rsidR="00F41C40" w:rsidRDefault="00F41C40" w:rsidP="00ED24E8">
            <w:pPr>
              <w:jc w:val="both"/>
              <w:rPr>
                <w:rFonts w:ascii="Verdana" w:hAnsi="Verdana" w:cs="Arial"/>
                <w:bCs/>
                <w:sz w:val="22"/>
                <w:szCs w:val="22"/>
              </w:rPr>
            </w:pPr>
          </w:p>
          <w:p w14:paraId="695E23B8" w14:textId="62FF54EF" w:rsidR="00F41C40" w:rsidRDefault="00F41C40" w:rsidP="00ED24E8">
            <w:pPr>
              <w:jc w:val="both"/>
              <w:rPr>
                <w:rFonts w:ascii="Verdana" w:hAnsi="Verdana" w:cs="Arial"/>
                <w:bCs/>
                <w:sz w:val="22"/>
                <w:szCs w:val="22"/>
              </w:rPr>
            </w:pPr>
            <w:r>
              <w:rPr>
                <w:rFonts w:ascii="Verdana" w:hAnsi="Verdana" w:cs="Arial"/>
                <w:bCs/>
                <w:sz w:val="22"/>
                <w:szCs w:val="22"/>
              </w:rPr>
              <w:t>An internal audit of risk management is currently underway</w:t>
            </w:r>
            <w:r w:rsidR="002B166C">
              <w:rPr>
                <w:rFonts w:ascii="Verdana" w:hAnsi="Verdana" w:cs="Arial"/>
                <w:bCs/>
                <w:sz w:val="22"/>
                <w:szCs w:val="22"/>
              </w:rPr>
              <w:t>,</w:t>
            </w:r>
            <w:r>
              <w:rPr>
                <w:rFonts w:ascii="Verdana" w:hAnsi="Verdana" w:cs="Arial"/>
                <w:bCs/>
                <w:sz w:val="22"/>
                <w:szCs w:val="22"/>
              </w:rPr>
              <w:t xml:space="preserve"> and </w:t>
            </w:r>
            <w:r w:rsidR="00AC6F7F">
              <w:rPr>
                <w:rFonts w:ascii="Verdana" w:hAnsi="Verdana" w:cs="Arial"/>
                <w:bCs/>
                <w:sz w:val="22"/>
                <w:szCs w:val="22"/>
              </w:rPr>
              <w:t xml:space="preserve">the assurance maps are included within the scope of the audit. </w:t>
            </w:r>
          </w:p>
          <w:p w14:paraId="0C5671B1" w14:textId="77777777" w:rsidR="00AC6F7F" w:rsidRPr="009B13BB" w:rsidRDefault="00AC6F7F" w:rsidP="00ED24E8">
            <w:pPr>
              <w:jc w:val="both"/>
              <w:rPr>
                <w:rFonts w:ascii="Verdana" w:hAnsi="Verdana" w:cs="Arial"/>
                <w:bCs/>
                <w:sz w:val="22"/>
                <w:szCs w:val="22"/>
              </w:rPr>
            </w:pPr>
          </w:p>
          <w:p w14:paraId="2D8EAEFA" w14:textId="146D1669" w:rsidR="00ED24E8" w:rsidRPr="00ED24E8" w:rsidRDefault="00186A66" w:rsidP="0027611E">
            <w:pPr>
              <w:jc w:val="both"/>
              <w:rPr>
                <w:rFonts w:ascii="Verdana" w:hAnsi="Verdana" w:cs="Arial"/>
                <w:b/>
                <w:sz w:val="22"/>
                <w:szCs w:val="22"/>
              </w:rPr>
            </w:pPr>
            <w:r w:rsidRPr="00D81C1E">
              <w:rPr>
                <w:rFonts w:ascii="Verdana" w:hAnsi="Verdana" w:cs="Arial"/>
                <w:bCs/>
                <w:sz w:val="22"/>
                <w:szCs w:val="22"/>
              </w:rPr>
              <w:t xml:space="preserve">The Committee </w:t>
            </w:r>
            <w:r w:rsidRPr="00D81C1E">
              <w:rPr>
                <w:rFonts w:ascii="Verdana" w:hAnsi="Verdana" w:cs="Arial"/>
                <w:b/>
                <w:sz w:val="22"/>
                <w:szCs w:val="22"/>
              </w:rPr>
              <w:t>NOTED</w:t>
            </w:r>
            <w:r w:rsidRPr="00D81C1E">
              <w:rPr>
                <w:rFonts w:ascii="Verdana" w:hAnsi="Verdana" w:cs="Arial"/>
                <w:bCs/>
                <w:sz w:val="22"/>
                <w:szCs w:val="22"/>
              </w:rPr>
              <w:t xml:space="preserve"> the </w:t>
            </w:r>
            <w:r>
              <w:rPr>
                <w:rFonts w:ascii="Verdana" w:hAnsi="Verdana" w:cs="Arial"/>
                <w:bCs/>
                <w:sz w:val="22"/>
                <w:szCs w:val="22"/>
              </w:rPr>
              <w:t>Update.</w:t>
            </w:r>
          </w:p>
        </w:tc>
        <w:tc>
          <w:tcPr>
            <w:tcW w:w="1535" w:type="dxa"/>
            <w:shd w:val="clear" w:color="auto" w:fill="auto"/>
          </w:tcPr>
          <w:p w14:paraId="55DB6A69" w14:textId="5B64D8EC" w:rsidR="00AB498B" w:rsidRPr="0072018C" w:rsidRDefault="00AB498B" w:rsidP="0072018C">
            <w:pPr>
              <w:jc w:val="center"/>
              <w:rPr>
                <w:rFonts w:ascii="Verdana" w:hAnsi="Verdana" w:cs="Arial"/>
                <w:b/>
                <w:sz w:val="22"/>
                <w:szCs w:val="22"/>
              </w:rPr>
            </w:pPr>
          </w:p>
        </w:tc>
      </w:tr>
      <w:tr w:rsidR="003A3CDB" w:rsidRPr="000861B7" w14:paraId="7C89EBED" w14:textId="77777777" w:rsidTr="00321CC1">
        <w:trPr>
          <w:trHeight w:val="683"/>
          <w:jc w:val="center"/>
        </w:trPr>
        <w:tc>
          <w:tcPr>
            <w:tcW w:w="1355" w:type="dxa"/>
            <w:shd w:val="clear" w:color="auto" w:fill="auto"/>
          </w:tcPr>
          <w:p w14:paraId="52846114" w14:textId="630409C1" w:rsidR="003A3CDB" w:rsidRDefault="003A3CDB" w:rsidP="00E44BB1">
            <w:pPr>
              <w:jc w:val="both"/>
              <w:rPr>
                <w:rFonts w:ascii="Verdana" w:hAnsi="Verdana" w:cs="Arial"/>
                <w:b/>
                <w:sz w:val="22"/>
                <w:szCs w:val="22"/>
              </w:rPr>
            </w:pPr>
            <w:r>
              <w:rPr>
                <w:rFonts w:ascii="Verdana" w:hAnsi="Verdana" w:cs="Arial"/>
                <w:b/>
                <w:sz w:val="22"/>
                <w:szCs w:val="22"/>
              </w:rPr>
              <w:t xml:space="preserve">6.3 </w:t>
            </w:r>
          </w:p>
        </w:tc>
        <w:tc>
          <w:tcPr>
            <w:tcW w:w="8128" w:type="dxa"/>
            <w:shd w:val="clear" w:color="auto" w:fill="auto"/>
          </w:tcPr>
          <w:p w14:paraId="34468C56" w14:textId="7F10E07D" w:rsidR="00474BB4" w:rsidRDefault="003A3CDB" w:rsidP="00B45D7D">
            <w:pPr>
              <w:jc w:val="both"/>
              <w:rPr>
                <w:rFonts w:ascii="Verdana" w:hAnsi="Verdana" w:cs="Arial"/>
                <w:b/>
                <w:sz w:val="22"/>
                <w:szCs w:val="22"/>
              </w:rPr>
            </w:pPr>
            <w:r>
              <w:rPr>
                <w:rFonts w:ascii="Verdana" w:hAnsi="Verdana" w:cs="Arial"/>
                <w:b/>
                <w:sz w:val="22"/>
                <w:szCs w:val="22"/>
              </w:rPr>
              <w:t>Health and Care Standards</w:t>
            </w:r>
          </w:p>
          <w:p w14:paraId="6BF2EB36" w14:textId="290A6FEC" w:rsidR="00DC1335" w:rsidRDefault="00025A64" w:rsidP="005A5950">
            <w:pPr>
              <w:jc w:val="both"/>
              <w:rPr>
                <w:rFonts w:ascii="Verdana" w:hAnsi="Verdana" w:cs="Arial"/>
                <w:bCs/>
                <w:sz w:val="22"/>
                <w:szCs w:val="22"/>
              </w:rPr>
            </w:pPr>
            <w:r w:rsidRPr="005A5950">
              <w:rPr>
                <w:rFonts w:ascii="Verdana" w:hAnsi="Verdana" w:cs="Arial"/>
                <w:bCs/>
                <w:sz w:val="22"/>
                <w:szCs w:val="22"/>
              </w:rPr>
              <w:t>PS present</w:t>
            </w:r>
            <w:r w:rsidR="005D23E9">
              <w:rPr>
                <w:rFonts w:ascii="Verdana" w:hAnsi="Verdana" w:cs="Arial"/>
                <w:bCs/>
                <w:sz w:val="22"/>
                <w:szCs w:val="22"/>
              </w:rPr>
              <w:t>ed the committee with</w:t>
            </w:r>
            <w:r w:rsidR="00E26274" w:rsidRPr="005A5950">
              <w:rPr>
                <w:rFonts w:ascii="Verdana" w:hAnsi="Verdana" w:cs="Arial"/>
                <w:bCs/>
                <w:sz w:val="22"/>
                <w:szCs w:val="22"/>
              </w:rPr>
              <w:t xml:space="preserve"> an</w:t>
            </w:r>
            <w:r w:rsidR="002D326E" w:rsidRPr="005A5950">
              <w:rPr>
                <w:rFonts w:ascii="Verdana" w:hAnsi="Verdana" w:cs="Arial"/>
                <w:bCs/>
                <w:sz w:val="22"/>
                <w:szCs w:val="22"/>
              </w:rPr>
              <w:t xml:space="preserve"> </w:t>
            </w:r>
            <w:r w:rsidRPr="005A5950">
              <w:rPr>
                <w:rFonts w:ascii="Verdana" w:hAnsi="Verdana" w:cs="Arial"/>
                <w:bCs/>
                <w:sz w:val="22"/>
                <w:szCs w:val="22"/>
              </w:rPr>
              <w:t xml:space="preserve">update </w:t>
            </w:r>
            <w:r w:rsidR="008A3FBF">
              <w:rPr>
                <w:rFonts w:ascii="Verdana" w:hAnsi="Verdana" w:cs="Arial"/>
                <w:bCs/>
                <w:sz w:val="22"/>
                <w:szCs w:val="22"/>
              </w:rPr>
              <w:t>on the</w:t>
            </w:r>
            <w:r w:rsidR="00FA3EE8" w:rsidRPr="005A5950">
              <w:rPr>
                <w:rFonts w:ascii="Verdana" w:hAnsi="Verdana" w:cs="Arial"/>
                <w:bCs/>
                <w:sz w:val="22"/>
                <w:szCs w:val="22"/>
              </w:rPr>
              <w:t xml:space="preserve"> </w:t>
            </w:r>
            <w:r w:rsidR="000B3A63" w:rsidRPr="005A5950">
              <w:rPr>
                <w:rFonts w:ascii="Verdana" w:hAnsi="Verdana" w:cs="Arial"/>
                <w:bCs/>
                <w:sz w:val="22"/>
                <w:szCs w:val="22"/>
              </w:rPr>
              <w:t xml:space="preserve">Health and Care Standards </w:t>
            </w:r>
            <w:r w:rsidR="00A96582" w:rsidRPr="005A5950">
              <w:rPr>
                <w:rFonts w:ascii="Verdana" w:hAnsi="Verdana" w:cs="Arial"/>
                <w:bCs/>
                <w:sz w:val="22"/>
                <w:szCs w:val="22"/>
              </w:rPr>
              <w:t xml:space="preserve">annual </w:t>
            </w:r>
            <w:r w:rsidR="000B3A63" w:rsidRPr="005A5950">
              <w:rPr>
                <w:rFonts w:ascii="Verdana" w:hAnsi="Verdana" w:cs="Arial"/>
                <w:bCs/>
                <w:sz w:val="22"/>
                <w:szCs w:val="22"/>
              </w:rPr>
              <w:t>Self-Assessment</w:t>
            </w:r>
            <w:r w:rsidR="00B771A1">
              <w:rPr>
                <w:rFonts w:ascii="Verdana" w:hAnsi="Verdana" w:cs="Arial"/>
                <w:bCs/>
                <w:sz w:val="22"/>
                <w:szCs w:val="22"/>
              </w:rPr>
              <w:t xml:space="preserve">, which </w:t>
            </w:r>
            <w:r w:rsidR="00C5345F">
              <w:rPr>
                <w:rFonts w:ascii="Verdana" w:hAnsi="Verdana" w:cs="Arial"/>
                <w:bCs/>
                <w:sz w:val="22"/>
                <w:szCs w:val="22"/>
              </w:rPr>
              <w:t xml:space="preserve">is </w:t>
            </w:r>
            <w:r w:rsidR="00B771A1">
              <w:rPr>
                <w:rFonts w:ascii="Verdana" w:hAnsi="Verdana" w:cs="Arial"/>
                <w:bCs/>
                <w:sz w:val="22"/>
                <w:szCs w:val="22"/>
              </w:rPr>
              <w:t xml:space="preserve">consistent with last </w:t>
            </w:r>
            <w:r w:rsidR="0010055C">
              <w:rPr>
                <w:rFonts w:ascii="Verdana" w:hAnsi="Verdana" w:cs="Arial"/>
                <w:bCs/>
                <w:sz w:val="22"/>
                <w:szCs w:val="22"/>
              </w:rPr>
              <w:t>year’s</w:t>
            </w:r>
            <w:r w:rsidR="00B771A1">
              <w:rPr>
                <w:rFonts w:ascii="Verdana" w:hAnsi="Verdana" w:cs="Arial"/>
                <w:bCs/>
                <w:sz w:val="22"/>
                <w:szCs w:val="22"/>
              </w:rPr>
              <w:t xml:space="preserve"> evaluation </w:t>
            </w:r>
            <w:r w:rsidR="002B166C">
              <w:rPr>
                <w:rFonts w:ascii="Verdana" w:hAnsi="Verdana" w:cs="Arial"/>
                <w:bCs/>
                <w:sz w:val="22"/>
                <w:szCs w:val="22"/>
              </w:rPr>
              <w:t>of</w:t>
            </w:r>
            <w:r w:rsidR="00C5345F">
              <w:rPr>
                <w:rFonts w:ascii="Verdana" w:hAnsi="Verdana" w:cs="Arial"/>
                <w:bCs/>
                <w:sz w:val="22"/>
                <w:szCs w:val="22"/>
              </w:rPr>
              <w:t xml:space="preserve"> L</w:t>
            </w:r>
            <w:r w:rsidR="00B771A1">
              <w:rPr>
                <w:rFonts w:ascii="Verdana" w:hAnsi="Verdana" w:cs="Arial"/>
                <w:bCs/>
                <w:sz w:val="22"/>
                <w:szCs w:val="22"/>
              </w:rPr>
              <w:t>evel 4</w:t>
            </w:r>
            <w:r w:rsidR="00FA3EE8" w:rsidRPr="005A5950">
              <w:rPr>
                <w:rFonts w:ascii="Verdana" w:hAnsi="Verdana" w:cs="Arial"/>
                <w:bCs/>
                <w:sz w:val="22"/>
                <w:szCs w:val="22"/>
              </w:rPr>
              <w:t xml:space="preserve">. </w:t>
            </w:r>
            <w:r w:rsidR="0010055C">
              <w:rPr>
                <w:rFonts w:ascii="Verdana" w:hAnsi="Verdana" w:cs="Arial"/>
                <w:bCs/>
                <w:sz w:val="22"/>
                <w:szCs w:val="22"/>
              </w:rPr>
              <w:t xml:space="preserve">The </w:t>
            </w:r>
            <w:r w:rsidR="009918BB">
              <w:rPr>
                <w:rFonts w:ascii="Verdana" w:hAnsi="Verdana" w:cs="Arial"/>
                <w:bCs/>
                <w:sz w:val="22"/>
                <w:szCs w:val="22"/>
              </w:rPr>
              <w:t xml:space="preserve">eight </w:t>
            </w:r>
            <w:r w:rsidR="00434C1C">
              <w:rPr>
                <w:rFonts w:ascii="Verdana" w:hAnsi="Verdana" w:cs="Arial"/>
                <w:bCs/>
                <w:sz w:val="22"/>
                <w:szCs w:val="22"/>
              </w:rPr>
              <w:t xml:space="preserve">appendices </w:t>
            </w:r>
            <w:r w:rsidR="00955B98">
              <w:rPr>
                <w:rFonts w:ascii="Verdana" w:hAnsi="Verdana" w:cs="Arial"/>
                <w:bCs/>
                <w:sz w:val="22"/>
                <w:szCs w:val="22"/>
              </w:rPr>
              <w:t>were</w:t>
            </w:r>
            <w:r w:rsidR="00066745">
              <w:rPr>
                <w:rFonts w:ascii="Verdana" w:hAnsi="Verdana" w:cs="Arial"/>
                <w:bCs/>
                <w:sz w:val="22"/>
                <w:szCs w:val="22"/>
              </w:rPr>
              <w:t xml:space="preserve"> not</w:t>
            </w:r>
            <w:r w:rsidR="00B77594">
              <w:rPr>
                <w:rFonts w:ascii="Verdana" w:hAnsi="Verdana" w:cs="Arial"/>
                <w:bCs/>
                <w:sz w:val="22"/>
                <w:szCs w:val="22"/>
              </w:rPr>
              <w:t xml:space="preserve"> </w:t>
            </w:r>
            <w:r w:rsidR="00066745">
              <w:rPr>
                <w:rFonts w:ascii="Verdana" w:hAnsi="Verdana" w:cs="Arial"/>
                <w:bCs/>
                <w:sz w:val="22"/>
                <w:szCs w:val="22"/>
              </w:rPr>
              <w:t>i</w:t>
            </w:r>
            <w:r w:rsidR="00D129F2">
              <w:rPr>
                <w:rFonts w:ascii="Verdana" w:hAnsi="Verdana" w:cs="Arial"/>
                <w:bCs/>
                <w:sz w:val="22"/>
                <w:szCs w:val="22"/>
              </w:rPr>
              <w:t xml:space="preserve">ncluded </w:t>
            </w:r>
            <w:r w:rsidR="00B77594">
              <w:rPr>
                <w:rFonts w:ascii="Verdana" w:hAnsi="Verdana" w:cs="Arial"/>
                <w:bCs/>
                <w:sz w:val="22"/>
                <w:szCs w:val="22"/>
              </w:rPr>
              <w:t>in the board</w:t>
            </w:r>
            <w:r w:rsidR="00F83FF2">
              <w:rPr>
                <w:rFonts w:ascii="Verdana" w:hAnsi="Verdana" w:cs="Arial"/>
                <w:bCs/>
                <w:sz w:val="22"/>
                <w:szCs w:val="22"/>
              </w:rPr>
              <w:t xml:space="preserve"> </w:t>
            </w:r>
            <w:r w:rsidR="00B77594">
              <w:rPr>
                <w:rFonts w:ascii="Verdana" w:hAnsi="Verdana" w:cs="Arial"/>
                <w:bCs/>
                <w:sz w:val="22"/>
                <w:szCs w:val="22"/>
              </w:rPr>
              <w:t xml:space="preserve">pack </w:t>
            </w:r>
            <w:r w:rsidR="009918BB">
              <w:rPr>
                <w:rFonts w:ascii="Verdana" w:hAnsi="Verdana" w:cs="Arial"/>
                <w:bCs/>
                <w:sz w:val="22"/>
                <w:szCs w:val="22"/>
              </w:rPr>
              <w:t>due to the size of the files</w:t>
            </w:r>
            <w:r w:rsidR="008104D1">
              <w:rPr>
                <w:rFonts w:ascii="Verdana" w:hAnsi="Verdana" w:cs="Arial"/>
                <w:bCs/>
                <w:sz w:val="22"/>
                <w:szCs w:val="22"/>
              </w:rPr>
              <w:t xml:space="preserve">, however it was confirmed that </w:t>
            </w:r>
            <w:r w:rsidR="00055F88">
              <w:rPr>
                <w:rFonts w:ascii="Verdana" w:hAnsi="Verdana" w:cs="Arial"/>
                <w:bCs/>
                <w:sz w:val="22"/>
                <w:szCs w:val="22"/>
              </w:rPr>
              <w:t xml:space="preserve">they </w:t>
            </w:r>
            <w:r w:rsidR="008104D1">
              <w:rPr>
                <w:rFonts w:ascii="Verdana" w:hAnsi="Verdana" w:cs="Arial"/>
                <w:bCs/>
                <w:sz w:val="22"/>
                <w:szCs w:val="22"/>
              </w:rPr>
              <w:t>had been reviewed</w:t>
            </w:r>
            <w:r w:rsidR="00F83FF2">
              <w:rPr>
                <w:rFonts w:ascii="Verdana" w:hAnsi="Verdana" w:cs="Arial"/>
                <w:bCs/>
                <w:sz w:val="22"/>
                <w:szCs w:val="22"/>
              </w:rPr>
              <w:t xml:space="preserve"> </w:t>
            </w:r>
            <w:r w:rsidR="003D6A8C">
              <w:rPr>
                <w:rFonts w:ascii="Verdana" w:hAnsi="Verdana" w:cs="Arial"/>
                <w:bCs/>
                <w:sz w:val="22"/>
                <w:szCs w:val="22"/>
              </w:rPr>
              <w:t xml:space="preserve">and </w:t>
            </w:r>
            <w:r w:rsidR="00B77594">
              <w:rPr>
                <w:rFonts w:ascii="Verdana" w:hAnsi="Verdana" w:cs="Arial"/>
                <w:bCs/>
                <w:sz w:val="22"/>
                <w:szCs w:val="22"/>
              </w:rPr>
              <w:t>a</w:t>
            </w:r>
            <w:r w:rsidR="00312DEC">
              <w:rPr>
                <w:rFonts w:ascii="Verdana" w:hAnsi="Verdana" w:cs="Arial"/>
                <w:bCs/>
                <w:sz w:val="22"/>
                <w:szCs w:val="22"/>
              </w:rPr>
              <w:t xml:space="preserve">pproved at the </w:t>
            </w:r>
            <w:r w:rsidR="00C54BED">
              <w:rPr>
                <w:rFonts w:ascii="Verdana" w:hAnsi="Verdana" w:cs="Arial"/>
                <w:bCs/>
                <w:sz w:val="22"/>
                <w:szCs w:val="22"/>
              </w:rPr>
              <w:t xml:space="preserve">Velindre NHS Trust </w:t>
            </w:r>
            <w:r w:rsidR="00D129F2">
              <w:rPr>
                <w:rFonts w:ascii="Verdana" w:hAnsi="Verdana" w:cs="Arial"/>
                <w:bCs/>
                <w:sz w:val="22"/>
                <w:szCs w:val="22"/>
              </w:rPr>
              <w:t xml:space="preserve">Quality and Safety </w:t>
            </w:r>
            <w:r w:rsidR="00C54BED">
              <w:rPr>
                <w:rFonts w:ascii="Verdana" w:hAnsi="Verdana" w:cs="Arial"/>
                <w:bCs/>
                <w:sz w:val="22"/>
                <w:szCs w:val="22"/>
              </w:rPr>
              <w:t xml:space="preserve">Committee </w:t>
            </w:r>
            <w:r w:rsidR="00A278A4">
              <w:rPr>
                <w:rFonts w:ascii="Verdana" w:hAnsi="Verdana" w:cs="Arial"/>
                <w:bCs/>
                <w:sz w:val="22"/>
                <w:szCs w:val="22"/>
              </w:rPr>
              <w:t xml:space="preserve">(QASC) </w:t>
            </w:r>
            <w:r w:rsidR="00F83FF2">
              <w:rPr>
                <w:rFonts w:ascii="Verdana" w:hAnsi="Verdana" w:cs="Arial"/>
                <w:bCs/>
                <w:sz w:val="22"/>
                <w:szCs w:val="22"/>
              </w:rPr>
              <w:t xml:space="preserve">in </w:t>
            </w:r>
            <w:r w:rsidR="00A278A4">
              <w:rPr>
                <w:rFonts w:ascii="Verdana" w:hAnsi="Verdana" w:cs="Arial"/>
                <w:bCs/>
                <w:sz w:val="22"/>
                <w:szCs w:val="22"/>
              </w:rPr>
              <w:t>November</w:t>
            </w:r>
            <w:r w:rsidR="00C54BED">
              <w:rPr>
                <w:rFonts w:ascii="Verdana" w:hAnsi="Verdana" w:cs="Arial"/>
                <w:bCs/>
                <w:sz w:val="22"/>
                <w:szCs w:val="22"/>
              </w:rPr>
              <w:t xml:space="preserve">, chaired by </w:t>
            </w:r>
            <w:r w:rsidR="00F83FF2">
              <w:rPr>
                <w:rFonts w:ascii="Verdana" w:hAnsi="Verdana" w:cs="Arial"/>
                <w:bCs/>
                <w:sz w:val="22"/>
                <w:szCs w:val="22"/>
              </w:rPr>
              <w:t>VM</w:t>
            </w:r>
            <w:r w:rsidR="00A278A4">
              <w:rPr>
                <w:rFonts w:ascii="Verdana" w:hAnsi="Verdana" w:cs="Arial"/>
                <w:bCs/>
                <w:sz w:val="22"/>
                <w:szCs w:val="22"/>
              </w:rPr>
              <w:t xml:space="preserve">. </w:t>
            </w:r>
            <w:r w:rsidR="009B192F">
              <w:rPr>
                <w:rFonts w:ascii="Verdana" w:hAnsi="Verdana" w:cs="Arial"/>
                <w:bCs/>
                <w:sz w:val="22"/>
                <w:szCs w:val="22"/>
              </w:rPr>
              <w:t xml:space="preserve">The report </w:t>
            </w:r>
            <w:r w:rsidR="00BC4AA5">
              <w:rPr>
                <w:rFonts w:ascii="Verdana" w:hAnsi="Verdana" w:cs="Arial"/>
                <w:bCs/>
                <w:sz w:val="22"/>
                <w:szCs w:val="22"/>
              </w:rPr>
              <w:t xml:space="preserve">was </w:t>
            </w:r>
            <w:r w:rsidR="00DC1335">
              <w:rPr>
                <w:rFonts w:ascii="Verdana" w:hAnsi="Verdana" w:cs="Arial"/>
                <w:bCs/>
                <w:sz w:val="22"/>
                <w:szCs w:val="22"/>
              </w:rPr>
              <w:t xml:space="preserve">then </w:t>
            </w:r>
            <w:r w:rsidR="00BC4AA5">
              <w:rPr>
                <w:rFonts w:ascii="Verdana" w:hAnsi="Verdana" w:cs="Arial"/>
                <w:bCs/>
                <w:sz w:val="22"/>
                <w:szCs w:val="22"/>
              </w:rPr>
              <w:t xml:space="preserve">taken to the </w:t>
            </w:r>
            <w:r w:rsidR="00D129F2">
              <w:rPr>
                <w:rFonts w:ascii="Verdana" w:hAnsi="Verdana" w:cs="Arial"/>
                <w:bCs/>
                <w:sz w:val="22"/>
                <w:szCs w:val="22"/>
              </w:rPr>
              <w:t>S</w:t>
            </w:r>
            <w:r w:rsidR="00256F3B">
              <w:rPr>
                <w:rFonts w:ascii="Verdana" w:hAnsi="Verdana" w:cs="Arial"/>
                <w:bCs/>
                <w:sz w:val="22"/>
                <w:szCs w:val="22"/>
              </w:rPr>
              <w:t xml:space="preserve">SPC earlier this month </w:t>
            </w:r>
            <w:r w:rsidR="00055F88">
              <w:rPr>
                <w:rFonts w:ascii="Verdana" w:hAnsi="Verdana" w:cs="Arial"/>
                <w:bCs/>
                <w:sz w:val="22"/>
                <w:szCs w:val="22"/>
              </w:rPr>
              <w:t>for endorsement</w:t>
            </w:r>
            <w:r w:rsidR="00D129F2">
              <w:rPr>
                <w:rFonts w:ascii="Verdana" w:hAnsi="Verdana" w:cs="Arial"/>
                <w:bCs/>
                <w:sz w:val="22"/>
                <w:szCs w:val="22"/>
              </w:rPr>
              <w:t xml:space="preserve">. </w:t>
            </w:r>
          </w:p>
          <w:p w14:paraId="4F234CE7" w14:textId="77777777" w:rsidR="00256F3B" w:rsidRDefault="00256F3B" w:rsidP="005A5950">
            <w:pPr>
              <w:jc w:val="both"/>
              <w:rPr>
                <w:rFonts w:ascii="Verdana" w:hAnsi="Verdana" w:cs="Arial"/>
                <w:bCs/>
                <w:sz w:val="22"/>
                <w:szCs w:val="22"/>
              </w:rPr>
            </w:pPr>
          </w:p>
          <w:p w14:paraId="65790E85" w14:textId="2F780C96" w:rsidR="003A5A78" w:rsidRDefault="00E14B57" w:rsidP="005A5950">
            <w:pPr>
              <w:jc w:val="both"/>
              <w:rPr>
                <w:rFonts w:ascii="Verdana" w:hAnsi="Verdana" w:cs="Arial"/>
                <w:bCs/>
                <w:sz w:val="22"/>
                <w:szCs w:val="22"/>
              </w:rPr>
            </w:pPr>
            <w:r>
              <w:rPr>
                <w:rFonts w:ascii="Verdana" w:hAnsi="Verdana" w:cs="Arial"/>
                <w:bCs/>
                <w:sz w:val="22"/>
                <w:szCs w:val="22"/>
              </w:rPr>
              <w:t xml:space="preserve">PS explained that </w:t>
            </w:r>
            <w:r w:rsidR="00BC4AA5">
              <w:rPr>
                <w:rFonts w:ascii="Verdana" w:hAnsi="Verdana" w:cs="Arial"/>
                <w:bCs/>
                <w:sz w:val="22"/>
                <w:szCs w:val="22"/>
              </w:rPr>
              <w:t xml:space="preserve">the </w:t>
            </w:r>
            <w:r w:rsidR="00AF3DA9">
              <w:rPr>
                <w:rFonts w:ascii="Verdana" w:hAnsi="Verdana" w:cs="Arial"/>
                <w:bCs/>
                <w:sz w:val="22"/>
                <w:szCs w:val="22"/>
              </w:rPr>
              <w:t xml:space="preserve">new </w:t>
            </w:r>
            <w:r w:rsidR="001349CD">
              <w:rPr>
                <w:rFonts w:ascii="Verdana" w:hAnsi="Verdana" w:cs="Arial"/>
                <w:bCs/>
                <w:sz w:val="22"/>
                <w:szCs w:val="22"/>
              </w:rPr>
              <w:t>D</w:t>
            </w:r>
            <w:r w:rsidR="00D129F2">
              <w:rPr>
                <w:rFonts w:ascii="Verdana" w:hAnsi="Verdana" w:cs="Arial"/>
                <w:bCs/>
                <w:sz w:val="22"/>
                <w:szCs w:val="22"/>
              </w:rPr>
              <w:t xml:space="preserve">uty of </w:t>
            </w:r>
            <w:r w:rsidR="00105BC1">
              <w:rPr>
                <w:rFonts w:ascii="Verdana" w:hAnsi="Verdana" w:cs="Arial"/>
                <w:bCs/>
                <w:sz w:val="22"/>
                <w:szCs w:val="22"/>
              </w:rPr>
              <w:t>Q</w:t>
            </w:r>
            <w:r w:rsidR="00D129F2">
              <w:rPr>
                <w:rFonts w:ascii="Verdana" w:hAnsi="Verdana" w:cs="Arial"/>
                <w:bCs/>
                <w:sz w:val="22"/>
                <w:szCs w:val="22"/>
              </w:rPr>
              <w:t>uality</w:t>
            </w:r>
            <w:r w:rsidR="003A563C">
              <w:rPr>
                <w:rFonts w:ascii="Verdana" w:hAnsi="Verdana" w:cs="Arial"/>
                <w:bCs/>
                <w:sz w:val="22"/>
                <w:szCs w:val="22"/>
              </w:rPr>
              <w:t xml:space="preserve"> </w:t>
            </w:r>
            <w:r w:rsidR="00105BC1">
              <w:rPr>
                <w:rFonts w:ascii="Verdana" w:hAnsi="Verdana" w:cs="Arial"/>
                <w:bCs/>
                <w:sz w:val="22"/>
                <w:szCs w:val="22"/>
              </w:rPr>
              <w:t>B</w:t>
            </w:r>
            <w:r w:rsidR="003A563C">
              <w:rPr>
                <w:rFonts w:ascii="Verdana" w:hAnsi="Verdana" w:cs="Arial"/>
                <w:bCs/>
                <w:sz w:val="22"/>
                <w:szCs w:val="22"/>
              </w:rPr>
              <w:t xml:space="preserve">ill </w:t>
            </w:r>
            <w:r w:rsidR="00BD64E6">
              <w:rPr>
                <w:rFonts w:ascii="Verdana" w:hAnsi="Verdana" w:cs="Arial"/>
                <w:bCs/>
                <w:sz w:val="22"/>
                <w:szCs w:val="22"/>
              </w:rPr>
              <w:t xml:space="preserve">is being </w:t>
            </w:r>
            <w:r w:rsidR="003A563C">
              <w:rPr>
                <w:rFonts w:ascii="Verdana" w:hAnsi="Verdana" w:cs="Arial"/>
                <w:bCs/>
                <w:sz w:val="22"/>
                <w:szCs w:val="22"/>
              </w:rPr>
              <w:t>introduced</w:t>
            </w:r>
            <w:r w:rsidR="00CB5845">
              <w:rPr>
                <w:rFonts w:ascii="Verdana" w:hAnsi="Verdana" w:cs="Arial"/>
                <w:bCs/>
                <w:sz w:val="22"/>
                <w:szCs w:val="22"/>
              </w:rPr>
              <w:t xml:space="preserve"> </w:t>
            </w:r>
            <w:r w:rsidR="008D4F90">
              <w:rPr>
                <w:rFonts w:ascii="Verdana" w:hAnsi="Verdana" w:cs="Arial"/>
                <w:bCs/>
                <w:sz w:val="22"/>
                <w:szCs w:val="22"/>
              </w:rPr>
              <w:t xml:space="preserve">from April </w:t>
            </w:r>
            <w:r w:rsidR="00BD64E6">
              <w:rPr>
                <w:rFonts w:ascii="Verdana" w:hAnsi="Verdana" w:cs="Arial"/>
                <w:bCs/>
                <w:sz w:val="22"/>
                <w:szCs w:val="22"/>
              </w:rPr>
              <w:t xml:space="preserve">and </w:t>
            </w:r>
            <w:r w:rsidR="008D4F90">
              <w:rPr>
                <w:rFonts w:ascii="Verdana" w:hAnsi="Verdana" w:cs="Arial"/>
                <w:bCs/>
                <w:sz w:val="22"/>
                <w:szCs w:val="22"/>
              </w:rPr>
              <w:t xml:space="preserve">he understood that </w:t>
            </w:r>
            <w:r w:rsidR="003A563C">
              <w:rPr>
                <w:rFonts w:ascii="Verdana" w:hAnsi="Verdana" w:cs="Arial"/>
                <w:bCs/>
                <w:sz w:val="22"/>
                <w:szCs w:val="22"/>
              </w:rPr>
              <w:t xml:space="preserve">the </w:t>
            </w:r>
            <w:r w:rsidR="008D4F90">
              <w:rPr>
                <w:rFonts w:ascii="Verdana" w:hAnsi="Verdana" w:cs="Arial"/>
                <w:bCs/>
                <w:sz w:val="22"/>
                <w:szCs w:val="22"/>
              </w:rPr>
              <w:t xml:space="preserve">requirement to complete </w:t>
            </w:r>
            <w:r w:rsidR="007C371F">
              <w:rPr>
                <w:rFonts w:ascii="Verdana" w:hAnsi="Verdana" w:cs="Arial"/>
                <w:bCs/>
                <w:sz w:val="22"/>
                <w:szCs w:val="22"/>
              </w:rPr>
              <w:t xml:space="preserve">the </w:t>
            </w:r>
            <w:r w:rsidR="00AF3DA9">
              <w:rPr>
                <w:rFonts w:ascii="Verdana" w:hAnsi="Verdana" w:cs="Arial"/>
                <w:bCs/>
                <w:sz w:val="22"/>
                <w:szCs w:val="22"/>
              </w:rPr>
              <w:t>Health a</w:t>
            </w:r>
            <w:r w:rsidR="003A563C">
              <w:rPr>
                <w:rFonts w:ascii="Verdana" w:hAnsi="Verdana" w:cs="Arial"/>
                <w:bCs/>
                <w:sz w:val="22"/>
                <w:szCs w:val="22"/>
              </w:rPr>
              <w:t>nd</w:t>
            </w:r>
            <w:r w:rsidR="00AF3DA9">
              <w:rPr>
                <w:rFonts w:ascii="Verdana" w:hAnsi="Verdana" w:cs="Arial"/>
                <w:bCs/>
                <w:sz w:val="22"/>
                <w:szCs w:val="22"/>
              </w:rPr>
              <w:t xml:space="preserve"> Care Standards would </w:t>
            </w:r>
            <w:r w:rsidR="007C371F">
              <w:rPr>
                <w:rFonts w:ascii="Verdana" w:hAnsi="Verdana" w:cs="Arial"/>
                <w:bCs/>
                <w:sz w:val="22"/>
                <w:szCs w:val="22"/>
              </w:rPr>
              <w:t>end. I</w:t>
            </w:r>
            <w:r w:rsidR="00CB5845">
              <w:rPr>
                <w:rFonts w:ascii="Verdana" w:hAnsi="Verdana" w:cs="Arial"/>
                <w:bCs/>
                <w:sz w:val="22"/>
                <w:szCs w:val="22"/>
              </w:rPr>
              <w:t xml:space="preserve">t would </w:t>
            </w:r>
            <w:r w:rsidR="007C371F">
              <w:rPr>
                <w:rFonts w:ascii="Verdana" w:hAnsi="Verdana" w:cs="Arial"/>
                <w:bCs/>
                <w:sz w:val="22"/>
                <w:szCs w:val="22"/>
              </w:rPr>
              <w:t xml:space="preserve">therefore </w:t>
            </w:r>
            <w:r w:rsidR="00D77F7D">
              <w:rPr>
                <w:rFonts w:ascii="Verdana" w:hAnsi="Verdana" w:cs="Arial"/>
                <w:bCs/>
                <w:sz w:val="22"/>
                <w:szCs w:val="22"/>
              </w:rPr>
              <w:t>be useful</w:t>
            </w:r>
            <w:r w:rsidR="00D129F2">
              <w:rPr>
                <w:rFonts w:ascii="Verdana" w:hAnsi="Verdana" w:cs="Arial"/>
                <w:bCs/>
                <w:sz w:val="22"/>
                <w:szCs w:val="22"/>
              </w:rPr>
              <w:t xml:space="preserve"> to discuss the </w:t>
            </w:r>
            <w:r w:rsidR="00AF0A36">
              <w:rPr>
                <w:rFonts w:ascii="Verdana" w:hAnsi="Verdana" w:cs="Arial"/>
                <w:bCs/>
                <w:sz w:val="22"/>
                <w:szCs w:val="22"/>
              </w:rPr>
              <w:t>implications</w:t>
            </w:r>
            <w:r w:rsidR="00D129F2">
              <w:rPr>
                <w:rFonts w:ascii="Verdana" w:hAnsi="Verdana" w:cs="Arial"/>
                <w:bCs/>
                <w:sz w:val="22"/>
                <w:szCs w:val="22"/>
              </w:rPr>
              <w:t xml:space="preserve"> </w:t>
            </w:r>
            <w:r w:rsidR="00D77F7D">
              <w:rPr>
                <w:rFonts w:ascii="Verdana" w:hAnsi="Verdana" w:cs="Arial"/>
                <w:bCs/>
                <w:sz w:val="22"/>
                <w:szCs w:val="22"/>
              </w:rPr>
              <w:t xml:space="preserve">of the </w:t>
            </w:r>
            <w:r w:rsidR="007C371F">
              <w:rPr>
                <w:rFonts w:ascii="Verdana" w:hAnsi="Verdana" w:cs="Arial"/>
                <w:bCs/>
                <w:sz w:val="22"/>
                <w:szCs w:val="22"/>
              </w:rPr>
              <w:t>Duty of Quality</w:t>
            </w:r>
            <w:r w:rsidR="00D77F7D">
              <w:rPr>
                <w:rFonts w:ascii="Verdana" w:hAnsi="Verdana" w:cs="Arial"/>
                <w:bCs/>
                <w:sz w:val="22"/>
                <w:szCs w:val="22"/>
              </w:rPr>
              <w:t xml:space="preserve"> </w:t>
            </w:r>
            <w:r w:rsidR="00D129F2">
              <w:rPr>
                <w:rFonts w:ascii="Verdana" w:hAnsi="Verdana" w:cs="Arial"/>
                <w:bCs/>
                <w:sz w:val="22"/>
                <w:szCs w:val="22"/>
              </w:rPr>
              <w:t xml:space="preserve">at a future meeting. </w:t>
            </w:r>
          </w:p>
          <w:p w14:paraId="57EDCC04" w14:textId="77777777" w:rsidR="00571A20" w:rsidRDefault="00571A20" w:rsidP="005A5950">
            <w:pPr>
              <w:jc w:val="both"/>
              <w:rPr>
                <w:rFonts w:ascii="Verdana" w:hAnsi="Verdana" w:cs="Arial"/>
                <w:bCs/>
                <w:sz w:val="22"/>
                <w:szCs w:val="22"/>
              </w:rPr>
            </w:pPr>
          </w:p>
          <w:p w14:paraId="553D32A5" w14:textId="6E978B7C" w:rsidR="002B3257" w:rsidRDefault="00D63B07" w:rsidP="005A5950">
            <w:pPr>
              <w:jc w:val="both"/>
              <w:rPr>
                <w:rFonts w:ascii="Verdana" w:hAnsi="Verdana" w:cs="Arial"/>
                <w:bCs/>
                <w:sz w:val="22"/>
                <w:szCs w:val="22"/>
              </w:rPr>
            </w:pPr>
            <w:r>
              <w:rPr>
                <w:rFonts w:ascii="Verdana" w:hAnsi="Verdana" w:cs="Arial"/>
                <w:bCs/>
                <w:sz w:val="22"/>
                <w:szCs w:val="22"/>
              </w:rPr>
              <w:t xml:space="preserve">VM confirmed that Velindre NHS Trust </w:t>
            </w:r>
            <w:r w:rsidR="00D14C2B">
              <w:rPr>
                <w:rFonts w:ascii="Verdana" w:hAnsi="Verdana" w:cs="Arial"/>
                <w:bCs/>
                <w:sz w:val="22"/>
                <w:szCs w:val="22"/>
              </w:rPr>
              <w:t>S</w:t>
            </w:r>
            <w:r>
              <w:rPr>
                <w:rFonts w:ascii="Verdana" w:hAnsi="Verdana" w:cs="Arial"/>
                <w:bCs/>
                <w:sz w:val="22"/>
                <w:szCs w:val="22"/>
              </w:rPr>
              <w:t xml:space="preserve">enior </w:t>
            </w:r>
            <w:r w:rsidR="00D14C2B">
              <w:rPr>
                <w:rFonts w:ascii="Verdana" w:hAnsi="Verdana" w:cs="Arial"/>
                <w:bCs/>
                <w:sz w:val="22"/>
                <w:szCs w:val="22"/>
              </w:rPr>
              <w:t>M</w:t>
            </w:r>
            <w:r>
              <w:rPr>
                <w:rFonts w:ascii="Verdana" w:hAnsi="Verdana" w:cs="Arial"/>
                <w:bCs/>
                <w:sz w:val="22"/>
                <w:szCs w:val="22"/>
              </w:rPr>
              <w:t xml:space="preserve">anagement </w:t>
            </w:r>
            <w:r w:rsidR="00D14C2B">
              <w:rPr>
                <w:rFonts w:ascii="Verdana" w:hAnsi="Verdana" w:cs="Arial"/>
                <w:bCs/>
                <w:sz w:val="22"/>
                <w:szCs w:val="22"/>
              </w:rPr>
              <w:t>T</w:t>
            </w:r>
            <w:r>
              <w:rPr>
                <w:rFonts w:ascii="Verdana" w:hAnsi="Verdana" w:cs="Arial"/>
                <w:bCs/>
                <w:sz w:val="22"/>
                <w:szCs w:val="22"/>
              </w:rPr>
              <w:t xml:space="preserve">eam have recently </w:t>
            </w:r>
            <w:r w:rsidR="008C20E9">
              <w:rPr>
                <w:rFonts w:ascii="Verdana" w:hAnsi="Verdana" w:cs="Arial"/>
                <w:bCs/>
                <w:sz w:val="22"/>
                <w:szCs w:val="22"/>
              </w:rPr>
              <w:t xml:space="preserve">discussed </w:t>
            </w:r>
            <w:r w:rsidR="00571A20">
              <w:rPr>
                <w:rFonts w:ascii="Verdana" w:hAnsi="Verdana" w:cs="Arial"/>
                <w:bCs/>
                <w:sz w:val="22"/>
                <w:szCs w:val="22"/>
              </w:rPr>
              <w:t xml:space="preserve">the cycle of business for </w:t>
            </w:r>
            <w:r w:rsidR="005033B4">
              <w:rPr>
                <w:rFonts w:ascii="Verdana" w:hAnsi="Verdana" w:cs="Arial"/>
                <w:bCs/>
                <w:sz w:val="22"/>
                <w:szCs w:val="22"/>
              </w:rPr>
              <w:t xml:space="preserve">the forthcoming </w:t>
            </w:r>
            <w:r w:rsidR="00571A20">
              <w:rPr>
                <w:rFonts w:ascii="Verdana" w:hAnsi="Verdana" w:cs="Arial"/>
                <w:bCs/>
                <w:sz w:val="22"/>
                <w:szCs w:val="22"/>
              </w:rPr>
              <w:t>year</w:t>
            </w:r>
            <w:r w:rsidR="008C20E9">
              <w:rPr>
                <w:rFonts w:ascii="Verdana" w:hAnsi="Verdana" w:cs="Arial"/>
                <w:bCs/>
                <w:sz w:val="22"/>
                <w:szCs w:val="22"/>
              </w:rPr>
              <w:t xml:space="preserve"> and </w:t>
            </w:r>
            <w:r w:rsidR="00FD3ABC">
              <w:rPr>
                <w:rFonts w:ascii="Verdana" w:hAnsi="Verdana" w:cs="Arial"/>
                <w:bCs/>
                <w:sz w:val="22"/>
                <w:szCs w:val="22"/>
              </w:rPr>
              <w:t>ultimately any</w:t>
            </w:r>
            <w:r w:rsidR="00571A20">
              <w:rPr>
                <w:rFonts w:ascii="Verdana" w:hAnsi="Verdana" w:cs="Arial"/>
                <w:bCs/>
                <w:sz w:val="22"/>
                <w:szCs w:val="22"/>
              </w:rPr>
              <w:t xml:space="preserve"> actions from th</w:t>
            </w:r>
            <w:r w:rsidR="00FD3ABC">
              <w:rPr>
                <w:rFonts w:ascii="Verdana" w:hAnsi="Verdana" w:cs="Arial"/>
                <w:bCs/>
                <w:sz w:val="22"/>
                <w:szCs w:val="22"/>
              </w:rPr>
              <w:t xml:space="preserve">e </w:t>
            </w:r>
            <w:r w:rsidR="005033B4">
              <w:rPr>
                <w:rFonts w:ascii="Verdana" w:hAnsi="Verdana" w:cs="Arial"/>
                <w:bCs/>
                <w:sz w:val="22"/>
                <w:szCs w:val="22"/>
              </w:rPr>
              <w:t xml:space="preserve">Health and Care Standards action plan </w:t>
            </w:r>
            <w:r w:rsidR="00FD3ABC">
              <w:rPr>
                <w:rFonts w:ascii="Verdana" w:hAnsi="Verdana" w:cs="Arial"/>
                <w:bCs/>
                <w:sz w:val="22"/>
                <w:szCs w:val="22"/>
              </w:rPr>
              <w:t>2021-22</w:t>
            </w:r>
            <w:r w:rsidR="00571A20">
              <w:rPr>
                <w:rFonts w:ascii="Verdana" w:hAnsi="Verdana" w:cs="Arial"/>
                <w:bCs/>
                <w:sz w:val="22"/>
                <w:szCs w:val="22"/>
              </w:rPr>
              <w:t xml:space="preserve"> report would be </w:t>
            </w:r>
            <w:r w:rsidR="00087049">
              <w:rPr>
                <w:rFonts w:ascii="Verdana" w:hAnsi="Verdana" w:cs="Arial"/>
                <w:bCs/>
                <w:sz w:val="22"/>
                <w:szCs w:val="22"/>
              </w:rPr>
              <w:t>addressed</w:t>
            </w:r>
            <w:r w:rsidR="00571A20">
              <w:rPr>
                <w:rFonts w:ascii="Verdana" w:hAnsi="Verdana" w:cs="Arial"/>
                <w:bCs/>
                <w:sz w:val="22"/>
                <w:szCs w:val="22"/>
              </w:rPr>
              <w:t xml:space="preserve"> </w:t>
            </w:r>
            <w:r w:rsidR="00A128DD">
              <w:rPr>
                <w:rFonts w:ascii="Verdana" w:hAnsi="Verdana" w:cs="Arial"/>
                <w:bCs/>
                <w:sz w:val="22"/>
                <w:szCs w:val="22"/>
              </w:rPr>
              <w:t xml:space="preserve">under the new duty. </w:t>
            </w:r>
          </w:p>
          <w:p w14:paraId="599F50F6" w14:textId="77777777" w:rsidR="00963772" w:rsidRDefault="00963772" w:rsidP="005A5950">
            <w:pPr>
              <w:jc w:val="both"/>
              <w:rPr>
                <w:rFonts w:ascii="Verdana" w:hAnsi="Verdana" w:cs="Arial"/>
                <w:bCs/>
                <w:sz w:val="22"/>
                <w:szCs w:val="22"/>
              </w:rPr>
            </w:pPr>
          </w:p>
          <w:p w14:paraId="3B8D30EE" w14:textId="05B281CA" w:rsidR="002D0870" w:rsidRPr="005A5950" w:rsidRDefault="00963772" w:rsidP="00FC3B23">
            <w:pPr>
              <w:jc w:val="both"/>
              <w:rPr>
                <w:rFonts w:ascii="Verdana" w:hAnsi="Verdana" w:cs="Arial"/>
                <w:b/>
                <w:sz w:val="22"/>
                <w:szCs w:val="22"/>
              </w:rPr>
            </w:pPr>
            <w:r w:rsidRPr="00963772">
              <w:rPr>
                <w:rFonts w:ascii="Verdana" w:hAnsi="Verdana" w:cs="Arial"/>
                <w:b/>
                <w:sz w:val="22"/>
                <w:szCs w:val="22"/>
              </w:rPr>
              <w:t>The A</w:t>
            </w:r>
            <w:r w:rsidR="00D46CFA">
              <w:rPr>
                <w:rFonts w:ascii="Verdana" w:hAnsi="Verdana" w:cs="Arial"/>
                <w:b/>
                <w:sz w:val="22"/>
                <w:szCs w:val="22"/>
              </w:rPr>
              <w:t xml:space="preserve">udit </w:t>
            </w:r>
            <w:r w:rsidRPr="00963772">
              <w:rPr>
                <w:rFonts w:ascii="Verdana" w:hAnsi="Verdana" w:cs="Arial"/>
                <w:b/>
                <w:sz w:val="22"/>
                <w:szCs w:val="22"/>
              </w:rPr>
              <w:t>C</w:t>
            </w:r>
            <w:r w:rsidR="00D46CFA">
              <w:rPr>
                <w:rFonts w:ascii="Verdana" w:hAnsi="Verdana" w:cs="Arial"/>
                <w:b/>
                <w:sz w:val="22"/>
                <w:szCs w:val="22"/>
              </w:rPr>
              <w:t>ommittee</w:t>
            </w:r>
            <w:r w:rsidRPr="00963772">
              <w:rPr>
                <w:rFonts w:ascii="Verdana" w:hAnsi="Verdana" w:cs="Arial"/>
                <w:b/>
                <w:sz w:val="22"/>
                <w:szCs w:val="22"/>
              </w:rPr>
              <w:t xml:space="preserve"> </w:t>
            </w:r>
            <w:r w:rsidR="00743E6B">
              <w:rPr>
                <w:rFonts w:ascii="Verdana" w:hAnsi="Verdana" w:cs="Arial"/>
                <w:b/>
                <w:sz w:val="22"/>
                <w:szCs w:val="22"/>
              </w:rPr>
              <w:t>NOTED the</w:t>
            </w:r>
            <w:r w:rsidRPr="00963772">
              <w:rPr>
                <w:rFonts w:ascii="Verdana" w:hAnsi="Verdana" w:cs="Arial"/>
                <w:b/>
                <w:sz w:val="22"/>
                <w:szCs w:val="22"/>
              </w:rPr>
              <w:t xml:space="preserve"> </w:t>
            </w:r>
            <w:r w:rsidR="00296869">
              <w:rPr>
                <w:rFonts w:ascii="Verdana" w:hAnsi="Verdana" w:cs="Arial"/>
                <w:b/>
                <w:sz w:val="22"/>
                <w:szCs w:val="22"/>
              </w:rPr>
              <w:t>Health and Care Standards</w:t>
            </w:r>
            <w:r w:rsidR="00AC67EA">
              <w:rPr>
                <w:rFonts w:ascii="Verdana" w:hAnsi="Verdana" w:cs="Arial"/>
                <w:b/>
                <w:sz w:val="22"/>
                <w:szCs w:val="22"/>
              </w:rPr>
              <w:t xml:space="preserve"> Self-Assessment </w:t>
            </w:r>
            <w:r w:rsidR="00473F1F">
              <w:rPr>
                <w:rFonts w:ascii="Verdana" w:hAnsi="Verdana" w:cs="Arial"/>
                <w:b/>
                <w:sz w:val="22"/>
                <w:szCs w:val="22"/>
              </w:rPr>
              <w:t>update</w:t>
            </w:r>
            <w:r w:rsidR="00E867D9">
              <w:rPr>
                <w:rFonts w:ascii="Verdana" w:hAnsi="Verdana" w:cs="Arial"/>
                <w:b/>
                <w:sz w:val="22"/>
                <w:szCs w:val="22"/>
              </w:rPr>
              <w:t>.</w:t>
            </w:r>
          </w:p>
        </w:tc>
        <w:tc>
          <w:tcPr>
            <w:tcW w:w="1535" w:type="dxa"/>
            <w:shd w:val="clear" w:color="auto" w:fill="auto"/>
          </w:tcPr>
          <w:p w14:paraId="72FC78E8" w14:textId="27621022" w:rsidR="00842B20" w:rsidRDefault="00842B20" w:rsidP="00842B20">
            <w:pPr>
              <w:jc w:val="center"/>
              <w:rPr>
                <w:rFonts w:ascii="Verdana" w:hAnsi="Verdana" w:cs="Arial"/>
                <w:b/>
                <w:sz w:val="22"/>
                <w:szCs w:val="22"/>
              </w:rPr>
            </w:pPr>
          </w:p>
          <w:p w14:paraId="329AED2F" w14:textId="786A2F2F" w:rsidR="003A3CDB" w:rsidRPr="0072018C" w:rsidRDefault="003A3CDB" w:rsidP="0072018C">
            <w:pPr>
              <w:jc w:val="center"/>
              <w:rPr>
                <w:rFonts w:ascii="Verdana" w:hAnsi="Verdana" w:cs="Arial"/>
                <w:b/>
                <w:sz w:val="22"/>
                <w:szCs w:val="22"/>
              </w:rPr>
            </w:pPr>
          </w:p>
        </w:tc>
      </w:tr>
      <w:tr w:rsidR="00AB498B" w:rsidRPr="000861B7" w14:paraId="498DD14C" w14:textId="77777777" w:rsidTr="00321CC1">
        <w:trPr>
          <w:trHeight w:val="683"/>
          <w:jc w:val="center"/>
        </w:trPr>
        <w:tc>
          <w:tcPr>
            <w:tcW w:w="1355" w:type="dxa"/>
            <w:shd w:val="clear" w:color="auto" w:fill="auto"/>
          </w:tcPr>
          <w:p w14:paraId="77837B42" w14:textId="15BB0F11" w:rsidR="00AB498B" w:rsidRPr="000861B7" w:rsidRDefault="00AB498B" w:rsidP="00E44BB1">
            <w:pPr>
              <w:jc w:val="both"/>
              <w:rPr>
                <w:rFonts w:ascii="Verdana" w:hAnsi="Verdana" w:cs="Arial"/>
                <w:b/>
                <w:sz w:val="22"/>
                <w:szCs w:val="22"/>
              </w:rPr>
            </w:pPr>
            <w:r w:rsidRPr="000861B7">
              <w:rPr>
                <w:rFonts w:ascii="Verdana" w:hAnsi="Verdana" w:cs="Arial"/>
                <w:b/>
                <w:sz w:val="22"/>
                <w:szCs w:val="22"/>
              </w:rPr>
              <w:lastRenderedPageBreak/>
              <w:t>6.</w:t>
            </w:r>
            <w:r w:rsidR="003215C8">
              <w:rPr>
                <w:rFonts w:ascii="Verdana" w:hAnsi="Verdana" w:cs="Arial"/>
                <w:b/>
                <w:sz w:val="22"/>
                <w:szCs w:val="22"/>
              </w:rPr>
              <w:t>4</w:t>
            </w:r>
          </w:p>
        </w:tc>
        <w:tc>
          <w:tcPr>
            <w:tcW w:w="8128" w:type="dxa"/>
            <w:shd w:val="clear" w:color="auto" w:fill="auto"/>
          </w:tcPr>
          <w:p w14:paraId="5902C278" w14:textId="77777777" w:rsidR="00AB498B" w:rsidRPr="000861B7" w:rsidRDefault="00AB498B" w:rsidP="00AB498B">
            <w:pPr>
              <w:jc w:val="both"/>
              <w:rPr>
                <w:rFonts w:ascii="Verdana" w:hAnsi="Verdana" w:cs="Arial"/>
                <w:b/>
                <w:sz w:val="22"/>
                <w:szCs w:val="22"/>
              </w:rPr>
            </w:pPr>
            <w:r w:rsidRPr="000861B7">
              <w:rPr>
                <w:rFonts w:ascii="Verdana" w:hAnsi="Verdana" w:cs="Arial"/>
                <w:b/>
                <w:sz w:val="22"/>
                <w:szCs w:val="22"/>
              </w:rPr>
              <w:t xml:space="preserve">Governance Matters </w:t>
            </w:r>
          </w:p>
          <w:p w14:paraId="59EB666F" w14:textId="7341503B" w:rsidR="00AB498B" w:rsidRDefault="00AB498B" w:rsidP="005A5950">
            <w:pPr>
              <w:jc w:val="both"/>
              <w:rPr>
                <w:rFonts w:ascii="Verdana" w:hAnsi="Verdana" w:cs="Arial"/>
                <w:sz w:val="22"/>
                <w:szCs w:val="22"/>
              </w:rPr>
            </w:pPr>
            <w:r w:rsidRPr="005A5950">
              <w:rPr>
                <w:rFonts w:ascii="Verdana" w:hAnsi="Verdana" w:cs="Arial"/>
                <w:sz w:val="22"/>
                <w:szCs w:val="22"/>
              </w:rPr>
              <w:t>AB present</w:t>
            </w:r>
            <w:r w:rsidR="00291904">
              <w:rPr>
                <w:rFonts w:ascii="Verdana" w:hAnsi="Verdana" w:cs="Arial"/>
                <w:sz w:val="22"/>
                <w:szCs w:val="22"/>
              </w:rPr>
              <w:t>ed</w:t>
            </w:r>
            <w:r w:rsidRPr="005A5950">
              <w:rPr>
                <w:rFonts w:ascii="Verdana" w:hAnsi="Verdana" w:cs="Arial"/>
                <w:sz w:val="22"/>
                <w:szCs w:val="22"/>
              </w:rPr>
              <w:t xml:space="preserve"> the paper, which provides the Committee with </w:t>
            </w:r>
            <w:r w:rsidR="00335F23">
              <w:rPr>
                <w:rFonts w:ascii="Verdana" w:hAnsi="Verdana" w:cs="Arial"/>
                <w:sz w:val="22"/>
                <w:szCs w:val="22"/>
              </w:rPr>
              <w:t xml:space="preserve">an update on relevant matters since </w:t>
            </w:r>
            <w:r w:rsidRPr="005A5950">
              <w:rPr>
                <w:rFonts w:ascii="Verdana" w:hAnsi="Verdana" w:cs="Arial"/>
                <w:sz w:val="22"/>
                <w:szCs w:val="22"/>
              </w:rPr>
              <w:t>the last Committee meeting</w:t>
            </w:r>
            <w:r w:rsidR="00335F23">
              <w:rPr>
                <w:rFonts w:ascii="Verdana" w:hAnsi="Verdana" w:cs="Arial"/>
                <w:sz w:val="22"/>
                <w:szCs w:val="22"/>
              </w:rPr>
              <w:t>, including that:</w:t>
            </w:r>
          </w:p>
          <w:p w14:paraId="101EB9F1" w14:textId="77777777" w:rsidR="00434C6C" w:rsidRPr="005A5950" w:rsidRDefault="00434C6C" w:rsidP="005A5950">
            <w:pPr>
              <w:jc w:val="both"/>
              <w:rPr>
                <w:rFonts w:ascii="Verdana" w:hAnsi="Verdana" w:cs="Arial"/>
                <w:sz w:val="22"/>
                <w:szCs w:val="22"/>
              </w:rPr>
            </w:pPr>
          </w:p>
          <w:p w14:paraId="36C59F4B" w14:textId="6BDE4B62" w:rsidR="00AB498B" w:rsidRPr="00CF6D31" w:rsidRDefault="00AB498B" w:rsidP="00335F23">
            <w:pPr>
              <w:pStyle w:val="ListParagraph"/>
              <w:numPr>
                <w:ilvl w:val="0"/>
                <w:numId w:val="23"/>
              </w:numPr>
              <w:jc w:val="both"/>
              <w:rPr>
                <w:rFonts w:ascii="Verdana" w:hAnsi="Verdana" w:cs="Arial"/>
                <w:sz w:val="22"/>
                <w:szCs w:val="22"/>
              </w:rPr>
            </w:pPr>
            <w:r w:rsidRPr="00CF6D31">
              <w:rPr>
                <w:rFonts w:ascii="Verdana" w:hAnsi="Verdana" w:cs="Arial"/>
                <w:sz w:val="22"/>
                <w:szCs w:val="22"/>
              </w:rPr>
              <w:t>There ha</w:t>
            </w:r>
            <w:r w:rsidR="00335F23">
              <w:rPr>
                <w:rFonts w:ascii="Verdana" w:hAnsi="Verdana" w:cs="Arial"/>
                <w:sz w:val="22"/>
                <w:szCs w:val="22"/>
              </w:rPr>
              <w:t>ve</w:t>
            </w:r>
            <w:r w:rsidRPr="00CF6D31">
              <w:rPr>
                <w:rFonts w:ascii="Verdana" w:hAnsi="Verdana" w:cs="Arial"/>
                <w:sz w:val="22"/>
                <w:szCs w:val="22"/>
              </w:rPr>
              <w:t xml:space="preserve"> been no departures from Standing Orders;</w:t>
            </w:r>
          </w:p>
          <w:p w14:paraId="567CDA75" w14:textId="039ACBF2" w:rsidR="00AB498B" w:rsidRPr="00763615" w:rsidRDefault="00AB498B" w:rsidP="00335F23">
            <w:pPr>
              <w:pStyle w:val="ListParagraph"/>
              <w:numPr>
                <w:ilvl w:val="0"/>
                <w:numId w:val="23"/>
              </w:numPr>
              <w:jc w:val="both"/>
              <w:rPr>
                <w:rFonts w:ascii="Verdana" w:hAnsi="Verdana" w:cs="Arial"/>
                <w:sz w:val="22"/>
                <w:szCs w:val="22"/>
              </w:rPr>
            </w:pPr>
            <w:r w:rsidRPr="00CF6D31">
              <w:rPr>
                <w:rFonts w:ascii="Verdana" w:hAnsi="Verdana" w:cs="Arial"/>
                <w:sz w:val="22"/>
                <w:szCs w:val="22"/>
              </w:rPr>
              <w:t>NWSSP let 38 contracts</w:t>
            </w:r>
            <w:r w:rsidRPr="00763615">
              <w:rPr>
                <w:rFonts w:ascii="Verdana" w:hAnsi="Verdana" w:cs="Arial"/>
                <w:sz w:val="22"/>
                <w:szCs w:val="22"/>
              </w:rPr>
              <w:t xml:space="preserve"> during the reporting period;</w:t>
            </w:r>
          </w:p>
          <w:p w14:paraId="0ED5AF05" w14:textId="29D42335" w:rsidR="00AB498B" w:rsidRPr="00763615" w:rsidRDefault="00AB498B" w:rsidP="00335F23">
            <w:pPr>
              <w:pStyle w:val="ListParagraph"/>
              <w:numPr>
                <w:ilvl w:val="0"/>
                <w:numId w:val="23"/>
              </w:numPr>
              <w:jc w:val="both"/>
              <w:rPr>
                <w:rFonts w:ascii="Verdana" w:hAnsi="Verdana" w:cs="Arial"/>
                <w:sz w:val="22"/>
                <w:szCs w:val="22"/>
              </w:rPr>
            </w:pPr>
            <w:r w:rsidRPr="00CF6D31">
              <w:rPr>
                <w:rFonts w:ascii="Verdana" w:hAnsi="Verdana" w:cs="Arial"/>
                <w:sz w:val="22"/>
                <w:szCs w:val="22"/>
              </w:rPr>
              <w:t xml:space="preserve">22 </w:t>
            </w:r>
            <w:r w:rsidR="002D6A7E">
              <w:rPr>
                <w:rFonts w:ascii="Verdana" w:hAnsi="Verdana" w:cs="Arial"/>
                <w:sz w:val="22"/>
                <w:szCs w:val="22"/>
              </w:rPr>
              <w:t xml:space="preserve">All-Wales </w:t>
            </w:r>
            <w:r w:rsidRPr="00CF6D31">
              <w:rPr>
                <w:rFonts w:ascii="Verdana" w:hAnsi="Verdana" w:cs="Arial"/>
                <w:sz w:val="22"/>
                <w:szCs w:val="22"/>
              </w:rPr>
              <w:t>contracts</w:t>
            </w:r>
            <w:r w:rsidRPr="00763615">
              <w:rPr>
                <w:rFonts w:ascii="Verdana" w:hAnsi="Verdana" w:cs="Arial"/>
                <w:sz w:val="22"/>
                <w:szCs w:val="22"/>
              </w:rPr>
              <w:t xml:space="preserve"> have been let for the period; of which </w:t>
            </w:r>
            <w:r w:rsidRPr="00296CBA">
              <w:rPr>
                <w:rFonts w:ascii="Verdana" w:hAnsi="Verdana" w:cs="Arial"/>
                <w:sz w:val="22"/>
                <w:szCs w:val="22"/>
              </w:rPr>
              <w:t xml:space="preserve">10 were at briefing stage, </w:t>
            </w:r>
            <w:r w:rsidR="00E304D6">
              <w:rPr>
                <w:rFonts w:ascii="Verdana" w:hAnsi="Verdana" w:cs="Arial"/>
                <w:sz w:val="22"/>
                <w:szCs w:val="22"/>
              </w:rPr>
              <w:t xml:space="preserve">seven </w:t>
            </w:r>
            <w:r w:rsidRPr="00296CBA">
              <w:rPr>
                <w:rFonts w:ascii="Verdana" w:hAnsi="Verdana" w:cs="Arial"/>
                <w:sz w:val="22"/>
                <w:szCs w:val="22"/>
              </w:rPr>
              <w:t xml:space="preserve">at ratification stage and </w:t>
            </w:r>
            <w:r w:rsidR="00E304D6">
              <w:rPr>
                <w:rFonts w:ascii="Verdana" w:hAnsi="Verdana" w:cs="Arial"/>
                <w:sz w:val="22"/>
                <w:szCs w:val="22"/>
              </w:rPr>
              <w:t>five</w:t>
            </w:r>
            <w:r w:rsidRPr="00296CBA">
              <w:rPr>
                <w:rFonts w:ascii="Verdana" w:hAnsi="Verdana" w:cs="Arial"/>
                <w:sz w:val="22"/>
                <w:szCs w:val="22"/>
              </w:rPr>
              <w:t xml:space="preserve"> were extensions</w:t>
            </w:r>
            <w:r w:rsidRPr="00763615">
              <w:rPr>
                <w:rFonts w:ascii="Verdana" w:hAnsi="Verdana" w:cs="Arial"/>
                <w:sz w:val="22"/>
                <w:szCs w:val="22"/>
              </w:rPr>
              <w:t xml:space="preserve"> against contracts</w:t>
            </w:r>
            <w:r w:rsidR="00296CBA">
              <w:rPr>
                <w:rFonts w:ascii="Verdana" w:hAnsi="Verdana" w:cs="Arial"/>
                <w:sz w:val="22"/>
                <w:szCs w:val="22"/>
              </w:rPr>
              <w:t>;</w:t>
            </w:r>
          </w:p>
          <w:p w14:paraId="63C45AE6" w14:textId="4A5774D5" w:rsidR="00296CBA" w:rsidRDefault="00AB498B" w:rsidP="00335F23">
            <w:pPr>
              <w:pStyle w:val="ListParagraph"/>
              <w:numPr>
                <w:ilvl w:val="0"/>
                <w:numId w:val="23"/>
              </w:numPr>
              <w:jc w:val="both"/>
              <w:rPr>
                <w:rFonts w:ascii="Verdana" w:hAnsi="Verdana" w:cs="Arial"/>
                <w:sz w:val="22"/>
                <w:szCs w:val="22"/>
              </w:rPr>
            </w:pPr>
            <w:r w:rsidRPr="00296CBA">
              <w:rPr>
                <w:rFonts w:ascii="Verdana" w:hAnsi="Verdana" w:cs="Arial"/>
                <w:sz w:val="22"/>
                <w:szCs w:val="22"/>
              </w:rPr>
              <w:t xml:space="preserve">There </w:t>
            </w:r>
            <w:r w:rsidR="00296CBA" w:rsidRPr="00296CBA">
              <w:rPr>
                <w:rFonts w:ascii="Verdana" w:hAnsi="Verdana" w:cs="Arial"/>
                <w:sz w:val="22"/>
                <w:szCs w:val="22"/>
              </w:rPr>
              <w:t>were</w:t>
            </w:r>
            <w:r w:rsidRPr="00296CBA">
              <w:rPr>
                <w:rFonts w:ascii="Verdana" w:hAnsi="Verdana" w:cs="Arial"/>
                <w:sz w:val="22"/>
                <w:szCs w:val="22"/>
              </w:rPr>
              <w:t xml:space="preserve"> </w:t>
            </w:r>
            <w:r w:rsidR="00E304D6">
              <w:rPr>
                <w:rFonts w:ascii="Verdana" w:hAnsi="Verdana" w:cs="Arial"/>
                <w:sz w:val="22"/>
                <w:szCs w:val="22"/>
              </w:rPr>
              <w:t>three</w:t>
            </w:r>
            <w:r w:rsidRPr="00296CBA">
              <w:rPr>
                <w:rFonts w:ascii="Verdana" w:hAnsi="Verdana" w:cs="Arial"/>
                <w:sz w:val="22"/>
                <w:szCs w:val="22"/>
              </w:rPr>
              <w:t xml:space="preserve"> declarations made as to gifts, hospitality</w:t>
            </w:r>
            <w:r w:rsidR="002D6A7E">
              <w:rPr>
                <w:rFonts w:ascii="Verdana" w:hAnsi="Verdana" w:cs="Arial"/>
                <w:sz w:val="22"/>
                <w:szCs w:val="22"/>
              </w:rPr>
              <w:t>,</w:t>
            </w:r>
            <w:r w:rsidRPr="00296CBA">
              <w:rPr>
                <w:rFonts w:ascii="Verdana" w:hAnsi="Verdana" w:cs="Arial"/>
                <w:sz w:val="22"/>
                <w:szCs w:val="22"/>
              </w:rPr>
              <w:t xml:space="preserve"> and sponsorship during the reporting period;</w:t>
            </w:r>
          </w:p>
          <w:p w14:paraId="7020FEB8" w14:textId="565FB2F5" w:rsidR="00FF5003" w:rsidRPr="00106958" w:rsidRDefault="002D6A7E" w:rsidP="00335F23">
            <w:pPr>
              <w:pStyle w:val="ListParagraph"/>
              <w:numPr>
                <w:ilvl w:val="0"/>
                <w:numId w:val="23"/>
              </w:numPr>
              <w:jc w:val="both"/>
              <w:rPr>
                <w:rFonts w:ascii="Verdana" w:hAnsi="Verdana" w:cs="Arial"/>
                <w:sz w:val="22"/>
                <w:szCs w:val="22"/>
              </w:rPr>
            </w:pPr>
            <w:r>
              <w:rPr>
                <w:rFonts w:ascii="Verdana" w:hAnsi="Verdana" w:cs="Arial"/>
                <w:sz w:val="22"/>
                <w:szCs w:val="22"/>
              </w:rPr>
              <w:t xml:space="preserve">There was </w:t>
            </w:r>
            <w:r w:rsidR="00AB498B" w:rsidRPr="00106958">
              <w:rPr>
                <w:rFonts w:ascii="Verdana" w:hAnsi="Verdana" w:cs="Arial"/>
                <w:sz w:val="22"/>
                <w:szCs w:val="22"/>
              </w:rPr>
              <w:t>a nil return to Welsh Government in respect of the quarterly update on limited and no assurance reports for Internal Audit.</w:t>
            </w:r>
          </w:p>
          <w:p w14:paraId="78BA562E" w14:textId="77777777" w:rsidR="00A44D11" w:rsidRDefault="00A44D11" w:rsidP="00AB498B">
            <w:pPr>
              <w:jc w:val="both"/>
              <w:rPr>
                <w:rFonts w:ascii="Verdana" w:hAnsi="Verdana" w:cs="Arial"/>
                <w:bCs/>
                <w:sz w:val="22"/>
                <w:szCs w:val="22"/>
              </w:rPr>
            </w:pPr>
          </w:p>
          <w:p w14:paraId="190116D4" w14:textId="0812B91E" w:rsidR="0083342D" w:rsidRDefault="00A44D11" w:rsidP="00AB498B">
            <w:pPr>
              <w:jc w:val="both"/>
              <w:rPr>
                <w:rFonts w:ascii="Verdana" w:hAnsi="Verdana" w:cs="Arial"/>
                <w:bCs/>
                <w:sz w:val="22"/>
                <w:szCs w:val="22"/>
              </w:rPr>
            </w:pPr>
            <w:r>
              <w:rPr>
                <w:rFonts w:ascii="Verdana" w:hAnsi="Verdana" w:cs="Arial"/>
                <w:bCs/>
                <w:sz w:val="22"/>
                <w:szCs w:val="22"/>
              </w:rPr>
              <w:t xml:space="preserve">AB explained that </w:t>
            </w:r>
            <w:r w:rsidR="00E653AF">
              <w:rPr>
                <w:rFonts w:ascii="Verdana" w:hAnsi="Verdana" w:cs="Arial"/>
                <w:bCs/>
                <w:sz w:val="22"/>
                <w:szCs w:val="22"/>
              </w:rPr>
              <w:t xml:space="preserve">there may need to be </w:t>
            </w:r>
            <w:r w:rsidR="0083342D">
              <w:rPr>
                <w:rFonts w:ascii="Verdana" w:hAnsi="Verdana" w:cs="Arial"/>
                <w:bCs/>
                <w:sz w:val="22"/>
                <w:szCs w:val="22"/>
              </w:rPr>
              <w:t xml:space="preserve">further stock write-offs, </w:t>
            </w:r>
            <w:r w:rsidR="00E6465C">
              <w:rPr>
                <w:rFonts w:ascii="Verdana" w:hAnsi="Verdana" w:cs="Arial"/>
                <w:bCs/>
                <w:sz w:val="22"/>
                <w:szCs w:val="22"/>
              </w:rPr>
              <w:t xml:space="preserve">and increased provisions </w:t>
            </w:r>
            <w:r w:rsidR="0083342D">
              <w:rPr>
                <w:rFonts w:ascii="Verdana" w:hAnsi="Verdana" w:cs="Arial"/>
                <w:bCs/>
                <w:sz w:val="22"/>
                <w:szCs w:val="22"/>
              </w:rPr>
              <w:t xml:space="preserve">particularly relating to PPE, as part of the annual accounts process. </w:t>
            </w:r>
          </w:p>
          <w:p w14:paraId="6DD649F1" w14:textId="77777777" w:rsidR="0083342D" w:rsidRDefault="0083342D" w:rsidP="00AB498B">
            <w:pPr>
              <w:jc w:val="both"/>
              <w:rPr>
                <w:rFonts w:ascii="Verdana" w:hAnsi="Verdana" w:cs="Arial"/>
                <w:bCs/>
                <w:sz w:val="22"/>
                <w:szCs w:val="22"/>
              </w:rPr>
            </w:pPr>
          </w:p>
          <w:p w14:paraId="4683F468" w14:textId="624440E6" w:rsidR="004574DB" w:rsidRDefault="00DA5ACF" w:rsidP="00AB498B">
            <w:pPr>
              <w:jc w:val="both"/>
              <w:rPr>
                <w:rFonts w:ascii="Verdana" w:hAnsi="Verdana" w:cs="Arial"/>
                <w:bCs/>
                <w:sz w:val="22"/>
                <w:szCs w:val="22"/>
              </w:rPr>
            </w:pPr>
            <w:r>
              <w:rPr>
                <w:rFonts w:ascii="Verdana" w:hAnsi="Verdana" w:cs="Arial"/>
                <w:bCs/>
                <w:sz w:val="22"/>
                <w:szCs w:val="22"/>
              </w:rPr>
              <w:t xml:space="preserve">GJ </w:t>
            </w:r>
            <w:r w:rsidR="000527AD">
              <w:rPr>
                <w:rFonts w:ascii="Verdana" w:hAnsi="Verdana" w:cs="Arial"/>
                <w:bCs/>
                <w:sz w:val="22"/>
                <w:szCs w:val="22"/>
              </w:rPr>
              <w:t xml:space="preserve">raised </w:t>
            </w:r>
            <w:r w:rsidR="001E4A75">
              <w:rPr>
                <w:rFonts w:ascii="Verdana" w:hAnsi="Verdana" w:cs="Arial"/>
                <w:bCs/>
                <w:sz w:val="22"/>
                <w:szCs w:val="22"/>
              </w:rPr>
              <w:t xml:space="preserve">a point </w:t>
            </w:r>
            <w:r w:rsidR="00D3273D">
              <w:rPr>
                <w:rFonts w:ascii="Verdana" w:hAnsi="Verdana" w:cs="Arial"/>
                <w:bCs/>
                <w:sz w:val="22"/>
                <w:szCs w:val="22"/>
              </w:rPr>
              <w:t xml:space="preserve">relating to </w:t>
            </w:r>
            <w:r w:rsidR="00FA26C2">
              <w:rPr>
                <w:rFonts w:ascii="Verdana" w:hAnsi="Verdana" w:cs="Arial"/>
                <w:bCs/>
                <w:sz w:val="22"/>
                <w:szCs w:val="22"/>
              </w:rPr>
              <w:t>the</w:t>
            </w:r>
            <w:r w:rsidR="0084702A">
              <w:rPr>
                <w:rFonts w:ascii="Verdana" w:hAnsi="Verdana" w:cs="Arial"/>
                <w:bCs/>
                <w:sz w:val="22"/>
                <w:szCs w:val="22"/>
              </w:rPr>
              <w:t xml:space="preserve"> </w:t>
            </w:r>
            <w:r w:rsidR="00063F2D">
              <w:rPr>
                <w:rFonts w:ascii="Verdana" w:hAnsi="Verdana" w:cs="Arial"/>
                <w:bCs/>
                <w:sz w:val="22"/>
                <w:szCs w:val="22"/>
              </w:rPr>
              <w:t>G</w:t>
            </w:r>
            <w:r w:rsidR="004574DB">
              <w:rPr>
                <w:rFonts w:ascii="Verdana" w:hAnsi="Verdana" w:cs="Arial"/>
                <w:bCs/>
                <w:sz w:val="22"/>
                <w:szCs w:val="22"/>
              </w:rPr>
              <w:t>ifts</w:t>
            </w:r>
            <w:r w:rsidR="00FA26C2">
              <w:rPr>
                <w:rFonts w:ascii="Verdana" w:hAnsi="Verdana" w:cs="Arial"/>
                <w:bCs/>
                <w:sz w:val="22"/>
                <w:szCs w:val="22"/>
              </w:rPr>
              <w:t xml:space="preserve">, </w:t>
            </w:r>
            <w:r w:rsidR="00C73901">
              <w:rPr>
                <w:rFonts w:ascii="Verdana" w:hAnsi="Verdana" w:cs="Arial"/>
                <w:bCs/>
                <w:sz w:val="22"/>
                <w:szCs w:val="22"/>
              </w:rPr>
              <w:t>S</w:t>
            </w:r>
            <w:r w:rsidR="001A2208">
              <w:rPr>
                <w:rFonts w:ascii="Verdana" w:hAnsi="Verdana" w:cs="Arial"/>
                <w:bCs/>
                <w:sz w:val="22"/>
                <w:szCs w:val="22"/>
              </w:rPr>
              <w:t>ponsorship and Hospitality</w:t>
            </w:r>
            <w:r w:rsidR="004574DB">
              <w:rPr>
                <w:rFonts w:ascii="Verdana" w:hAnsi="Verdana" w:cs="Arial"/>
                <w:bCs/>
                <w:sz w:val="22"/>
                <w:szCs w:val="22"/>
              </w:rPr>
              <w:t xml:space="preserve"> declaration</w:t>
            </w:r>
            <w:r w:rsidR="001A2208">
              <w:rPr>
                <w:rFonts w:ascii="Verdana" w:hAnsi="Verdana" w:cs="Arial"/>
                <w:bCs/>
                <w:sz w:val="22"/>
                <w:szCs w:val="22"/>
              </w:rPr>
              <w:t xml:space="preserve">s </w:t>
            </w:r>
            <w:r w:rsidR="00063F2D">
              <w:rPr>
                <w:rFonts w:ascii="Verdana" w:hAnsi="Verdana" w:cs="Arial"/>
                <w:bCs/>
                <w:sz w:val="22"/>
                <w:szCs w:val="22"/>
              </w:rPr>
              <w:t>section of</w:t>
            </w:r>
            <w:r w:rsidR="001A2208">
              <w:rPr>
                <w:rFonts w:ascii="Verdana" w:hAnsi="Verdana" w:cs="Arial"/>
                <w:bCs/>
                <w:sz w:val="22"/>
                <w:szCs w:val="22"/>
              </w:rPr>
              <w:t xml:space="preserve"> the paper</w:t>
            </w:r>
            <w:r w:rsidR="006F173D">
              <w:rPr>
                <w:rFonts w:ascii="Verdana" w:hAnsi="Verdana" w:cs="Arial"/>
                <w:bCs/>
                <w:sz w:val="22"/>
                <w:szCs w:val="22"/>
              </w:rPr>
              <w:t xml:space="preserve">. </w:t>
            </w:r>
            <w:r w:rsidR="00D0666F">
              <w:rPr>
                <w:rFonts w:ascii="Verdana" w:hAnsi="Verdana" w:cs="Arial"/>
                <w:bCs/>
                <w:sz w:val="22"/>
                <w:szCs w:val="22"/>
              </w:rPr>
              <w:t xml:space="preserve">Details of the declarations </w:t>
            </w:r>
            <w:r w:rsidR="001D4314">
              <w:rPr>
                <w:rFonts w:ascii="Verdana" w:hAnsi="Verdana" w:cs="Arial"/>
                <w:bCs/>
                <w:sz w:val="22"/>
                <w:szCs w:val="22"/>
              </w:rPr>
              <w:t xml:space="preserve">included </w:t>
            </w:r>
            <w:r w:rsidR="00D0666F">
              <w:rPr>
                <w:rFonts w:ascii="Verdana" w:hAnsi="Verdana" w:cs="Arial"/>
                <w:bCs/>
                <w:sz w:val="22"/>
                <w:szCs w:val="22"/>
              </w:rPr>
              <w:t xml:space="preserve">in the paper </w:t>
            </w:r>
            <w:r w:rsidR="009478B7">
              <w:rPr>
                <w:rFonts w:ascii="Verdana" w:hAnsi="Verdana" w:cs="Arial"/>
                <w:bCs/>
                <w:sz w:val="22"/>
                <w:szCs w:val="22"/>
              </w:rPr>
              <w:t>w</w:t>
            </w:r>
            <w:r w:rsidR="006F173D">
              <w:rPr>
                <w:rFonts w:ascii="Verdana" w:hAnsi="Verdana" w:cs="Arial"/>
                <w:bCs/>
                <w:sz w:val="22"/>
                <w:szCs w:val="22"/>
              </w:rPr>
              <w:t>ere</w:t>
            </w:r>
            <w:r w:rsidR="005C7CA3">
              <w:rPr>
                <w:rFonts w:ascii="Verdana" w:hAnsi="Verdana" w:cs="Arial"/>
                <w:bCs/>
                <w:sz w:val="22"/>
                <w:szCs w:val="22"/>
              </w:rPr>
              <w:t xml:space="preserve"> limited</w:t>
            </w:r>
            <w:r w:rsidR="0010422F">
              <w:rPr>
                <w:rFonts w:ascii="Verdana" w:hAnsi="Verdana" w:cs="Arial"/>
                <w:bCs/>
                <w:sz w:val="22"/>
                <w:szCs w:val="22"/>
              </w:rPr>
              <w:t xml:space="preserve"> </w:t>
            </w:r>
            <w:r w:rsidR="00AC5E14">
              <w:rPr>
                <w:rFonts w:ascii="Verdana" w:hAnsi="Verdana" w:cs="Arial"/>
                <w:bCs/>
                <w:sz w:val="22"/>
                <w:szCs w:val="22"/>
              </w:rPr>
              <w:t>and should</w:t>
            </w:r>
            <w:r w:rsidR="00974E99">
              <w:rPr>
                <w:rFonts w:ascii="Verdana" w:hAnsi="Verdana" w:cs="Arial"/>
                <w:bCs/>
                <w:sz w:val="22"/>
                <w:szCs w:val="22"/>
              </w:rPr>
              <w:t xml:space="preserve"> </w:t>
            </w:r>
            <w:r w:rsidR="00AC5E14">
              <w:rPr>
                <w:rFonts w:ascii="Verdana" w:hAnsi="Verdana" w:cs="Arial"/>
                <w:bCs/>
                <w:sz w:val="22"/>
                <w:szCs w:val="22"/>
              </w:rPr>
              <w:t xml:space="preserve">include </w:t>
            </w:r>
            <w:r w:rsidR="00974E99">
              <w:rPr>
                <w:rFonts w:ascii="Verdana" w:hAnsi="Verdana" w:cs="Arial"/>
                <w:bCs/>
                <w:sz w:val="22"/>
                <w:szCs w:val="22"/>
              </w:rPr>
              <w:t>more</w:t>
            </w:r>
            <w:r w:rsidR="00AC5E14">
              <w:rPr>
                <w:rFonts w:ascii="Verdana" w:hAnsi="Verdana" w:cs="Arial"/>
                <w:bCs/>
                <w:sz w:val="22"/>
                <w:szCs w:val="22"/>
              </w:rPr>
              <w:t xml:space="preserve"> detail. </w:t>
            </w:r>
            <w:r w:rsidR="00C73901">
              <w:rPr>
                <w:rFonts w:ascii="Verdana" w:hAnsi="Verdana" w:cs="Arial"/>
                <w:bCs/>
                <w:sz w:val="22"/>
                <w:szCs w:val="22"/>
              </w:rPr>
              <w:t xml:space="preserve">CW </w:t>
            </w:r>
            <w:r w:rsidR="000C00F6">
              <w:rPr>
                <w:rFonts w:ascii="Verdana" w:hAnsi="Verdana" w:cs="Arial"/>
                <w:bCs/>
                <w:sz w:val="22"/>
                <w:szCs w:val="22"/>
              </w:rPr>
              <w:t>w</w:t>
            </w:r>
            <w:r w:rsidR="00974E99">
              <w:rPr>
                <w:rFonts w:ascii="Verdana" w:hAnsi="Verdana" w:cs="Arial"/>
                <w:bCs/>
                <w:sz w:val="22"/>
                <w:szCs w:val="22"/>
              </w:rPr>
              <w:t xml:space="preserve">ill </w:t>
            </w:r>
            <w:r w:rsidR="00C73901">
              <w:rPr>
                <w:rFonts w:ascii="Verdana" w:hAnsi="Verdana" w:cs="Arial"/>
                <w:bCs/>
                <w:sz w:val="22"/>
                <w:szCs w:val="22"/>
              </w:rPr>
              <w:t xml:space="preserve">include </w:t>
            </w:r>
            <w:r w:rsidR="00146D05">
              <w:rPr>
                <w:rFonts w:ascii="Verdana" w:hAnsi="Verdana" w:cs="Arial"/>
                <w:bCs/>
                <w:sz w:val="22"/>
                <w:szCs w:val="22"/>
              </w:rPr>
              <w:t xml:space="preserve">full </w:t>
            </w:r>
            <w:r w:rsidR="006C70ED">
              <w:rPr>
                <w:rFonts w:ascii="Verdana" w:hAnsi="Verdana" w:cs="Arial"/>
                <w:bCs/>
                <w:sz w:val="22"/>
                <w:szCs w:val="22"/>
              </w:rPr>
              <w:t xml:space="preserve">details </w:t>
            </w:r>
            <w:r w:rsidR="00E75D26">
              <w:rPr>
                <w:rFonts w:ascii="Verdana" w:hAnsi="Verdana" w:cs="Arial"/>
                <w:bCs/>
                <w:sz w:val="22"/>
                <w:szCs w:val="22"/>
              </w:rPr>
              <w:t xml:space="preserve">of any Gifts, </w:t>
            </w:r>
            <w:r w:rsidR="00E666EF">
              <w:rPr>
                <w:rFonts w:ascii="Verdana" w:hAnsi="Verdana" w:cs="Arial"/>
                <w:bCs/>
                <w:sz w:val="22"/>
                <w:szCs w:val="22"/>
              </w:rPr>
              <w:t>H</w:t>
            </w:r>
            <w:r w:rsidR="00E75D26">
              <w:rPr>
                <w:rFonts w:ascii="Verdana" w:hAnsi="Verdana" w:cs="Arial"/>
                <w:bCs/>
                <w:sz w:val="22"/>
                <w:szCs w:val="22"/>
              </w:rPr>
              <w:t xml:space="preserve">ospitality and </w:t>
            </w:r>
            <w:r w:rsidR="00E666EF">
              <w:rPr>
                <w:rFonts w:ascii="Verdana" w:hAnsi="Verdana" w:cs="Arial"/>
                <w:bCs/>
                <w:sz w:val="22"/>
                <w:szCs w:val="22"/>
              </w:rPr>
              <w:t>S</w:t>
            </w:r>
            <w:r w:rsidR="00E75D26">
              <w:rPr>
                <w:rFonts w:ascii="Verdana" w:hAnsi="Verdana" w:cs="Arial"/>
                <w:bCs/>
                <w:sz w:val="22"/>
                <w:szCs w:val="22"/>
              </w:rPr>
              <w:t>ponsorship</w:t>
            </w:r>
            <w:r w:rsidR="00146D05">
              <w:rPr>
                <w:rFonts w:ascii="Verdana" w:hAnsi="Verdana" w:cs="Arial"/>
                <w:bCs/>
                <w:sz w:val="22"/>
                <w:szCs w:val="22"/>
              </w:rPr>
              <w:t xml:space="preserve"> </w:t>
            </w:r>
            <w:r w:rsidR="0043445A">
              <w:rPr>
                <w:rFonts w:ascii="Verdana" w:hAnsi="Verdana" w:cs="Arial"/>
                <w:bCs/>
                <w:sz w:val="22"/>
                <w:szCs w:val="22"/>
              </w:rPr>
              <w:t xml:space="preserve">received </w:t>
            </w:r>
            <w:r w:rsidR="00751929">
              <w:rPr>
                <w:rFonts w:ascii="Verdana" w:hAnsi="Verdana" w:cs="Arial"/>
                <w:bCs/>
                <w:sz w:val="22"/>
                <w:szCs w:val="22"/>
              </w:rPr>
              <w:t>going</w:t>
            </w:r>
            <w:r w:rsidR="006C70ED">
              <w:rPr>
                <w:rFonts w:ascii="Verdana" w:hAnsi="Verdana" w:cs="Arial"/>
                <w:bCs/>
                <w:sz w:val="22"/>
                <w:szCs w:val="22"/>
              </w:rPr>
              <w:t xml:space="preserve"> forward.</w:t>
            </w:r>
            <w:r>
              <w:rPr>
                <w:rFonts w:ascii="Verdana" w:hAnsi="Verdana" w:cs="Arial"/>
                <w:bCs/>
                <w:sz w:val="22"/>
                <w:szCs w:val="22"/>
              </w:rPr>
              <w:t xml:space="preserve"> </w:t>
            </w:r>
          </w:p>
          <w:p w14:paraId="2D4BCEE6" w14:textId="77777777" w:rsidR="00B142D7" w:rsidRDefault="00B142D7" w:rsidP="00AB498B">
            <w:pPr>
              <w:jc w:val="both"/>
              <w:rPr>
                <w:rFonts w:ascii="Verdana" w:hAnsi="Verdana" w:cs="Arial"/>
                <w:bCs/>
                <w:sz w:val="22"/>
                <w:szCs w:val="22"/>
              </w:rPr>
            </w:pPr>
          </w:p>
          <w:p w14:paraId="66A12D32" w14:textId="3896C43B" w:rsidR="004574DB" w:rsidRDefault="005D243D" w:rsidP="00AB498B">
            <w:pPr>
              <w:jc w:val="both"/>
              <w:rPr>
                <w:rFonts w:ascii="Verdana" w:hAnsi="Verdana" w:cs="Arial"/>
                <w:bCs/>
                <w:sz w:val="22"/>
                <w:szCs w:val="22"/>
              </w:rPr>
            </w:pPr>
            <w:r>
              <w:rPr>
                <w:rFonts w:ascii="Verdana" w:hAnsi="Verdana" w:cs="Arial"/>
                <w:bCs/>
                <w:sz w:val="22"/>
                <w:szCs w:val="22"/>
              </w:rPr>
              <w:t xml:space="preserve">GJ </w:t>
            </w:r>
            <w:r w:rsidR="008E4F45">
              <w:rPr>
                <w:rFonts w:ascii="Verdana" w:hAnsi="Verdana" w:cs="Arial"/>
                <w:bCs/>
                <w:sz w:val="22"/>
                <w:szCs w:val="22"/>
              </w:rPr>
              <w:t xml:space="preserve">also </w:t>
            </w:r>
            <w:r w:rsidR="007F73B0">
              <w:rPr>
                <w:rFonts w:ascii="Verdana" w:hAnsi="Verdana" w:cs="Arial"/>
                <w:bCs/>
                <w:sz w:val="22"/>
                <w:szCs w:val="22"/>
              </w:rPr>
              <w:t>asked</w:t>
            </w:r>
            <w:r>
              <w:rPr>
                <w:rFonts w:ascii="Verdana" w:hAnsi="Verdana" w:cs="Arial"/>
                <w:bCs/>
                <w:sz w:val="22"/>
                <w:szCs w:val="22"/>
              </w:rPr>
              <w:t xml:space="preserve"> </w:t>
            </w:r>
            <w:r w:rsidR="00817AA4">
              <w:rPr>
                <w:rFonts w:ascii="Verdana" w:hAnsi="Verdana" w:cs="Arial"/>
                <w:bCs/>
                <w:sz w:val="22"/>
                <w:szCs w:val="22"/>
              </w:rPr>
              <w:t xml:space="preserve">why there was </w:t>
            </w:r>
            <w:r w:rsidR="00274186">
              <w:rPr>
                <w:rFonts w:ascii="Verdana" w:hAnsi="Verdana" w:cs="Arial"/>
                <w:bCs/>
                <w:sz w:val="22"/>
                <w:szCs w:val="22"/>
              </w:rPr>
              <w:t>‘</w:t>
            </w:r>
            <w:r w:rsidR="00817AA4">
              <w:rPr>
                <w:rFonts w:ascii="Verdana" w:hAnsi="Verdana" w:cs="Arial"/>
                <w:bCs/>
                <w:sz w:val="22"/>
                <w:szCs w:val="22"/>
              </w:rPr>
              <w:t>no further action</w:t>
            </w:r>
            <w:r w:rsidR="00274186">
              <w:rPr>
                <w:rFonts w:ascii="Verdana" w:hAnsi="Verdana" w:cs="Arial"/>
                <w:bCs/>
                <w:sz w:val="22"/>
                <w:szCs w:val="22"/>
              </w:rPr>
              <w:t>’</w:t>
            </w:r>
            <w:r w:rsidR="00817AA4">
              <w:rPr>
                <w:rFonts w:ascii="Verdana" w:hAnsi="Verdana" w:cs="Arial"/>
                <w:bCs/>
                <w:sz w:val="22"/>
                <w:szCs w:val="22"/>
              </w:rPr>
              <w:t xml:space="preserve"> </w:t>
            </w:r>
            <w:r w:rsidR="00BB1C6B">
              <w:rPr>
                <w:rFonts w:ascii="Verdana" w:hAnsi="Verdana" w:cs="Arial"/>
                <w:bCs/>
                <w:sz w:val="22"/>
                <w:szCs w:val="22"/>
              </w:rPr>
              <w:t xml:space="preserve">in </w:t>
            </w:r>
            <w:r w:rsidR="00C712B2">
              <w:rPr>
                <w:rFonts w:ascii="Verdana" w:hAnsi="Verdana" w:cs="Arial"/>
                <w:bCs/>
                <w:sz w:val="22"/>
                <w:szCs w:val="22"/>
              </w:rPr>
              <w:t>the procurement action required column</w:t>
            </w:r>
            <w:r w:rsidR="00274186">
              <w:rPr>
                <w:rFonts w:ascii="Verdana" w:hAnsi="Verdana" w:cs="Arial"/>
                <w:bCs/>
                <w:sz w:val="22"/>
                <w:szCs w:val="22"/>
              </w:rPr>
              <w:t xml:space="preserve">. It was agreed that the column was not </w:t>
            </w:r>
            <w:r w:rsidR="005044F5">
              <w:rPr>
                <w:rFonts w:ascii="Verdana" w:hAnsi="Verdana" w:cs="Arial"/>
                <w:bCs/>
                <w:sz w:val="22"/>
                <w:szCs w:val="22"/>
              </w:rPr>
              <w:t>helpful</w:t>
            </w:r>
            <w:r w:rsidR="000477BA">
              <w:rPr>
                <w:rFonts w:ascii="Verdana" w:hAnsi="Verdana" w:cs="Arial"/>
                <w:bCs/>
                <w:sz w:val="22"/>
                <w:szCs w:val="22"/>
              </w:rPr>
              <w:t xml:space="preserve"> </w:t>
            </w:r>
            <w:r w:rsidR="00C74128">
              <w:rPr>
                <w:rFonts w:ascii="Verdana" w:hAnsi="Verdana" w:cs="Arial"/>
                <w:bCs/>
                <w:sz w:val="22"/>
                <w:szCs w:val="22"/>
              </w:rPr>
              <w:t xml:space="preserve">and </w:t>
            </w:r>
            <w:r w:rsidR="003C3AAC" w:rsidRPr="0034796B">
              <w:rPr>
                <w:rFonts w:ascii="Verdana" w:hAnsi="Verdana" w:cs="Arial"/>
                <w:bCs/>
                <w:sz w:val="22"/>
                <w:szCs w:val="22"/>
              </w:rPr>
              <w:t>would be removed going forward</w:t>
            </w:r>
            <w:r w:rsidR="00054CD0" w:rsidRPr="0034796B">
              <w:rPr>
                <w:rFonts w:ascii="Verdana" w:hAnsi="Verdana" w:cs="Arial"/>
                <w:bCs/>
                <w:sz w:val="22"/>
                <w:szCs w:val="22"/>
              </w:rPr>
              <w:t>.</w:t>
            </w:r>
          </w:p>
          <w:p w14:paraId="1CC79F38" w14:textId="77777777" w:rsidR="0034796B" w:rsidRPr="008006C7" w:rsidRDefault="0034796B" w:rsidP="00AB498B">
            <w:pPr>
              <w:jc w:val="both"/>
              <w:rPr>
                <w:rFonts w:ascii="Verdana" w:hAnsi="Verdana" w:cs="Arial"/>
                <w:bCs/>
                <w:sz w:val="22"/>
                <w:szCs w:val="22"/>
              </w:rPr>
            </w:pPr>
          </w:p>
          <w:p w14:paraId="0A1C8E16" w14:textId="3F377449" w:rsidR="0034796B" w:rsidRPr="00707162" w:rsidRDefault="008006C7" w:rsidP="00E86B2F">
            <w:pPr>
              <w:jc w:val="both"/>
              <w:rPr>
                <w:rFonts w:ascii="Verdana" w:hAnsi="Verdana" w:cs="Arial"/>
                <w:bCs/>
                <w:sz w:val="22"/>
                <w:szCs w:val="22"/>
              </w:rPr>
            </w:pPr>
            <w:r w:rsidRPr="00707162">
              <w:rPr>
                <w:rFonts w:ascii="Verdana" w:hAnsi="Verdana" w:cs="Arial"/>
                <w:sz w:val="22"/>
                <w:szCs w:val="22"/>
              </w:rPr>
              <w:t xml:space="preserve">The Committee </w:t>
            </w:r>
            <w:r w:rsidRPr="00707162">
              <w:rPr>
                <w:rFonts w:ascii="Verdana" w:hAnsi="Verdana" w:cs="Arial"/>
                <w:b/>
                <w:bCs/>
                <w:sz w:val="22"/>
                <w:szCs w:val="22"/>
              </w:rPr>
              <w:t>NOTED</w:t>
            </w:r>
            <w:r w:rsidRPr="00707162">
              <w:rPr>
                <w:rFonts w:ascii="Verdana" w:hAnsi="Verdana" w:cs="Arial"/>
                <w:sz w:val="22"/>
                <w:szCs w:val="22"/>
              </w:rPr>
              <w:t xml:space="preserve"> the report. </w:t>
            </w:r>
          </w:p>
        </w:tc>
        <w:tc>
          <w:tcPr>
            <w:tcW w:w="1535" w:type="dxa"/>
            <w:shd w:val="clear" w:color="auto" w:fill="auto"/>
          </w:tcPr>
          <w:p w14:paraId="21DFC7CA" w14:textId="77777777" w:rsidR="00AB498B" w:rsidRDefault="00AB498B" w:rsidP="0072018C">
            <w:pPr>
              <w:jc w:val="center"/>
              <w:rPr>
                <w:rFonts w:ascii="Verdana" w:hAnsi="Verdana" w:cs="Arial"/>
                <w:b/>
                <w:sz w:val="22"/>
                <w:szCs w:val="22"/>
              </w:rPr>
            </w:pPr>
          </w:p>
          <w:p w14:paraId="25B8F83F" w14:textId="77777777" w:rsidR="005044F5" w:rsidRDefault="005044F5" w:rsidP="0072018C">
            <w:pPr>
              <w:jc w:val="center"/>
              <w:rPr>
                <w:rFonts w:ascii="Verdana" w:hAnsi="Verdana" w:cs="Arial"/>
                <w:b/>
                <w:sz w:val="22"/>
                <w:szCs w:val="22"/>
              </w:rPr>
            </w:pPr>
          </w:p>
          <w:p w14:paraId="73882E28" w14:textId="77777777" w:rsidR="005044F5" w:rsidRDefault="005044F5" w:rsidP="0072018C">
            <w:pPr>
              <w:jc w:val="center"/>
              <w:rPr>
                <w:rFonts w:ascii="Verdana" w:hAnsi="Verdana" w:cs="Arial"/>
                <w:b/>
                <w:sz w:val="22"/>
                <w:szCs w:val="22"/>
              </w:rPr>
            </w:pPr>
          </w:p>
          <w:p w14:paraId="5499E28F" w14:textId="77777777" w:rsidR="005044F5" w:rsidRDefault="005044F5" w:rsidP="0072018C">
            <w:pPr>
              <w:jc w:val="center"/>
              <w:rPr>
                <w:rFonts w:ascii="Verdana" w:hAnsi="Verdana" w:cs="Arial"/>
                <w:b/>
                <w:sz w:val="22"/>
                <w:szCs w:val="22"/>
              </w:rPr>
            </w:pPr>
          </w:p>
          <w:p w14:paraId="3747CC5A" w14:textId="77777777" w:rsidR="005044F5" w:rsidRDefault="005044F5" w:rsidP="0072018C">
            <w:pPr>
              <w:jc w:val="center"/>
              <w:rPr>
                <w:rFonts w:ascii="Verdana" w:hAnsi="Verdana" w:cs="Arial"/>
                <w:b/>
                <w:sz w:val="22"/>
                <w:szCs w:val="22"/>
              </w:rPr>
            </w:pPr>
          </w:p>
          <w:p w14:paraId="798022CB" w14:textId="77777777" w:rsidR="005044F5" w:rsidRDefault="005044F5" w:rsidP="0072018C">
            <w:pPr>
              <w:jc w:val="center"/>
              <w:rPr>
                <w:rFonts w:ascii="Verdana" w:hAnsi="Verdana" w:cs="Arial"/>
                <w:b/>
                <w:sz w:val="22"/>
                <w:szCs w:val="22"/>
              </w:rPr>
            </w:pPr>
          </w:p>
          <w:p w14:paraId="45661171" w14:textId="77777777" w:rsidR="005044F5" w:rsidRDefault="005044F5" w:rsidP="0072018C">
            <w:pPr>
              <w:jc w:val="center"/>
              <w:rPr>
                <w:rFonts w:ascii="Verdana" w:hAnsi="Verdana" w:cs="Arial"/>
                <w:b/>
                <w:sz w:val="22"/>
                <w:szCs w:val="22"/>
              </w:rPr>
            </w:pPr>
          </w:p>
          <w:p w14:paraId="64B7BC26" w14:textId="77777777" w:rsidR="005044F5" w:rsidRDefault="005044F5" w:rsidP="0072018C">
            <w:pPr>
              <w:jc w:val="center"/>
              <w:rPr>
                <w:rFonts w:ascii="Verdana" w:hAnsi="Verdana" w:cs="Arial"/>
                <w:b/>
                <w:sz w:val="22"/>
                <w:szCs w:val="22"/>
              </w:rPr>
            </w:pPr>
          </w:p>
          <w:p w14:paraId="3227C8DF" w14:textId="77777777" w:rsidR="005044F5" w:rsidRDefault="005044F5" w:rsidP="0072018C">
            <w:pPr>
              <w:jc w:val="center"/>
              <w:rPr>
                <w:rFonts w:ascii="Verdana" w:hAnsi="Verdana" w:cs="Arial"/>
                <w:b/>
                <w:sz w:val="22"/>
                <w:szCs w:val="22"/>
              </w:rPr>
            </w:pPr>
          </w:p>
          <w:p w14:paraId="4CD66875" w14:textId="77777777" w:rsidR="005044F5" w:rsidRDefault="005044F5" w:rsidP="0072018C">
            <w:pPr>
              <w:jc w:val="center"/>
              <w:rPr>
                <w:rFonts w:ascii="Verdana" w:hAnsi="Verdana" w:cs="Arial"/>
                <w:b/>
                <w:sz w:val="22"/>
                <w:szCs w:val="22"/>
              </w:rPr>
            </w:pPr>
          </w:p>
          <w:p w14:paraId="31CBE13E" w14:textId="77777777" w:rsidR="005044F5" w:rsidRDefault="005044F5" w:rsidP="0072018C">
            <w:pPr>
              <w:jc w:val="center"/>
              <w:rPr>
                <w:rFonts w:ascii="Verdana" w:hAnsi="Verdana" w:cs="Arial"/>
                <w:b/>
                <w:sz w:val="22"/>
                <w:szCs w:val="22"/>
              </w:rPr>
            </w:pPr>
          </w:p>
          <w:p w14:paraId="35502541" w14:textId="77777777" w:rsidR="005044F5" w:rsidRDefault="005044F5" w:rsidP="0072018C">
            <w:pPr>
              <w:jc w:val="center"/>
              <w:rPr>
                <w:rFonts w:ascii="Verdana" w:hAnsi="Verdana" w:cs="Arial"/>
                <w:b/>
                <w:sz w:val="22"/>
                <w:szCs w:val="22"/>
              </w:rPr>
            </w:pPr>
          </w:p>
          <w:p w14:paraId="703D0D53" w14:textId="77777777" w:rsidR="005044F5" w:rsidRDefault="005044F5" w:rsidP="0072018C">
            <w:pPr>
              <w:jc w:val="center"/>
              <w:rPr>
                <w:rFonts w:ascii="Verdana" w:hAnsi="Verdana" w:cs="Arial"/>
                <w:b/>
                <w:sz w:val="22"/>
                <w:szCs w:val="22"/>
              </w:rPr>
            </w:pPr>
          </w:p>
          <w:p w14:paraId="1F411CA7" w14:textId="77777777" w:rsidR="005044F5" w:rsidRDefault="005044F5" w:rsidP="0072018C">
            <w:pPr>
              <w:jc w:val="center"/>
              <w:rPr>
                <w:rFonts w:ascii="Verdana" w:hAnsi="Verdana" w:cs="Arial"/>
                <w:b/>
                <w:sz w:val="22"/>
                <w:szCs w:val="22"/>
              </w:rPr>
            </w:pPr>
          </w:p>
          <w:p w14:paraId="144187AE" w14:textId="77777777" w:rsidR="005044F5" w:rsidRDefault="005044F5" w:rsidP="0072018C">
            <w:pPr>
              <w:jc w:val="center"/>
              <w:rPr>
                <w:rFonts w:ascii="Verdana" w:hAnsi="Verdana" w:cs="Arial"/>
                <w:b/>
                <w:sz w:val="22"/>
                <w:szCs w:val="22"/>
              </w:rPr>
            </w:pPr>
          </w:p>
          <w:p w14:paraId="3DEF79E2" w14:textId="77777777" w:rsidR="005044F5" w:rsidRDefault="005044F5" w:rsidP="0072018C">
            <w:pPr>
              <w:jc w:val="center"/>
              <w:rPr>
                <w:rFonts w:ascii="Verdana" w:hAnsi="Verdana" w:cs="Arial"/>
                <w:b/>
                <w:sz w:val="22"/>
                <w:szCs w:val="22"/>
              </w:rPr>
            </w:pPr>
          </w:p>
          <w:p w14:paraId="1BB1CDA0" w14:textId="77777777" w:rsidR="005044F5" w:rsidRDefault="005044F5" w:rsidP="0072018C">
            <w:pPr>
              <w:jc w:val="center"/>
              <w:rPr>
                <w:rFonts w:ascii="Verdana" w:hAnsi="Verdana" w:cs="Arial"/>
                <w:b/>
                <w:sz w:val="22"/>
                <w:szCs w:val="22"/>
              </w:rPr>
            </w:pPr>
          </w:p>
          <w:p w14:paraId="62538E5F" w14:textId="77777777" w:rsidR="005044F5" w:rsidRDefault="005044F5" w:rsidP="0072018C">
            <w:pPr>
              <w:jc w:val="center"/>
              <w:rPr>
                <w:rFonts w:ascii="Verdana" w:hAnsi="Verdana" w:cs="Arial"/>
                <w:b/>
                <w:sz w:val="22"/>
                <w:szCs w:val="22"/>
              </w:rPr>
            </w:pPr>
          </w:p>
          <w:p w14:paraId="4EF08701" w14:textId="77777777" w:rsidR="005044F5" w:rsidRDefault="005044F5" w:rsidP="0072018C">
            <w:pPr>
              <w:jc w:val="center"/>
              <w:rPr>
                <w:rFonts w:ascii="Verdana" w:hAnsi="Verdana" w:cs="Arial"/>
                <w:b/>
                <w:sz w:val="22"/>
                <w:szCs w:val="22"/>
              </w:rPr>
            </w:pPr>
          </w:p>
          <w:p w14:paraId="25720EA2" w14:textId="77777777" w:rsidR="005044F5" w:rsidRDefault="005044F5" w:rsidP="0072018C">
            <w:pPr>
              <w:jc w:val="center"/>
              <w:rPr>
                <w:rFonts w:ascii="Verdana" w:hAnsi="Verdana" w:cs="Arial"/>
                <w:b/>
                <w:sz w:val="22"/>
                <w:szCs w:val="22"/>
              </w:rPr>
            </w:pPr>
          </w:p>
          <w:p w14:paraId="609B4732" w14:textId="77777777" w:rsidR="005044F5" w:rsidRDefault="005044F5" w:rsidP="0072018C">
            <w:pPr>
              <w:jc w:val="center"/>
              <w:rPr>
                <w:rFonts w:ascii="Verdana" w:hAnsi="Verdana" w:cs="Arial"/>
                <w:b/>
                <w:sz w:val="22"/>
                <w:szCs w:val="22"/>
              </w:rPr>
            </w:pPr>
            <w:r>
              <w:rPr>
                <w:rFonts w:ascii="Verdana" w:hAnsi="Verdana" w:cs="Arial"/>
                <w:b/>
                <w:sz w:val="22"/>
                <w:szCs w:val="22"/>
              </w:rPr>
              <w:t>CW</w:t>
            </w:r>
          </w:p>
          <w:p w14:paraId="6F9CAF17" w14:textId="77777777" w:rsidR="005044F5" w:rsidRDefault="005044F5" w:rsidP="0072018C">
            <w:pPr>
              <w:jc w:val="center"/>
              <w:rPr>
                <w:rFonts w:ascii="Verdana" w:hAnsi="Verdana" w:cs="Arial"/>
                <w:b/>
                <w:sz w:val="22"/>
                <w:szCs w:val="22"/>
              </w:rPr>
            </w:pPr>
          </w:p>
          <w:p w14:paraId="3E1E14B4" w14:textId="77777777" w:rsidR="005044F5" w:rsidRDefault="005044F5" w:rsidP="0072018C">
            <w:pPr>
              <w:jc w:val="center"/>
              <w:rPr>
                <w:rFonts w:ascii="Verdana" w:hAnsi="Verdana" w:cs="Arial"/>
                <w:b/>
                <w:sz w:val="22"/>
                <w:szCs w:val="22"/>
              </w:rPr>
            </w:pPr>
          </w:p>
          <w:p w14:paraId="4804A6D2" w14:textId="77777777" w:rsidR="005044F5" w:rsidRDefault="005044F5" w:rsidP="0072018C">
            <w:pPr>
              <w:jc w:val="center"/>
              <w:rPr>
                <w:rFonts w:ascii="Verdana" w:hAnsi="Verdana" w:cs="Arial"/>
                <w:b/>
                <w:sz w:val="22"/>
                <w:szCs w:val="22"/>
              </w:rPr>
            </w:pPr>
          </w:p>
          <w:p w14:paraId="63F3337E" w14:textId="77777777" w:rsidR="005044F5" w:rsidRDefault="005044F5" w:rsidP="0072018C">
            <w:pPr>
              <w:jc w:val="center"/>
              <w:rPr>
                <w:rFonts w:ascii="Verdana" w:hAnsi="Verdana" w:cs="Arial"/>
                <w:b/>
                <w:sz w:val="22"/>
                <w:szCs w:val="22"/>
              </w:rPr>
            </w:pPr>
          </w:p>
          <w:p w14:paraId="42432D76" w14:textId="2FB16B11" w:rsidR="005044F5" w:rsidRDefault="005044F5" w:rsidP="0072018C">
            <w:pPr>
              <w:jc w:val="center"/>
              <w:rPr>
                <w:rFonts w:ascii="Verdana" w:hAnsi="Verdana" w:cs="Arial"/>
                <w:b/>
                <w:sz w:val="22"/>
                <w:szCs w:val="22"/>
              </w:rPr>
            </w:pPr>
            <w:r>
              <w:rPr>
                <w:rFonts w:ascii="Verdana" w:hAnsi="Verdana" w:cs="Arial"/>
                <w:b/>
                <w:sz w:val="22"/>
                <w:szCs w:val="22"/>
              </w:rPr>
              <w:t>CW</w:t>
            </w:r>
          </w:p>
          <w:p w14:paraId="0483A641" w14:textId="040B5832" w:rsidR="005044F5" w:rsidRPr="0072018C" w:rsidRDefault="005044F5" w:rsidP="0072018C">
            <w:pPr>
              <w:jc w:val="center"/>
              <w:rPr>
                <w:rFonts w:ascii="Verdana" w:hAnsi="Verdana" w:cs="Arial"/>
                <w:b/>
                <w:sz w:val="22"/>
                <w:szCs w:val="22"/>
              </w:rPr>
            </w:pPr>
          </w:p>
        </w:tc>
      </w:tr>
      <w:tr w:rsidR="00553E63" w:rsidRPr="000861B7" w14:paraId="2721476C" w14:textId="77777777" w:rsidTr="00321CC1">
        <w:trPr>
          <w:trHeight w:val="683"/>
          <w:jc w:val="center"/>
        </w:trPr>
        <w:tc>
          <w:tcPr>
            <w:tcW w:w="1355" w:type="dxa"/>
            <w:shd w:val="clear" w:color="auto" w:fill="auto"/>
          </w:tcPr>
          <w:p w14:paraId="11983550" w14:textId="0A158FA2" w:rsidR="00553E63" w:rsidRPr="000861B7" w:rsidRDefault="00804B1B" w:rsidP="00553E63">
            <w:pPr>
              <w:jc w:val="both"/>
              <w:rPr>
                <w:rFonts w:ascii="Verdana" w:hAnsi="Verdana" w:cs="Arial"/>
                <w:b/>
                <w:sz w:val="22"/>
                <w:szCs w:val="22"/>
              </w:rPr>
            </w:pPr>
            <w:r w:rsidRPr="000861B7">
              <w:rPr>
                <w:rFonts w:ascii="Verdana" w:hAnsi="Verdana" w:cs="Arial"/>
                <w:b/>
                <w:sz w:val="22"/>
                <w:szCs w:val="22"/>
              </w:rPr>
              <w:t>6.</w:t>
            </w:r>
            <w:r w:rsidR="00474BB4">
              <w:rPr>
                <w:rFonts w:ascii="Verdana" w:hAnsi="Verdana" w:cs="Arial"/>
                <w:b/>
                <w:sz w:val="22"/>
                <w:szCs w:val="22"/>
              </w:rPr>
              <w:t>5</w:t>
            </w:r>
          </w:p>
        </w:tc>
        <w:tc>
          <w:tcPr>
            <w:tcW w:w="8128" w:type="dxa"/>
            <w:shd w:val="clear" w:color="auto" w:fill="auto"/>
          </w:tcPr>
          <w:p w14:paraId="1741F1D7" w14:textId="77777777" w:rsidR="00553E63" w:rsidRPr="000861B7" w:rsidRDefault="00553E63" w:rsidP="00553E63">
            <w:pPr>
              <w:jc w:val="both"/>
              <w:rPr>
                <w:rFonts w:ascii="Verdana" w:hAnsi="Verdana" w:cs="Arial"/>
                <w:b/>
                <w:sz w:val="22"/>
                <w:szCs w:val="22"/>
              </w:rPr>
            </w:pPr>
            <w:r w:rsidRPr="000861B7">
              <w:rPr>
                <w:rFonts w:ascii="Verdana" w:hAnsi="Verdana" w:cs="Arial"/>
                <w:b/>
                <w:sz w:val="22"/>
                <w:szCs w:val="22"/>
              </w:rPr>
              <w:t>Tracking of Audit Recommendations</w:t>
            </w:r>
          </w:p>
          <w:p w14:paraId="57E78C49" w14:textId="3F4039FD" w:rsidR="003019DA" w:rsidRDefault="007F3247" w:rsidP="005A5950">
            <w:pPr>
              <w:jc w:val="both"/>
              <w:rPr>
                <w:rFonts w:ascii="Verdana" w:hAnsi="Verdana" w:cs="Arial"/>
                <w:sz w:val="22"/>
                <w:szCs w:val="22"/>
              </w:rPr>
            </w:pPr>
            <w:r w:rsidRPr="005A5950">
              <w:rPr>
                <w:rFonts w:ascii="Verdana" w:hAnsi="Verdana" w:cs="Arial"/>
                <w:sz w:val="22"/>
                <w:szCs w:val="22"/>
              </w:rPr>
              <w:t>PS</w:t>
            </w:r>
            <w:r w:rsidR="00553E63" w:rsidRPr="005A5950">
              <w:rPr>
                <w:rFonts w:ascii="Verdana" w:hAnsi="Verdana" w:cs="Arial"/>
                <w:sz w:val="22"/>
                <w:szCs w:val="22"/>
              </w:rPr>
              <w:t xml:space="preserve"> pres</w:t>
            </w:r>
            <w:r w:rsidR="003019DA" w:rsidRPr="005A5950">
              <w:rPr>
                <w:rFonts w:ascii="Verdana" w:hAnsi="Verdana" w:cs="Arial"/>
                <w:sz w:val="22"/>
                <w:szCs w:val="22"/>
              </w:rPr>
              <w:t>ent</w:t>
            </w:r>
            <w:r w:rsidR="005A5950">
              <w:rPr>
                <w:rFonts w:ascii="Verdana" w:hAnsi="Verdana" w:cs="Arial"/>
                <w:sz w:val="22"/>
                <w:szCs w:val="22"/>
              </w:rPr>
              <w:t>ed</w:t>
            </w:r>
            <w:r w:rsidR="003019DA" w:rsidRPr="005A5950">
              <w:rPr>
                <w:rFonts w:ascii="Verdana" w:hAnsi="Verdana" w:cs="Arial"/>
                <w:sz w:val="22"/>
                <w:szCs w:val="22"/>
              </w:rPr>
              <w:t xml:space="preserve"> the paper not</w:t>
            </w:r>
            <w:r w:rsidR="00B70DC6" w:rsidRPr="005A5950">
              <w:rPr>
                <w:rFonts w:ascii="Verdana" w:hAnsi="Verdana" w:cs="Arial"/>
                <w:sz w:val="22"/>
                <w:szCs w:val="22"/>
              </w:rPr>
              <w:t>ing</w:t>
            </w:r>
            <w:r w:rsidR="003019DA" w:rsidRPr="005A5950">
              <w:rPr>
                <w:rFonts w:ascii="Verdana" w:hAnsi="Verdana" w:cs="Arial"/>
                <w:sz w:val="22"/>
                <w:szCs w:val="22"/>
              </w:rPr>
              <w:t xml:space="preserve"> the following summary:</w:t>
            </w:r>
          </w:p>
          <w:p w14:paraId="3FB1FF3C" w14:textId="77777777" w:rsidR="00377F27" w:rsidRDefault="00377F27" w:rsidP="005A5950">
            <w:pPr>
              <w:jc w:val="both"/>
              <w:rPr>
                <w:rFonts w:ascii="Verdana" w:hAnsi="Verdana" w:cs="Arial"/>
                <w:sz w:val="22"/>
                <w:szCs w:val="22"/>
              </w:rPr>
            </w:pPr>
          </w:p>
          <w:p w14:paraId="68FDBBC9" w14:textId="3A0326A7" w:rsidR="003019DA" w:rsidRPr="00377F27" w:rsidRDefault="003019DA" w:rsidP="005044F5">
            <w:pPr>
              <w:pStyle w:val="ListParagraph"/>
              <w:numPr>
                <w:ilvl w:val="0"/>
                <w:numId w:val="23"/>
              </w:numPr>
              <w:jc w:val="both"/>
              <w:rPr>
                <w:rFonts w:ascii="Verdana" w:hAnsi="Verdana" w:cs="Arial"/>
                <w:sz w:val="22"/>
                <w:szCs w:val="22"/>
              </w:rPr>
            </w:pPr>
            <w:r w:rsidRPr="00A942C6">
              <w:rPr>
                <w:rFonts w:ascii="Verdana" w:hAnsi="Verdana" w:cs="Arial"/>
                <w:sz w:val="22"/>
                <w:szCs w:val="22"/>
              </w:rPr>
              <w:t xml:space="preserve">The master tracker contains information relating to </w:t>
            </w:r>
            <w:r w:rsidR="0047679D" w:rsidRPr="00377F27">
              <w:rPr>
                <w:rFonts w:ascii="Verdana" w:hAnsi="Verdana" w:cs="Arial"/>
                <w:sz w:val="22"/>
                <w:szCs w:val="22"/>
              </w:rPr>
              <w:t>6</w:t>
            </w:r>
            <w:r w:rsidR="00A155A3" w:rsidRPr="00377F27">
              <w:rPr>
                <w:rFonts w:ascii="Verdana" w:hAnsi="Verdana" w:cs="Arial"/>
                <w:sz w:val="22"/>
                <w:szCs w:val="22"/>
              </w:rPr>
              <w:t>8</w:t>
            </w:r>
            <w:r w:rsidRPr="00377F27">
              <w:rPr>
                <w:rFonts w:ascii="Verdana" w:hAnsi="Verdana" w:cs="Arial"/>
                <w:sz w:val="22"/>
                <w:szCs w:val="22"/>
              </w:rPr>
              <w:t xml:space="preserve"> reports, of which </w:t>
            </w:r>
            <w:r w:rsidR="0047679D" w:rsidRPr="00377F27">
              <w:rPr>
                <w:rFonts w:ascii="Verdana" w:hAnsi="Verdana" w:cs="Arial"/>
                <w:sz w:val="22"/>
                <w:szCs w:val="22"/>
              </w:rPr>
              <w:t>1</w:t>
            </w:r>
            <w:r w:rsidR="004A5333" w:rsidRPr="00377F27">
              <w:rPr>
                <w:rFonts w:ascii="Verdana" w:hAnsi="Verdana" w:cs="Arial"/>
                <w:sz w:val="22"/>
                <w:szCs w:val="22"/>
              </w:rPr>
              <w:t>7</w:t>
            </w:r>
            <w:r w:rsidRPr="00377F27">
              <w:rPr>
                <w:rFonts w:ascii="Verdana" w:hAnsi="Verdana" w:cs="Arial"/>
                <w:sz w:val="22"/>
                <w:szCs w:val="22"/>
              </w:rPr>
              <w:t xml:space="preserve"> achieved substantial assurance, </w:t>
            </w:r>
            <w:r w:rsidR="00DC6C28" w:rsidRPr="00377F27">
              <w:rPr>
                <w:rFonts w:ascii="Verdana" w:hAnsi="Verdana" w:cs="Arial"/>
                <w:sz w:val="22"/>
                <w:szCs w:val="22"/>
              </w:rPr>
              <w:t>30</w:t>
            </w:r>
            <w:r w:rsidRPr="00377F27">
              <w:rPr>
                <w:rFonts w:ascii="Verdana" w:hAnsi="Verdana" w:cs="Arial"/>
                <w:sz w:val="22"/>
                <w:szCs w:val="22"/>
              </w:rPr>
              <w:t xml:space="preserve"> achieved reasonable assurance, </w:t>
            </w:r>
            <w:r w:rsidR="00BB7CED">
              <w:rPr>
                <w:rFonts w:ascii="Verdana" w:hAnsi="Verdana" w:cs="Arial"/>
                <w:sz w:val="22"/>
                <w:szCs w:val="22"/>
              </w:rPr>
              <w:t>one</w:t>
            </w:r>
            <w:r w:rsidRPr="00377F27">
              <w:rPr>
                <w:rFonts w:ascii="Verdana" w:hAnsi="Verdana" w:cs="Arial"/>
                <w:sz w:val="22"/>
                <w:szCs w:val="22"/>
              </w:rPr>
              <w:t xml:space="preserve"> achieved limited assurance and </w:t>
            </w:r>
            <w:r w:rsidR="00DC6C28" w:rsidRPr="00377F27">
              <w:rPr>
                <w:rFonts w:ascii="Verdana" w:hAnsi="Verdana" w:cs="Arial"/>
                <w:sz w:val="22"/>
                <w:szCs w:val="22"/>
              </w:rPr>
              <w:t>20</w:t>
            </w:r>
            <w:r w:rsidR="00861FC5" w:rsidRPr="00377F27">
              <w:rPr>
                <w:rFonts w:ascii="Verdana" w:hAnsi="Verdana" w:cs="Arial"/>
                <w:sz w:val="22"/>
                <w:szCs w:val="22"/>
              </w:rPr>
              <w:t xml:space="preserve"> </w:t>
            </w:r>
            <w:r w:rsidRPr="00377F27">
              <w:rPr>
                <w:rFonts w:ascii="Verdana" w:hAnsi="Verdana" w:cs="Arial"/>
                <w:sz w:val="22"/>
                <w:szCs w:val="22"/>
              </w:rPr>
              <w:t xml:space="preserve">reports were </w:t>
            </w:r>
            <w:r w:rsidR="00974E99">
              <w:rPr>
                <w:rFonts w:ascii="Verdana" w:hAnsi="Verdana" w:cs="Arial"/>
                <w:sz w:val="22"/>
                <w:szCs w:val="22"/>
              </w:rPr>
              <w:t xml:space="preserve">advisory </w:t>
            </w:r>
            <w:r w:rsidRPr="00377F27">
              <w:rPr>
                <w:rFonts w:ascii="Verdana" w:hAnsi="Verdana" w:cs="Arial"/>
                <w:sz w:val="22"/>
                <w:szCs w:val="22"/>
              </w:rPr>
              <w:t>with no assurance applicable;</w:t>
            </w:r>
          </w:p>
          <w:p w14:paraId="190E5B39" w14:textId="14B22D74" w:rsidR="00553E63" w:rsidRDefault="003019DA" w:rsidP="005044F5">
            <w:pPr>
              <w:pStyle w:val="ListParagraph"/>
              <w:numPr>
                <w:ilvl w:val="0"/>
                <w:numId w:val="23"/>
              </w:numPr>
              <w:jc w:val="both"/>
              <w:rPr>
                <w:rFonts w:ascii="Verdana" w:hAnsi="Verdana" w:cs="Arial"/>
                <w:sz w:val="22"/>
                <w:szCs w:val="22"/>
              </w:rPr>
            </w:pPr>
            <w:r w:rsidRPr="00377F27">
              <w:rPr>
                <w:rFonts w:ascii="Verdana" w:hAnsi="Verdana" w:cs="Arial"/>
                <w:sz w:val="22"/>
                <w:szCs w:val="22"/>
              </w:rPr>
              <w:t xml:space="preserve">The tracker contains </w:t>
            </w:r>
            <w:r w:rsidR="007F3247" w:rsidRPr="00377F27">
              <w:rPr>
                <w:rFonts w:ascii="Verdana" w:hAnsi="Verdana" w:cs="Arial"/>
                <w:sz w:val="22"/>
                <w:szCs w:val="22"/>
              </w:rPr>
              <w:t>2</w:t>
            </w:r>
            <w:r w:rsidR="00135C75" w:rsidRPr="00377F27">
              <w:rPr>
                <w:rFonts w:ascii="Verdana" w:hAnsi="Verdana" w:cs="Arial"/>
                <w:sz w:val="22"/>
                <w:szCs w:val="22"/>
              </w:rPr>
              <w:t>48</w:t>
            </w:r>
            <w:r w:rsidRPr="00377F27">
              <w:rPr>
                <w:rFonts w:ascii="Verdana" w:hAnsi="Verdana" w:cs="Arial"/>
                <w:sz w:val="22"/>
                <w:szCs w:val="22"/>
              </w:rPr>
              <w:t xml:space="preserve"> recommendations, of which </w:t>
            </w:r>
            <w:r w:rsidR="00321F28" w:rsidRPr="00377F27">
              <w:rPr>
                <w:rFonts w:ascii="Verdana" w:hAnsi="Verdana" w:cs="Arial"/>
                <w:sz w:val="22"/>
                <w:szCs w:val="22"/>
              </w:rPr>
              <w:t>2</w:t>
            </w:r>
            <w:r w:rsidR="00C53565" w:rsidRPr="00377F27">
              <w:rPr>
                <w:rFonts w:ascii="Verdana" w:hAnsi="Verdana" w:cs="Arial"/>
                <w:sz w:val="22"/>
                <w:szCs w:val="22"/>
              </w:rPr>
              <w:t>3</w:t>
            </w:r>
            <w:r w:rsidR="00135C75" w:rsidRPr="00377F27">
              <w:rPr>
                <w:rFonts w:ascii="Verdana" w:hAnsi="Verdana" w:cs="Arial"/>
                <w:sz w:val="22"/>
                <w:szCs w:val="22"/>
              </w:rPr>
              <w:t>3</w:t>
            </w:r>
            <w:r w:rsidRPr="00377F27">
              <w:rPr>
                <w:rFonts w:ascii="Verdana" w:hAnsi="Verdana" w:cs="Arial"/>
                <w:sz w:val="22"/>
                <w:szCs w:val="22"/>
              </w:rPr>
              <w:t xml:space="preserve"> </w:t>
            </w:r>
            <w:r w:rsidR="00C2777C" w:rsidRPr="00377F27">
              <w:rPr>
                <w:rFonts w:ascii="Verdana" w:hAnsi="Verdana" w:cs="Arial"/>
                <w:sz w:val="22"/>
                <w:szCs w:val="22"/>
              </w:rPr>
              <w:t>were</w:t>
            </w:r>
            <w:r w:rsidRPr="00377F27">
              <w:rPr>
                <w:rFonts w:ascii="Verdana" w:hAnsi="Verdana" w:cs="Arial"/>
                <w:sz w:val="22"/>
                <w:szCs w:val="22"/>
              </w:rPr>
              <w:t xml:space="preserve"> implemented, </w:t>
            </w:r>
            <w:r w:rsidR="00BB7CED">
              <w:rPr>
                <w:rFonts w:ascii="Verdana" w:hAnsi="Verdana" w:cs="Arial"/>
                <w:sz w:val="22"/>
                <w:szCs w:val="22"/>
              </w:rPr>
              <w:t>five</w:t>
            </w:r>
            <w:r w:rsidR="00E1661C" w:rsidRPr="00377F27">
              <w:rPr>
                <w:rFonts w:ascii="Verdana" w:hAnsi="Verdana" w:cs="Arial"/>
                <w:sz w:val="22"/>
                <w:szCs w:val="22"/>
              </w:rPr>
              <w:t xml:space="preserve"> </w:t>
            </w:r>
            <w:r w:rsidR="00C2777C" w:rsidRPr="00377F27">
              <w:rPr>
                <w:rFonts w:ascii="Verdana" w:hAnsi="Verdana" w:cs="Arial"/>
                <w:sz w:val="22"/>
                <w:szCs w:val="22"/>
              </w:rPr>
              <w:t xml:space="preserve">were </w:t>
            </w:r>
            <w:r w:rsidRPr="00377F27">
              <w:rPr>
                <w:rFonts w:ascii="Verdana" w:hAnsi="Verdana" w:cs="Arial"/>
                <w:sz w:val="22"/>
                <w:szCs w:val="22"/>
              </w:rPr>
              <w:t>not yet due</w:t>
            </w:r>
            <w:r w:rsidR="001B6926" w:rsidRPr="00377F27">
              <w:rPr>
                <w:rFonts w:ascii="Verdana" w:hAnsi="Verdana" w:cs="Arial"/>
                <w:sz w:val="22"/>
                <w:szCs w:val="22"/>
              </w:rPr>
              <w:t>,</w:t>
            </w:r>
            <w:r w:rsidRPr="00377F27">
              <w:rPr>
                <w:rFonts w:ascii="Verdana" w:hAnsi="Verdana" w:cs="Arial"/>
                <w:sz w:val="22"/>
                <w:szCs w:val="22"/>
              </w:rPr>
              <w:t xml:space="preserve"> </w:t>
            </w:r>
            <w:r w:rsidR="00BB7CED">
              <w:rPr>
                <w:rFonts w:ascii="Verdana" w:hAnsi="Verdana" w:cs="Arial"/>
                <w:sz w:val="22"/>
                <w:szCs w:val="22"/>
              </w:rPr>
              <w:t>four</w:t>
            </w:r>
            <w:r w:rsidR="00D91754" w:rsidRPr="00377F27">
              <w:rPr>
                <w:rFonts w:ascii="Verdana" w:hAnsi="Verdana" w:cs="Arial"/>
                <w:sz w:val="22"/>
                <w:szCs w:val="22"/>
              </w:rPr>
              <w:t xml:space="preserve"> are</w:t>
            </w:r>
            <w:r w:rsidR="001B6926" w:rsidRPr="00377F27">
              <w:rPr>
                <w:rFonts w:ascii="Verdana" w:hAnsi="Verdana" w:cs="Arial"/>
                <w:sz w:val="22"/>
                <w:szCs w:val="22"/>
              </w:rPr>
              <w:t xml:space="preserve"> </w:t>
            </w:r>
            <w:r w:rsidR="00662E3F" w:rsidRPr="00377F27">
              <w:rPr>
                <w:rFonts w:ascii="Verdana" w:hAnsi="Verdana" w:cs="Arial"/>
                <w:sz w:val="22"/>
                <w:szCs w:val="22"/>
              </w:rPr>
              <w:t xml:space="preserve">not within </w:t>
            </w:r>
            <w:r w:rsidR="007F024E" w:rsidRPr="00377F27">
              <w:rPr>
                <w:rFonts w:ascii="Verdana" w:hAnsi="Verdana" w:cs="Arial"/>
                <w:sz w:val="22"/>
                <w:szCs w:val="22"/>
              </w:rPr>
              <w:t>NWSSP</w:t>
            </w:r>
            <w:r w:rsidR="00662E3F" w:rsidRPr="00377F27">
              <w:rPr>
                <w:rFonts w:ascii="Verdana" w:hAnsi="Verdana" w:cs="Arial"/>
                <w:sz w:val="22"/>
                <w:szCs w:val="22"/>
              </w:rPr>
              <w:t xml:space="preserve"> gift of implementation</w:t>
            </w:r>
            <w:r w:rsidR="00135C75" w:rsidRPr="00377F27">
              <w:rPr>
                <w:rFonts w:ascii="Verdana" w:hAnsi="Verdana" w:cs="Arial"/>
                <w:sz w:val="22"/>
                <w:szCs w:val="22"/>
              </w:rPr>
              <w:t xml:space="preserve"> and </w:t>
            </w:r>
            <w:r w:rsidR="00BB7CED">
              <w:rPr>
                <w:rFonts w:ascii="Verdana" w:hAnsi="Verdana" w:cs="Arial"/>
                <w:sz w:val="22"/>
                <w:szCs w:val="22"/>
              </w:rPr>
              <w:t>six</w:t>
            </w:r>
            <w:r w:rsidR="00E62AC2" w:rsidRPr="00377F27">
              <w:rPr>
                <w:rFonts w:ascii="Verdana" w:hAnsi="Verdana" w:cs="Arial"/>
                <w:sz w:val="22"/>
                <w:szCs w:val="22"/>
              </w:rPr>
              <w:t xml:space="preserve"> are overdue. </w:t>
            </w:r>
          </w:p>
          <w:p w14:paraId="60CCFA28" w14:textId="77777777" w:rsidR="00377F27" w:rsidRPr="00377F27" w:rsidRDefault="00377F27" w:rsidP="00377F27">
            <w:pPr>
              <w:pStyle w:val="ListParagraph"/>
              <w:ind w:left="1440"/>
              <w:jc w:val="both"/>
              <w:rPr>
                <w:rFonts w:ascii="Verdana" w:hAnsi="Verdana" w:cs="Arial"/>
                <w:sz w:val="22"/>
                <w:szCs w:val="22"/>
              </w:rPr>
            </w:pPr>
          </w:p>
          <w:p w14:paraId="3580B5EE" w14:textId="027DCDEB" w:rsidR="0012504E" w:rsidRDefault="00BB7CED" w:rsidP="00E07BD6">
            <w:pPr>
              <w:jc w:val="both"/>
              <w:rPr>
                <w:rFonts w:ascii="Verdana" w:hAnsi="Verdana" w:cs="Arial"/>
                <w:sz w:val="22"/>
                <w:szCs w:val="22"/>
              </w:rPr>
            </w:pPr>
            <w:r>
              <w:rPr>
                <w:rFonts w:ascii="Verdana" w:hAnsi="Verdana" w:cs="Arial"/>
                <w:sz w:val="22"/>
                <w:szCs w:val="22"/>
              </w:rPr>
              <w:t xml:space="preserve">Of the </w:t>
            </w:r>
            <w:r w:rsidR="004D5CDD" w:rsidRPr="00E07BD6">
              <w:rPr>
                <w:rFonts w:ascii="Verdana" w:hAnsi="Verdana" w:cs="Arial"/>
                <w:sz w:val="22"/>
                <w:szCs w:val="22"/>
              </w:rPr>
              <w:t xml:space="preserve">six recommendations </w:t>
            </w:r>
            <w:r w:rsidR="00555B10" w:rsidRPr="00E07BD6">
              <w:rPr>
                <w:rFonts w:ascii="Verdana" w:hAnsi="Verdana" w:cs="Arial"/>
                <w:sz w:val="22"/>
                <w:szCs w:val="22"/>
              </w:rPr>
              <w:t>which h</w:t>
            </w:r>
            <w:r w:rsidR="00FB3E6B">
              <w:rPr>
                <w:rFonts w:ascii="Verdana" w:hAnsi="Verdana" w:cs="Arial"/>
                <w:sz w:val="22"/>
                <w:szCs w:val="22"/>
              </w:rPr>
              <w:t>ad</w:t>
            </w:r>
            <w:r w:rsidR="00555B10" w:rsidRPr="00E07BD6">
              <w:rPr>
                <w:rFonts w:ascii="Verdana" w:hAnsi="Verdana" w:cs="Arial"/>
                <w:sz w:val="22"/>
                <w:szCs w:val="22"/>
              </w:rPr>
              <w:t xml:space="preserve"> not been implemented within the agreed timescales</w:t>
            </w:r>
            <w:r w:rsidR="0012504E">
              <w:rPr>
                <w:rFonts w:ascii="Verdana" w:hAnsi="Verdana" w:cs="Arial"/>
                <w:sz w:val="22"/>
                <w:szCs w:val="22"/>
              </w:rPr>
              <w:t>, PS requested extension</w:t>
            </w:r>
            <w:r w:rsidR="001E74E4">
              <w:rPr>
                <w:rFonts w:ascii="Verdana" w:hAnsi="Verdana" w:cs="Arial"/>
                <w:sz w:val="22"/>
                <w:szCs w:val="22"/>
              </w:rPr>
              <w:t>s</w:t>
            </w:r>
            <w:r w:rsidR="0012504E">
              <w:rPr>
                <w:rFonts w:ascii="Verdana" w:hAnsi="Verdana" w:cs="Arial"/>
                <w:sz w:val="22"/>
                <w:szCs w:val="22"/>
              </w:rPr>
              <w:t xml:space="preserve">. The six recommendations related </w:t>
            </w:r>
            <w:r w:rsidR="00E02091">
              <w:rPr>
                <w:rFonts w:ascii="Verdana" w:hAnsi="Verdana" w:cs="Arial"/>
                <w:sz w:val="22"/>
                <w:szCs w:val="22"/>
              </w:rPr>
              <w:t xml:space="preserve">to two issues – four relating to the Decarbonisation audit </w:t>
            </w:r>
            <w:r w:rsidR="00643A1A">
              <w:rPr>
                <w:rFonts w:ascii="Verdana" w:hAnsi="Verdana" w:cs="Arial"/>
                <w:sz w:val="22"/>
                <w:szCs w:val="22"/>
              </w:rPr>
              <w:t xml:space="preserve">where difficulties in appointing a team had delayed the required actions and two </w:t>
            </w:r>
            <w:r w:rsidR="006A7A67">
              <w:rPr>
                <w:rFonts w:ascii="Verdana" w:hAnsi="Verdana" w:cs="Arial"/>
                <w:sz w:val="22"/>
                <w:szCs w:val="22"/>
              </w:rPr>
              <w:t xml:space="preserve">relating to the Audit Wales Nationally Hosted Systems review, where the actions of a supplier had delayed the achievement of ISO accreditation. </w:t>
            </w:r>
          </w:p>
          <w:p w14:paraId="7D325C2D" w14:textId="10071FB0" w:rsidR="009F3A41" w:rsidRDefault="009F3A41" w:rsidP="00E07BD6">
            <w:pPr>
              <w:jc w:val="both"/>
              <w:rPr>
                <w:rFonts w:ascii="Verdana" w:hAnsi="Verdana" w:cs="Arial"/>
                <w:sz w:val="22"/>
                <w:szCs w:val="22"/>
              </w:rPr>
            </w:pPr>
          </w:p>
          <w:p w14:paraId="7C5767CB" w14:textId="4701ACD8" w:rsidR="009F3A41" w:rsidRDefault="009F3A41" w:rsidP="00E07BD6">
            <w:pPr>
              <w:jc w:val="both"/>
              <w:rPr>
                <w:rFonts w:ascii="Verdana" w:hAnsi="Verdana" w:cs="Arial"/>
                <w:sz w:val="22"/>
                <w:szCs w:val="22"/>
              </w:rPr>
            </w:pPr>
            <w:r w:rsidRPr="00A66EED">
              <w:rPr>
                <w:rFonts w:ascii="Verdana" w:hAnsi="Verdana" w:cs="Arial"/>
                <w:sz w:val="22"/>
                <w:szCs w:val="22"/>
              </w:rPr>
              <w:t>The Committee agreed to extend the decarbonisation actions until the end of June and the Hosted System actions until the end of April.</w:t>
            </w:r>
            <w:r>
              <w:rPr>
                <w:rFonts w:ascii="Verdana" w:hAnsi="Verdana" w:cs="Arial"/>
                <w:sz w:val="22"/>
                <w:szCs w:val="22"/>
              </w:rPr>
              <w:t xml:space="preserve"> </w:t>
            </w:r>
          </w:p>
          <w:p w14:paraId="3E78D541" w14:textId="77777777" w:rsidR="0012504E" w:rsidRDefault="0012504E" w:rsidP="00E07BD6">
            <w:pPr>
              <w:jc w:val="both"/>
              <w:rPr>
                <w:rFonts w:ascii="Verdana" w:hAnsi="Verdana" w:cs="Arial"/>
                <w:sz w:val="22"/>
                <w:szCs w:val="22"/>
              </w:rPr>
            </w:pPr>
          </w:p>
          <w:p w14:paraId="261C63D7" w14:textId="79211A34" w:rsidR="00D73D5F" w:rsidRPr="00E12694" w:rsidRDefault="009F53FB" w:rsidP="00E07BD6">
            <w:pPr>
              <w:jc w:val="both"/>
              <w:rPr>
                <w:rFonts w:ascii="Verdana" w:hAnsi="Verdana" w:cs="Arial"/>
                <w:b/>
                <w:bCs/>
                <w:sz w:val="22"/>
                <w:szCs w:val="22"/>
              </w:rPr>
            </w:pPr>
            <w:r w:rsidRPr="00E12694">
              <w:rPr>
                <w:rFonts w:ascii="Verdana" w:hAnsi="Verdana" w:cs="Arial"/>
                <w:b/>
                <w:bCs/>
                <w:sz w:val="22"/>
                <w:szCs w:val="22"/>
              </w:rPr>
              <w:t>The Audit C</w:t>
            </w:r>
            <w:r w:rsidR="004813AD">
              <w:rPr>
                <w:rFonts w:ascii="Verdana" w:hAnsi="Verdana" w:cs="Arial"/>
                <w:b/>
                <w:bCs/>
                <w:sz w:val="22"/>
                <w:szCs w:val="22"/>
              </w:rPr>
              <w:t>ommi</w:t>
            </w:r>
            <w:r w:rsidRPr="00E12694">
              <w:rPr>
                <w:rFonts w:ascii="Verdana" w:hAnsi="Verdana" w:cs="Arial"/>
                <w:b/>
                <w:bCs/>
                <w:sz w:val="22"/>
                <w:szCs w:val="22"/>
              </w:rPr>
              <w:t>ttee</w:t>
            </w:r>
            <w:r w:rsidR="003F2E57">
              <w:rPr>
                <w:rFonts w:ascii="Verdana" w:hAnsi="Verdana" w:cs="Arial"/>
                <w:b/>
                <w:bCs/>
                <w:sz w:val="22"/>
                <w:szCs w:val="22"/>
              </w:rPr>
              <w:t xml:space="preserve"> </w:t>
            </w:r>
            <w:r w:rsidR="006F20ED">
              <w:rPr>
                <w:rFonts w:ascii="Verdana" w:hAnsi="Verdana" w:cs="Arial"/>
                <w:b/>
                <w:bCs/>
                <w:sz w:val="22"/>
                <w:szCs w:val="22"/>
              </w:rPr>
              <w:t>REVI</w:t>
            </w:r>
            <w:r w:rsidR="003F2E57">
              <w:rPr>
                <w:rFonts w:ascii="Verdana" w:hAnsi="Verdana" w:cs="Arial"/>
                <w:b/>
                <w:bCs/>
                <w:sz w:val="22"/>
                <w:szCs w:val="22"/>
              </w:rPr>
              <w:t>E</w:t>
            </w:r>
            <w:r w:rsidR="006F20ED">
              <w:rPr>
                <w:rFonts w:ascii="Verdana" w:hAnsi="Verdana" w:cs="Arial"/>
                <w:b/>
                <w:bCs/>
                <w:sz w:val="22"/>
                <w:szCs w:val="22"/>
              </w:rPr>
              <w:t xml:space="preserve">WED the overdue recommendations </w:t>
            </w:r>
            <w:r w:rsidR="003C3D71">
              <w:rPr>
                <w:rFonts w:ascii="Verdana" w:hAnsi="Verdana" w:cs="Arial"/>
                <w:b/>
                <w:bCs/>
                <w:sz w:val="22"/>
                <w:szCs w:val="22"/>
              </w:rPr>
              <w:t xml:space="preserve">and </w:t>
            </w:r>
            <w:r w:rsidR="00E12694" w:rsidRPr="00E12694">
              <w:rPr>
                <w:rFonts w:ascii="Verdana" w:hAnsi="Verdana" w:cs="Arial"/>
                <w:b/>
                <w:bCs/>
                <w:sz w:val="22"/>
                <w:szCs w:val="22"/>
              </w:rPr>
              <w:t>APPROVED the</w:t>
            </w:r>
            <w:r w:rsidR="003C3D71">
              <w:rPr>
                <w:rFonts w:ascii="Verdana" w:hAnsi="Verdana" w:cs="Arial"/>
                <w:b/>
                <w:bCs/>
                <w:sz w:val="22"/>
                <w:szCs w:val="22"/>
              </w:rPr>
              <w:t xml:space="preserve"> revised deadlines</w:t>
            </w:r>
            <w:r w:rsidR="00E12694">
              <w:rPr>
                <w:rFonts w:ascii="Verdana" w:hAnsi="Verdana" w:cs="Arial"/>
                <w:b/>
                <w:bCs/>
                <w:sz w:val="22"/>
                <w:szCs w:val="22"/>
              </w:rPr>
              <w:t>.</w:t>
            </w:r>
            <w:r w:rsidR="001109A8" w:rsidRPr="00E12694">
              <w:rPr>
                <w:rFonts w:ascii="Verdana" w:hAnsi="Verdana" w:cs="Arial"/>
                <w:b/>
                <w:bCs/>
                <w:sz w:val="22"/>
                <w:szCs w:val="22"/>
              </w:rPr>
              <w:t xml:space="preserve"> </w:t>
            </w:r>
          </w:p>
        </w:tc>
        <w:tc>
          <w:tcPr>
            <w:tcW w:w="1535" w:type="dxa"/>
            <w:shd w:val="clear" w:color="auto" w:fill="auto"/>
          </w:tcPr>
          <w:p w14:paraId="6688BF57" w14:textId="693F42BD" w:rsidR="00553E63" w:rsidRPr="000861B7" w:rsidRDefault="00553E63" w:rsidP="0009369C">
            <w:pPr>
              <w:jc w:val="center"/>
              <w:rPr>
                <w:rFonts w:ascii="Verdana" w:hAnsi="Verdana" w:cs="Arial"/>
                <w:b/>
                <w:sz w:val="22"/>
                <w:szCs w:val="22"/>
              </w:rPr>
            </w:pPr>
          </w:p>
        </w:tc>
      </w:tr>
      <w:tr w:rsidR="00553E63" w:rsidRPr="000861B7" w14:paraId="5E011E25" w14:textId="77777777" w:rsidTr="00553E63">
        <w:trPr>
          <w:jc w:val="center"/>
        </w:trPr>
        <w:tc>
          <w:tcPr>
            <w:tcW w:w="11018" w:type="dxa"/>
            <w:gridSpan w:val="3"/>
            <w:shd w:val="clear" w:color="auto" w:fill="BFBFBF" w:themeFill="background1" w:themeFillShade="BF"/>
          </w:tcPr>
          <w:p w14:paraId="33534444" w14:textId="77777777" w:rsidR="00553E63" w:rsidRPr="000861B7" w:rsidRDefault="00553E63" w:rsidP="000240D2">
            <w:pPr>
              <w:pStyle w:val="ListParagraph"/>
              <w:numPr>
                <w:ilvl w:val="0"/>
                <w:numId w:val="30"/>
              </w:numPr>
              <w:jc w:val="both"/>
              <w:rPr>
                <w:rFonts w:ascii="Verdana" w:hAnsi="Verdana" w:cs="Arial"/>
                <w:b/>
                <w:sz w:val="22"/>
                <w:szCs w:val="22"/>
              </w:rPr>
            </w:pPr>
            <w:r w:rsidRPr="000861B7">
              <w:rPr>
                <w:rFonts w:ascii="Verdana" w:hAnsi="Verdana" w:cs="Arial"/>
                <w:sz w:val="22"/>
                <w:szCs w:val="22"/>
              </w:rPr>
              <w:br w:type="page"/>
            </w:r>
            <w:r w:rsidRPr="000861B7">
              <w:rPr>
                <w:rFonts w:ascii="Verdana" w:hAnsi="Verdana" w:cs="Arial"/>
                <w:b/>
                <w:sz w:val="22"/>
                <w:szCs w:val="22"/>
              </w:rPr>
              <w:t xml:space="preserve">ITEMS FOR INFORMATION </w:t>
            </w:r>
          </w:p>
          <w:p w14:paraId="1C6EB421" w14:textId="77777777" w:rsidR="00553E63" w:rsidRPr="000861B7" w:rsidRDefault="00553E63" w:rsidP="00553E63">
            <w:pPr>
              <w:jc w:val="both"/>
              <w:rPr>
                <w:rFonts w:ascii="Verdana" w:hAnsi="Verdana" w:cs="Arial"/>
                <w:sz w:val="22"/>
                <w:szCs w:val="22"/>
              </w:rPr>
            </w:pPr>
          </w:p>
        </w:tc>
      </w:tr>
      <w:tr w:rsidR="00F1299D" w:rsidRPr="000861B7" w14:paraId="6654BA01" w14:textId="77777777" w:rsidTr="00321CC1">
        <w:trPr>
          <w:jc w:val="center"/>
        </w:trPr>
        <w:tc>
          <w:tcPr>
            <w:tcW w:w="1355" w:type="dxa"/>
            <w:shd w:val="clear" w:color="auto" w:fill="auto"/>
          </w:tcPr>
          <w:p w14:paraId="2B0576A1" w14:textId="367CED3A" w:rsidR="00F1299D" w:rsidRPr="000861B7" w:rsidRDefault="00F1299D" w:rsidP="00F1299D">
            <w:pPr>
              <w:jc w:val="both"/>
              <w:rPr>
                <w:rFonts w:ascii="Verdana" w:hAnsi="Verdana" w:cs="Arial"/>
                <w:sz w:val="22"/>
                <w:szCs w:val="22"/>
              </w:rPr>
            </w:pPr>
            <w:r w:rsidRPr="000861B7">
              <w:rPr>
                <w:rFonts w:ascii="Verdana" w:hAnsi="Verdana" w:cs="Arial"/>
                <w:sz w:val="22"/>
                <w:szCs w:val="22"/>
              </w:rPr>
              <w:t>7</w:t>
            </w:r>
            <w:r w:rsidR="00625C89">
              <w:rPr>
                <w:rFonts w:ascii="Verdana" w:hAnsi="Verdana" w:cs="Arial"/>
                <w:sz w:val="22"/>
                <w:szCs w:val="22"/>
              </w:rPr>
              <w:t>.1</w:t>
            </w:r>
          </w:p>
        </w:tc>
        <w:tc>
          <w:tcPr>
            <w:tcW w:w="8128" w:type="dxa"/>
            <w:shd w:val="clear" w:color="auto" w:fill="auto"/>
          </w:tcPr>
          <w:p w14:paraId="1CFD2CB8" w14:textId="5B1AC3F9" w:rsidR="00B70DC6" w:rsidRDefault="00E61247" w:rsidP="00693B52">
            <w:pPr>
              <w:jc w:val="both"/>
              <w:rPr>
                <w:rFonts w:ascii="Verdana" w:hAnsi="Verdana" w:cs="Arial"/>
                <w:sz w:val="22"/>
                <w:szCs w:val="22"/>
              </w:rPr>
            </w:pPr>
            <w:r>
              <w:rPr>
                <w:rFonts w:ascii="Verdana" w:hAnsi="Verdana" w:cs="Arial"/>
                <w:sz w:val="22"/>
                <w:szCs w:val="22"/>
              </w:rPr>
              <w:t xml:space="preserve">IMTP Plan on a page </w:t>
            </w:r>
          </w:p>
          <w:p w14:paraId="0BA4C872" w14:textId="62C4ED57" w:rsidR="00F1299D" w:rsidRPr="000861B7" w:rsidRDefault="00F1299D" w:rsidP="00693B52">
            <w:pPr>
              <w:jc w:val="both"/>
              <w:rPr>
                <w:rFonts w:ascii="Verdana" w:hAnsi="Verdana" w:cs="Arial"/>
                <w:sz w:val="22"/>
                <w:szCs w:val="22"/>
              </w:rPr>
            </w:pPr>
          </w:p>
        </w:tc>
        <w:tc>
          <w:tcPr>
            <w:tcW w:w="1535" w:type="dxa"/>
            <w:shd w:val="clear" w:color="auto" w:fill="auto"/>
          </w:tcPr>
          <w:p w14:paraId="4BAA7B9B" w14:textId="462150E4" w:rsidR="00F1299D" w:rsidRPr="006D4096" w:rsidRDefault="00F1299D" w:rsidP="006D4096">
            <w:pPr>
              <w:jc w:val="both"/>
              <w:rPr>
                <w:rFonts w:ascii="Verdana" w:hAnsi="Verdana" w:cs="Arial"/>
                <w:sz w:val="22"/>
                <w:szCs w:val="22"/>
              </w:rPr>
            </w:pPr>
          </w:p>
        </w:tc>
      </w:tr>
      <w:tr w:rsidR="00625C89" w:rsidRPr="000861B7" w14:paraId="0BE242F7" w14:textId="77777777" w:rsidTr="00321CC1">
        <w:trPr>
          <w:jc w:val="center"/>
        </w:trPr>
        <w:tc>
          <w:tcPr>
            <w:tcW w:w="1355" w:type="dxa"/>
            <w:shd w:val="clear" w:color="auto" w:fill="auto"/>
          </w:tcPr>
          <w:p w14:paraId="193428ED" w14:textId="224AA60C" w:rsidR="00625C89" w:rsidRPr="000861B7" w:rsidRDefault="00625C89" w:rsidP="00F1299D">
            <w:pPr>
              <w:jc w:val="both"/>
              <w:rPr>
                <w:rFonts w:ascii="Verdana" w:hAnsi="Verdana" w:cs="Arial"/>
                <w:sz w:val="22"/>
                <w:szCs w:val="22"/>
              </w:rPr>
            </w:pPr>
            <w:r>
              <w:rPr>
                <w:rFonts w:ascii="Verdana" w:hAnsi="Verdana" w:cs="Arial"/>
                <w:sz w:val="22"/>
                <w:szCs w:val="22"/>
              </w:rPr>
              <w:t>7.2</w:t>
            </w:r>
          </w:p>
        </w:tc>
        <w:tc>
          <w:tcPr>
            <w:tcW w:w="8128" w:type="dxa"/>
            <w:shd w:val="clear" w:color="auto" w:fill="auto"/>
          </w:tcPr>
          <w:p w14:paraId="04C4FEDE" w14:textId="77777777" w:rsidR="00625C89" w:rsidRDefault="00625C89" w:rsidP="00625C89">
            <w:pPr>
              <w:jc w:val="both"/>
              <w:rPr>
                <w:rFonts w:ascii="Verdana" w:hAnsi="Verdana" w:cs="Arial"/>
                <w:sz w:val="22"/>
                <w:szCs w:val="22"/>
              </w:rPr>
            </w:pPr>
            <w:r>
              <w:rPr>
                <w:rFonts w:ascii="Verdana" w:hAnsi="Verdana" w:cs="Arial"/>
                <w:sz w:val="22"/>
                <w:szCs w:val="22"/>
              </w:rPr>
              <w:t>Welsh Language Annual Report 2021-22</w:t>
            </w:r>
          </w:p>
          <w:p w14:paraId="0112BB02" w14:textId="77777777" w:rsidR="00625C89" w:rsidRDefault="00625C89" w:rsidP="00767915">
            <w:pPr>
              <w:jc w:val="both"/>
              <w:rPr>
                <w:rFonts w:ascii="Verdana" w:hAnsi="Verdana" w:cs="Arial"/>
                <w:sz w:val="22"/>
                <w:szCs w:val="22"/>
              </w:rPr>
            </w:pPr>
          </w:p>
        </w:tc>
        <w:tc>
          <w:tcPr>
            <w:tcW w:w="1535" w:type="dxa"/>
            <w:shd w:val="clear" w:color="auto" w:fill="auto"/>
          </w:tcPr>
          <w:p w14:paraId="469CE3F7" w14:textId="77777777" w:rsidR="00625C89" w:rsidRPr="006D4096" w:rsidRDefault="00625C89" w:rsidP="006D4096">
            <w:pPr>
              <w:jc w:val="both"/>
              <w:rPr>
                <w:rFonts w:ascii="Verdana" w:hAnsi="Verdana" w:cs="Arial"/>
                <w:sz w:val="22"/>
                <w:szCs w:val="22"/>
              </w:rPr>
            </w:pPr>
          </w:p>
        </w:tc>
      </w:tr>
      <w:tr w:rsidR="00625C89" w:rsidRPr="000861B7" w14:paraId="766DC489" w14:textId="77777777" w:rsidTr="00321CC1">
        <w:trPr>
          <w:jc w:val="center"/>
        </w:trPr>
        <w:tc>
          <w:tcPr>
            <w:tcW w:w="1355" w:type="dxa"/>
            <w:shd w:val="clear" w:color="auto" w:fill="auto"/>
          </w:tcPr>
          <w:p w14:paraId="52586A48" w14:textId="221CEB58" w:rsidR="00625C89" w:rsidRPr="000861B7" w:rsidRDefault="00625C89" w:rsidP="00F1299D">
            <w:pPr>
              <w:jc w:val="both"/>
              <w:rPr>
                <w:rFonts w:ascii="Verdana" w:hAnsi="Verdana" w:cs="Arial"/>
                <w:sz w:val="22"/>
                <w:szCs w:val="22"/>
              </w:rPr>
            </w:pPr>
            <w:r>
              <w:rPr>
                <w:rFonts w:ascii="Verdana" w:hAnsi="Verdana" w:cs="Arial"/>
                <w:sz w:val="22"/>
                <w:szCs w:val="22"/>
              </w:rPr>
              <w:t>7.3</w:t>
            </w:r>
          </w:p>
        </w:tc>
        <w:tc>
          <w:tcPr>
            <w:tcW w:w="8128" w:type="dxa"/>
            <w:shd w:val="clear" w:color="auto" w:fill="auto"/>
          </w:tcPr>
          <w:p w14:paraId="3B3681A6" w14:textId="77777777" w:rsidR="00625C89" w:rsidRDefault="00625C89" w:rsidP="00693B52">
            <w:pPr>
              <w:jc w:val="both"/>
              <w:rPr>
                <w:rFonts w:ascii="Verdana" w:hAnsi="Verdana" w:cs="Arial"/>
                <w:sz w:val="22"/>
                <w:szCs w:val="22"/>
              </w:rPr>
            </w:pPr>
            <w:r w:rsidRPr="000861B7">
              <w:rPr>
                <w:rFonts w:ascii="Verdana" w:hAnsi="Verdana" w:cs="Arial"/>
                <w:sz w:val="22"/>
                <w:szCs w:val="22"/>
              </w:rPr>
              <w:t>Audit Committee Forward Plan</w:t>
            </w:r>
          </w:p>
          <w:p w14:paraId="24F21CC8" w14:textId="31CA5BF5" w:rsidR="00C610E4" w:rsidRDefault="00C610E4" w:rsidP="00693B52">
            <w:pPr>
              <w:jc w:val="both"/>
              <w:rPr>
                <w:rFonts w:ascii="Verdana" w:hAnsi="Verdana" w:cs="Arial"/>
                <w:sz w:val="22"/>
                <w:szCs w:val="22"/>
              </w:rPr>
            </w:pPr>
          </w:p>
        </w:tc>
        <w:tc>
          <w:tcPr>
            <w:tcW w:w="1535" w:type="dxa"/>
            <w:shd w:val="clear" w:color="auto" w:fill="auto"/>
          </w:tcPr>
          <w:p w14:paraId="7746E936" w14:textId="77777777" w:rsidR="00625C89" w:rsidRPr="006D4096" w:rsidRDefault="00625C89" w:rsidP="006D4096">
            <w:pPr>
              <w:jc w:val="both"/>
              <w:rPr>
                <w:rFonts w:ascii="Verdana" w:hAnsi="Verdana" w:cs="Arial"/>
                <w:sz w:val="22"/>
                <w:szCs w:val="22"/>
              </w:rPr>
            </w:pPr>
          </w:p>
        </w:tc>
      </w:tr>
      <w:tr w:rsidR="00553E63" w:rsidRPr="000861B7" w14:paraId="1519CB96" w14:textId="77777777" w:rsidTr="00917439">
        <w:trPr>
          <w:jc w:val="center"/>
        </w:trPr>
        <w:tc>
          <w:tcPr>
            <w:tcW w:w="11018" w:type="dxa"/>
            <w:gridSpan w:val="3"/>
            <w:shd w:val="clear" w:color="auto" w:fill="BFBFBF" w:themeFill="background1" w:themeFillShade="BF"/>
          </w:tcPr>
          <w:p w14:paraId="1FF90A51" w14:textId="77777777" w:rsidR="00553E63" w:rsidRPr="000861B7" w:rsidRDefault="00553E63" w:rsidP="000240D2">
            <w:pPr>
              <w:pStyle w:val="ListParagraph"/>
              <w:numPr>
                <w:ilvl w:val="0"/>
                <w:numId w:val="30"/>
              </w:numPr>
              <w:jc w:val="both"/>
              <w:rPr>
                <w:rFonts w:ascii="Verdana" w:hAnsi="Verdana" w:cs="Arial"/>
                <w:b/>
                <w:sz w:val="22"/>
                <w:szCs w:val="22"/>
              </w:rPr>
            </w:pPr>
            <w:r w:rsidRPr="000861B7">
              <w:rPr>
                <w:rFonts w:ascii="Verdana" w:hAnsi="Verdana" w:cs="Arial"/>
                <w:sz w:val="22"/>
                <w:szCs w:val="22"/>
              </w:rPr>
              <w:br w:type="page"/>
            </w:r>
            <w:r w:rsidRPr="000861B7">
              <w:rPr>
                <w:rFonts w:ascii="Verdana" w:hAnsi="Verdana" w:cs="Arial"/>
                <w:b/>
                <w:sz w:val="22"/>
                <w:szCs w:val="22"/>
              </w:rPr>
              <w:t xml:space="preserve">ANY OTHER BUSINESS </w:t>
            </w:r>
          </w:p>
          <w:p w14:paraId="300D9BAB" w14:textId="77777777" w:rsidR="00553E63" w:rsidRPr="000861B7" w:rsidRDefault="00553E63" w:rsidP="00553E63">
            <w:pPr>
              <w:jc w:val="both"/>
              <w:rPr>
                <w:rFonts w:ascii="Verdana" w:hAnsi="Verdana" w:cs="Arial"/>
                <w:sz w:val="22"/>
                <w:szCs w:val="22"/>
              </w:rPr>
            </w:pPr>
          </w:p>
        </w:tc>
      </w:tr>
      <w:tr w:rsidR="00553E63" w:rsidRPr="000861B7" w14:paraId="7243E4AD" w14:textId="77777777" w:rsidTr="00321CC1">
        <w:trPr>
          <w:trHeight w:val="298"/>
          <w:jc w:val="center"/>
        </w:trPr>
        <w:tc>
          <w:tcPr>
            <w:tcW w:w="1355" w:type="dxa"/>
            <w:tcBorders>
              <w:bottom w:val="single" w:sz="4" w:space="0" w:color="auto"/>
            </w:tcBorders>
            <w:shd w:val="clear" w:color="auto" w:fill="auto"/>
          </w:tcPr>
          <w:p w14:paraId="19A3F284" w14:textId="4106F20F" w:rsidR="00553E63" w:rsidRPr="000861B7" w:rsidRDefault="00804B1B" w:rsidP="00553E63">
            <w:pPr>
              <w:jc w:val="both"/>
              <w:rPr>
                <w:rFonts w:ascii="Verdana" w:hAnsi="Verdana" w:cs="Arial"/>
                <w:b/>
                <w:sz w:val="22"/>
                <w:szCs w:val="22"/>
              </w:rPr>
            </w:pPr>
            <w:r w:rsidRPr="000861B7">
              <w:rPr>
                <w:rFonts w:ascii="Verdana" w:hAnsi="Verdana" w:cs="Arial"/>
                <w:b/>
                <w:sz w:val="22"/>
                <w:szCs w:val="22"/>
              </w:rPr>
              <w:t>8</w:t>
            </w:r>
            <w:r w:rsidR="00553E63" w:rsidRPr="000861B7">
              <w:rPr>
                <w:rFonts w:ascii="Verdana" w:hAnsi="Verdana" w:cs="Arial"/>
                <w:b/>
                <w:sz w:val="22"/>
                <w:szCs w:val="22"/>
              </w:rPr>
              <w:t>.1</w:t>
            </w:r>
          </w:p>
        </w:tc>
        <w:tc>
          <w:tcPr>
            <w:tcW w:w="8128" w:type="dxa"/>
            <w:tcBorders>
              <w:bottom w:val="single" w:sz="4" w:space="0" w:color="auto"/>
            </w:tcBorders>
            <w:shd w:val="clear" w:color="auto" w:fill="auto"/>
          </w:tcPr>
          <w:p w14:paraId="419B6E32" w14:textId="77777777" w:rsidR="00553E63" w:rsidRPr="000861B7" w:rsidRDefault="00553E63" w:rsidP="00553E63">
            <w:pPr>
              <w:jc w:val="both"/>
              <w:rPr>
                <w:rFonts w:ascii="Verdana" w:hAnsi="Verdana" w:cs="Arial"/>
                <w:b/>
                <w:bCs/>
                <w:sz w:val="22"/>
                <w:szCs w:val="22"/>
              </w:rPr>
            </w:pPr>
            <w:r w:rsidRPr="000861B7">
              <w:rPr>
                <w:rFonts w:ascii="Verdana" w:hAnsi="Verdana" w:cs="Arial"/>
                <w:b/>
                <w:bCs/>
                <w:sz w:val="22"/>
                <w:szCs w:val="22"/>
              </w:rPr>
              <w:t xml:space="preserve">Any Other Business </w:t>
            </w:r>
          </w:p>
          <w:p w14:paraId="4BF9CB73" w14:textId="675D531A" w:rsidR="00553E63" w:rsidRPr="000861B7" w:rsidRDefault="00DF013D" w:rsidP="00940AD5">
            <w:pPr>
              <w:pStyle w:val="ListParagraph"/>
              <w:numPr>
                <w:ilvl w:val="0"/>
                <w:numId w:val="17"/>
              </w:numPr>
              <w:jc w:val="both"/>
              <w:rPr>
                <w:rFonts w:ascii="Verdana" w:hAnsi="Verdana" w:cs="Arial"/>
                <w:bCs/>
                <w:sz w:val="22"/>
                <w:szCs w:val="22"/>
              </w:rPr>
            </w:pPr>
            <w:r>
              <w:rPr>
                <w:rFonts w:ascii="Verdana" w:hAnsi="Verdana" w:cs="Arial"/>
                <w:bCs/>
                <w:sz w:val="22"/>
                <w:szCs w:val="22"/>
              </w:rPr>
              <w:t>N</w:t>
            </w:r>
            <w:r w:rsidR="00553E63" w:rsidRPr="000861B7">
              <w:rPr>
                <w:rFonts w:ascii="Verdana" w:hAnsi="Verdana" w:cs="Arial"/>
                <w:bCs/>
                <w:sz w:val="22"/>
                <w:szCs w:val="22"/>
              </w:rPr>
              <w:t>othing raised.</w:t>
            </w:r>
          </w:p>
        </w:tc>
        <w:tc>
          <w:tcPr>
            <w:tcW w:w="1535" w:type="dxa"/>
            <w:tcBorders>
              <w:bottom w:val="single" w:sz="4" w:space="0" w:color="auto"/>
            </w:tcBorders>
            <w:shd w:val="clear" w:color="auto" w:fill="auto"/>
          </w:tcPr>
          <w:p w14:paraId="48FECE79" w14:textId="0249EE15" w:rsidR="00553E63" w:rsidRPr="000861B7" w:rsidRDefault="00553E63" w:rsidP="00553E63">
            <w:pPr>
              <w:jc w:val="center"/>
              <w:rPr>
                <w:rFonts w:ascii="Verdana" w:hAnsi="Verdana" w:cs="Arial"/>
                <w:b/>
                <w:sz w:val="22"/>
                <w:szCs w:val="22"/>
              </w:rPr>
            </w:pPr>
          </w:p>
        </w:tc>
      </w:tr>
      <w:tr w:rsidR="00553E63" w:rsidRPr="000861B7" w14:paraId="0D66B36C" w14:textId="77777777" w:rsidTr="000E68A9">
        <w:trPr>
          <w:jc w:val="center"/>
        </w:trPr>
        <w:tc>
          <w:tcPr>
            <w:tcW w:w="1101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682EBD" w14:textId="77777777" w:rsidR="00553E63" w:rsidRPr="000861B7" w:rsidRDefault="00553E63" w:rsidP="00553E63">
            <w:pPr>
              <w:jc w:val="center"/>
              <w:rPr>
                <w:rFonts w:ascii="Verdana" w:hAnsi="Verdana" w:cs="Arial"/>
                <w:b/>
                <w:sz w:val="22"/>
                <w:szCs w:val="22"/>
              </w:rPr>
            </w:pPr>
            <w:r w:rsidRPr="000861B7">
              <w:rPr>
                <w:rFonts w:ascii="Verdana" w:hAnsi="Verdana" w:cs="Arial"/>
                <w:b/>
                <w:sz w:val="22"/>
                <w:szCs w:val="22"/>
              </w:rPr>
              <w:t>DATE OF NEXT MEETING:</w:t>
            </w:r>
          </w:p>
          <w:p w14:paraId="3FD5DADB" w14:textId="215D9015" w:rsidR="00553E63" w:rsidRPr="000861B7" w:rsidRDefault="00D730D1" w:rsidP="00553E63">
            <w:pPr>
              <w:jc w:val="center"/>
              <w:rPr>
                <w:rFonts w:ascii="Verdana" w:hAnsi="Verdana" w:cs="Arial"/>
                <w:sz w:val="22"/>
                <w:szCs w:val="22"/>
                <w:lang w:val="nl-NL"/>
              </w:rPr>
            </w:pPr>
            <w:r>
              <w:rPr>
                <w:rFonts w:ascii="Verdana" w:hAnsi="Verdana" w:cs="Arial"/>
                <w:sz w:val="22"/>
                <w:szCs w:val="22"/>
                <w:lang w:val="nl-NL"/>
              </w:rPr>
              <w:t>Wednesday</w:t>
            </w:r>
            <w:r w:rsidR="00553E63" w:rsidRPr="000861B7">
              <w:rPr>
                <w:rFonts w:ascii="Verdana" w:hAnsi="Verdana" w:cs="Arial"/>
                <w:sz w:val="22"/>
                <w:szCs w:val="22"/>
                <w:lang w:val="nl-NL"/>
              </w:rPr>
              <w:t>,</w:t>
            </w:r>
            <w:r w:rsidR="00583587" w:rsidRPr="000861B7">
              <w:rPr>
                <w:rFonts w:ascii="Verdana" w:hAnsi="Verdana" w:cs="Arial"/>
                <w:sz w:val="22"/>
                <w:szCs w:val="22"/>
                <w:lang w:val="nl-NL"/>
              </w:rPr>
              <w:t xml:space="preserve"> </w:t>
            </w:r>
            <w:r>
              <w:rPr>
                <w:rFonts w:ascii="Verdana" w:hAnsi="Verdana" w:cs="Arial"/>
                <w:sz w:val="22"/>
                <w:szCs w:val="22"/>
                <w:lang w:val="nl-NL"/>
              </w:rPr>
              <w:t>19 April 2023</w:t>
            </w:r>
            <w:r w:rsidR="00583587" w:rsidRPr="000861B7">
              <w:rPr>
                <w:rFonts w:ascii="Verdana" w:hAnsi="Verdana" w:cs="Arial"/>
                <w:color w:val="FF0000"/>
                <w:sz w:val="22"/>
                <w:szCs w:val="22"/>
                <w:lang w:val="nl-NL"/>
              </w:rPr>
              <w:t xml:space="preserve"> </w:t>
            </w:r>
            <w:r w:rsidR="00553E63" w:rsidRPr="000861B7">
              <w:rPr>
                <w:rFonts w:ascii="Verdana" w:hAnsi="Verdana" w:cs="Arial"/>
                <w:sz w:val="22"/>
                <w:szCs w:val="22"/>
                <w:lang w:val="nl-NL"/>
              </w:rPr>
              <w:t>from 14:00-16:00</w:t>
            </w:r>
            <w:r w:rsidR="002D307E" w:rsidRPr="000861B7">
              <w:rPr>
                <w:rFonts w:ascii="Verdana" w:hAnsi="Verdana" w:cs="Arial"/>
                <w:sz w:val="22"/>
                <w:szCs w:val="22"/>
                <w:lang w:val="nl-NL"/>
              </w:rPr>
              <w:t xml:space="preserve"> via Teams</w:t>
            </w:r>
          </w:p>
          <w:p w14:paraId="6A6DB286" w14:textId="77777777" w:rsidR="00553E63" w:rsidRPr="000861B7" w:rsidRDefault="00553E63" w:rsidP="00B34C4D">
            <w:pPr>
              <w:jc w:val="center"/>
              <w:rPr>
                <w:rFonts w:ascii="Verdana" w:hAnsi="Verdana" w:cs="Arial"/>
                <w:sz w:val="22"/>
                <w:szCs w:val="22"/>
              </w:rPr>
            </w:pPr>
          </w:p>
        </w:tc>
      </w:tr>
    </w:tbl>
    <w:p w14:paraId="37FDE990" w14:textId="77777777" w:rsidR="00A4378E" w:rsidRPr="009344AD" w:rsidRDefault="00A16232" w:rsidP="008D612F">
      <w:pPr>
        <w:rPr>
          <w:rFonts w:ascii="Arial" w:hAnsi="Arial" w:cs="Arial"/>
          <w:sz w:val="20"/>
          <w:szCs w:val="20"/>
        </w:rPr>
      </w:pPr>
      <w:r w:rsidRPr="009344AD">
        <w:rPr>
          <w:rFonts w:ascii="Arial" w:hAnsi="Arial" w:cs="Arial"/>
          <w:sz w:val="20"/>
          <w:szCs w:val="20"/>
        </w:rPr>
        <w:tab/>
      </w:r>
      <w:r w:rsidR="00A4378E" w:rsidRPr="009344AD">
        <w:rPr>
          <w:rFonts w:ascii="Arial" w:hAnsi="Arial" w:cs="Arial"/>
          <w:sz w:val="20"/>
          <w:szCs w:val="20"/>
        </w:rPr>
        <w:t xml:space="preserve"> </w:t>
      </w:r>
    </w:p>
    <w:sectPr w:rsidR="00A4378E" w:rsidRPr="009344AD" w:rsidSect="004B753C">
      <w:headerReference w:type="even" r:id="rId15"/>
      <w:headerReference w:type="default" r:id="rId16"/>
      <w:footerReference w:type="even" r:id="rId17"/>
      <w:footerReference w:type="default" r:id="rId18"/>
      <w:headerReference w:type="first" r:id="rId19"/>
      <w:footerReference w:type="first" r:id="rId20"/>
      <w:pgSz w:w="11900" w:h="16840"/>
      <w:pgMar w:top="851" w:right="134" w:bottom="284" w:left="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5FCDE" w14:textId="77777777" w:rsidR="0094766B" w:rsidRDefault="0094766B" w:rsidP="00745182">
      <w:r>
        <w:separator/>
      </w:r>
    </w:p>
  </w:endnote>
  <w:endnote w:type="continuationSeparator" w:id="0">
    <w:p w14:paraId="16467FD3" w14:textId="77777777" w:rsidR="0094766B" w:rsidRDefault="0094766B" w:rsidP="00745182">
      <w:r>
        <w:continuationSeparator/>
      </w:r>
    </w:p>
  </w:endnote>
  <w:endnote w:type="continuationNotice" w:id="1">
    <w:p w14:paraId="5A402FF7" w14:textId="77777777" w:rsidR="0094766B" w:rsidRDefault="00947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A1B9" w14:textId="77777777" w:rsidR="00672F34" w:rsidRDefault="00672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9B6E" w14:textId="77777777" w:rsidR="00553E63" w:rsidRDefault="00553E63" w:rsidP="004D5ABE">
    <w:pPr>
      <w:pStyle w:val="Footer"/>
      <w:tabs>
        <w:tab w:val="clear" w:pos="8640"/>
        <w:tab w:val="right" w:pos="10915"/>
      </w:tabs>
      <w:ind w:left="851"/>
      <w:rPr>
        <w:rFonts w:ascii="Verdana" w:hAnsi="Verdana"/>
        <w:sz w:val="22"/>
        <w:szCs w:val="22"/>
      </w:rPr>
    </w:pPr>
    <w:r>
      <w:rPr>
        <w:rFonts w:ascii="Verdana" w:hAnsi="Verdana"/>
      </w:rPr>
      <w:t xml:space="preserve">NWSSP Audit Committee  </w:t>
    </w:r>
  </w:p>
  <w:p w14:paraId="5B5B8E65" w14:textId="4B4CBB9B" w:rsidR="00553E63" w:rsidRDefault="00672F34" w:rsidP="004D5ABE">
    <w:pPr>
      <w:pStyle w:val="Footer"/>
      <w:tabs>
        <w:tab w:val="clear" w:pos="8640"/>
        <w:tab w:val="right" w:pos="10915"/>
        <w:tab w:val="right" w:pos="13892"/>
      </w:tabs>
      <w:ind w:left="851"/>
      <w:rPr>
        <w:rFonts w:ascii="Verdana" w:hAnsi="Verdana"/>
      </w:rPr>
    </w:pPr>
    <w:r>
      <w:rPr>
        <w:rFonts w:ascii="Verdana" w:hAnsi="Verdana"/>
      </w:rPr>
      <w:t>24 January 2023</w:t>
    </w:r>
    <w:r w:rsidR="00E62738">
      <w:rPr>
        <w:rFonts w:ascii="Verdana" w:hAnsi="Verdana"/>
      </w:rPr>
      <w:t xml:space="preserve"> </w:t>
    </w:r>
    <w:r w:rsidR="00553E63">
      <w:rPr>
        <w:rFonts w:ascii="Verdana" w:hAnsi="Verdana"/>
      </w:rPr>
      <w:tab/>
    </w:r>
    <w:r w:rsidR="00553E63">
      <w:rPr>
        <w:rFonts w:ascii="Verdana" w:hAnsi="Verdana"/>
      </w:rPr>
      <w:tab/>
    </w:r>
    <w:r w:rsidR="00553E63">
      <w:rPr>
        <w:rFonts w:ascii="Verdana" w:hAnsi="Verdana"/>
      </w:rPr>
      <w:fldChar w:fldCharType="begin"/>
    </w:r>
    <w:r w:rsidR="00553E63">
      <w:rPr>
        <w:rFonts w:ascii="Verdana" w:hAnsi="Verdana"/>
      </w:rPr>
      <w:instrText xml:space="preserve"> PAGE   \* MERGEFORMAT </w:instrText>
    </w:r>
    <w:r w:rsidR="00553E63">
      <w:rPr>
        <w:rFonts w:ascii="Verdana" w:hAnsi="Verdana"/>
      </w:rPr>
      <w:fldChar w:fldCharType="separate"/>
    </w:r>
    <w:r w:rsidR="009F5642">
      <w:rPr>
        <w:rFonts w:ascii="Verdana" w:hAnsi="Verdana"/>
        <w:noProof/>
      </w:rPr>
      <w:t>2</w:t>
    </w:r>
    <w:r w:rsidR="00553E63">
      <w:rPr>
        <w:rFonts w:ascii="Verdana" w:hAnsi="Verdana"/>
      </w:rPr>
      <w:fldChar w:fldCharType="end"/>
    </w:r>
  </w:p>
  <w:p w14:paraId="6272A4D0" w14:textId="77777777" w:rsidR="00553E63" w:rsidRPr="004D5ABE" w:rsidRDefault="00553E63" w:rsidP="004D5ABE">
    <w:pPr>
      <w:pStyle w:val="Footer"/>
      <w:tabs>
        <w:tab w:val="clear" w:pos="8640"/>
        <w:tab w:val="right" w:pos="10915"/>
      </w:tabs>
      <w:ind w:left="85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6FFC" w14:textId="77777777" w:rsidR="00672F34" w:rsidRDefault="00672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2BF34" w14:textId="77777777" w:rsidR="0094766B" w:rsidRDefault="0094766B" w:rsidP="00745182">
      <w:r>
        <w:separator/>
      </w:r>
    </w:p>
  </w:footnote>
  <w:footnote w:type="continuationSeparator" w:id="0">
    <w:p w14:paraId="239867C8" w14:textId="77777777" w:rsidR="0094766B" w:rsidRDefault="0094766B" w:rsidP="00745182">
      <w:r>
        <w:continuationSeparator/>
      </w:r>
    </w:p>
  </w:footnote>
  <w:footnote w:type="continuationNotice" w:id="1">
    <w:p w14:paraId="2071F225" w14:textId="77777777" w:rsidR="0094766B" w:rsidRDefault="009476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559C" w14:textId="77777777" w:rsidR="00553E63" w:rsidRDefault="00A47953" w:rsidP="002E0B8C">
    <w:pPr>
      <w:pStyle w:val="Header"/>
      <w:tabs>
        <w:tab w:val="clear" w:pos="4320"/>
        <w:tab w:val="clear" w:pos="8640"/>
        <w:tab w:val="center" w:pos="5950"/>
        <w:tab w:val="right" w:pos="11900"/>
      </w:tabs>
    </w:pPr>
    <w:r>
      <w:rPr>
        <w:noProof/>
        <w:lang w:val="en-US"/>
      </w:rPr>
      <w:pict w14:anchorId="46F14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wrapcoords="11344 1961 9793 1981 5331 2192 5087 2269 4543 2308 2366 2538 272 2846 0 2904 -27 2923 -27 4000 136 4000 1931 3500 3373 3192 3563 3173 5168 2885 7562 2596 11915 2558 21600 2365 21600 2173 17301 1981 15479 1961 11344 1961">
          <v:imagedata r:id="rId1" o:title="Blank Letterhead Template"/>
          <w10:wrap anchorx="margin" anchory="margin"/>
        </v:shape>
      </w:pict>
    </w:r>
    <w:r w:rsidR="00553E63">
      <w:t>[Type text]</w:t>
    </w:r>
    <w:r w:rsidR="00553E63">
      <w:tab/>
      <w:t>[Type text]</w:t>
    </w:r>
    <w:r w:rsidR="00553E63">
      <w:tab/>
      <w:t>[Type text]</w:t>
    </w:r>
  </w:p>
  <w:p w14:paraId="6C821EA8" w14:textId="77777777" w:rsidR="00553E63" w:rsidRDefault="00553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3D23" w14:textId="77777777" w:rsidR="00553E63" w:rsidRDefault="00553E63">
    <w:pPr>
      <w:pStyle w:val="Header"/>
      <w:jc w:val="center"/>
    </w:pPr>
  </w:p>
  <w:p w14:paraId="75B445AC" w14:textId="77777777" w:rsidR="00553E63" w:rsidRDefault="00553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EEFA" w14:textId="77777777" w:rsidR="00553E63" w:rsidRDefault="00A47953">
    <w:pPr>
      <w:pStyle w:val="Header"/>
    </w:pPr>
    <w:r>
      <w:rPr>
        <w:noProof/>
        <w:lang w:val="en-US"/>
      </w:rPr>
      <w:pict w14:anchorId="3080F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8239;mso-wrap-edited:f;mso-width-percent:0;mso-height-percent:0;mso-position-horizontal:center;mso-position-horizontal-relative:margin;mso-position-vertical:center;mso-position-vertical-relative:margin;mso-width-percent:0;mso-height-percent:0" wrapcoords="11344 1961 9793 1981 5331 2192 5087 2269 4543 2308 2366 2538 272 2846 0 2904 -27 2923 -27 4000 136 4000 1931 3500 3373 3192 3563 3173 5168 2885 7562 2596 11915 2558 21600 2365 21600 2173 17301 1981 15479 1961 11344 1961">
          <v:imagedata r:id="rId1" o:title="Blank Letterhead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0AB"/>
    <w:multiLevelType w:val="hybridMultilevel"/>
    <w:tmpl w:val="ED28D30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F4F32"/>
    <w:multiLevelType w:val="hybridMultilevel"/>
    <w:tmpl w:val="F3DC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423D7"/>
    <w:multiLevelType w:val="hybridMultilevel"/>
    <w:tmpl w:val="5C3A9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440FB"/>
    <w:multiLevelType w:val="hybridMultilevel"/>
    <w:tmpl w:val="3E6619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901F41"/>
    <w:multiLevelType w:val="hybridMultilevel"/>
    <w:tmpl w:val="91981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E61E3"/>
    <w:multiLevelType w:val="hybridMultilevel"/>
    <w:tmpl w:val="271E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81A49"/>
    <w:multiLevelType w:val="hybridMultilevel"/>
    <w:tmpl w:val="3690C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F7051"/>
    <w:multiLevelType w:val="hybridMultilevel"/>
    <w:tmpl w:val="22F80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71716F"/>
    <w:multiLevelType w:val="hybridMultilevel"/>
    <w:tmpl w:val="F00E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404F5"/>
    <w:multiLevelType w:val="hybridMultilevel"/>
    <w:tmpl w:val="C3D4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B7565"/>
    <w:multiLevelType w:val="hybridMultilevel"/>
    <w:tmpl w:val="208AB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81D08"/>
    <w:multiLevelType w:val="hybridMultilevel"/>
    <w:tmpl w:val="44862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DF15F3"/>
    <w:multiLevelType w:val="hybridMultilevel"/>
    <w:tmpl w:val="F384D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12389E"/>
    <w:multiLevelType w:val="hybridMultilevel"/>
    <w:tmpl w:val="70BEB3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F76C4"/>
    <w:multiLevelType w:val="hybridMultilevel"/>
    <w:tmpl w:val="290619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56235D5"/>
    <w:multiLevelType w:val="hybridMultilevel"/>
    <w:tmpl w:val="E41A346C"/>
    <w:lvl w:ilvl="0" w:tplc="08090001">
      <w:start w:val="1"/>
      <w:numFmt w:val="bullet"/>
      <w:lvlText w:val=""/>
      <w:lvlJc w:val="left"/>
      <w:pPr>
        <w:ind w:left="807" w:hanging="360"/>
      </w:pPr>
      <w:rPr>
        <w:rFonts w:ascii="Symbol" w:hAnsi="Symbol"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6" w15:restartNumberingAfterBreak="0">
    <w:nsid w:val="3A312FB5"/>
    <w:multiLevelType w:val="hybridMultilevel"/>
    <w:tmpl w:val="608A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AD4F8F"/>
    <w:multiLevelType w:val="hybridMultilevel"/>
    <w:tmpl w:val="071068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CC47F1"/>
    <w:multiLevelType w:val="hybridMultilevel"/>
    <w:tmpl w:val="5494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A46846"/>
    <w:multiLevelType w:val="hybridMultilevel"/>
    <w:tmpl w:val="00CCE6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D5559"/>
    <w:multiLevelType w:val="hybridMultilevel"/>
    <w:tmpl w:val="EA46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C72DC"/>
    <w:multiLevelType w:val="hybridMultilevel"/>
    <w:tmpl w:val="89A0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84778"/>
    <w:multiLevelType w:val="hybridMultilevel"/>
    <w:tmpl w:val="F15C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9102A"/>
    <w:multiLevelType w:val="hybridMultilevel"/>
    <w:tmpl w:val="6F36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F783E"/>
    <w:multiLevelType w:val="hybridMultilevel"/>
    <w:tmpl w:val="CF548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256A8E"/>
    <w:multiLevelType w:val="hybridMultilevel"/>
    <w:tmpl w:val="18FCBD1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F9111EE"/>
    <w:multiLevelType w:val="hybridMultilevel"/>
    <w:tmpl w:val="37761C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1AA7930"/>
    <w:multiLevelType w:val="hybridMultilevel"/>
    <w:tmpl w:val="EF66D1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EE020A"/>
    <w:multiLevelType w:val="hybridMultilevel"/>
    <w:tmpl w:val="B298F0C8"/>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29" w15:restartNumberingAfterBreak="0">
    <w:nsid w:val="63FD2AE5"/>
    <w:multiLevelType w:val="hybridMultilevel"/>
    <w:tmpl w:val="93269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C542A8"/>
    <w:multiLevelType w:val="hybridMultilevel"/>
    <w:tmpl w:val="BFF47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8D45A6E"/>
    <w:multiLevelType w:val="hybridMultilevel"/>
    <w:tmpl w:val="114003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9744A11"/>
    <w:multiLevelType w:val="hybridMultilevel"/>
    <w:tmpl w:val="7812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9429C4"/>
    <w:multiLevelType w:val="hybridMultilevel"/>
    <w:tmpl w:val="1FC8B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AC1D7D"/>
    <w:multiLevelType w:val="hybridMultilevel"/>
    <w:tmpl w:val="6C684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405CE0"/>
    <w:multiLevelType w:val="hybridMultilevel"/>
    <w:tmpl w:val="82E4C984"/>
    <w:lvl w:ilvl="0" w:tplc="7D5236A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C470DD"/>
    <w:multiLevelType w:val="hybridMultilevel"/>
    <w:tmpl w:val="6138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8126E0"/>
    <w:multiLevelType w:val="multilevel"/>
    <w:tmpl w:val="75FCBE7A"/>
    <w:lvl w:ilvl="0">
      <w:start w:val="1"/>
      <w:numFmt w:val="decimal"/>
      <w:pStyle w:val="AuditHeading1"/>
      <w:lvlText w:val="%1."/>
      <w:lvlJc w:val="left"/>
      <w:pPr>
        <w:tabs>
          <w:tab w:val="num" w:pos="720"/>
        </w:tabs>
        <w:ind w:left="720" w:hanging="720"/>
      </w:pPr>
      <w:rPr>
        <w:rFonts w:ascii="Verdana" w:hAnsi="Verdana" w:hint="default"/>
        <w:b/>
        <w:i w:val="0"/>
        <w:color w:val="15264B"/>
        <w:sz w:val="24"/>
      </w:rPr>
    </w:lvl>
    <w:lvl w:ilvl="1">
      <w:start w:val="1"/>
      <w:numFmt w:val="bullet"/>
      <w:pStyle w:val="AuditHeading2"/>
      <w:lvlText w:val=""/>
      <w:lvlJc w:val="left"/>
      <w:pPr>
        <w:tabs>
          <w:tab w:val="num" w:pos="1288"/>
        </w:tabs>
        <w:ind w:left="1288" w:hanging="720"/>
      </w:pPr>
      <w:rPr>
        <w:rFonts w:ascii="Wingdings" w:hAnsi="Wingdings" w:hint="default"/>
        <w:b/>
        <w:bCs w:val="0"/>
        <w:i w:val="0"/>
        <w:iCs w:val="0"/>
        <w:caps w:val="0"/>
        <w:strike w:val="0"/>
        <w:dstrike w:val="0"/>
        <w:vanish w:val="0"/>
        <w:color w:val="15264B"/>
        <w:spacing w:val="0"/>
        <w:kern w:val="0"/>
        <w:position w:val="0"/>
        <w:sz w:val="24"/>
        <w:u w:val="none"/>
        <w:vertAlign w:val="baseline"/>
        <w:em w:val="no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8" w15:restartNumberingAfterBreak="0">
    <w:nsid w:val="778B5893"/>
    <w:multiLevelType w:val="hybridMultilevel"/>
    <w:tmpl w:val="457AA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BF83991"/>
    <w:multiLevelType w:val="hybridMultilevel"/>
    <w:tmpl w:val="837E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E356C0"/>
    <w:multiLevelType w:val="hybridMultilevel"/>
    <w:tmpl w:val="DE2E2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3E1708"/>
    <w:multiLevelType w:val="hybridMultilevel"/>
    <w:tmpl w:val="4C7A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AA5FDE"/>
    <w:multiLevelType w:val="hybridMultilevel"/>
    <w:tmpl w:val="2A52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4596878">
    <w:abstractNumId w:val="10"/>
  </w:num>
  <w:num w:numId="2" w16cid:durableId="573003987">
    <w:abstractNumId w:val="24"/>
  </w:num>
  <w:num w:numId="3" w16cid:durableId="872614323">
    <w:abstractNumId w:val="35"/>
  </w:num>
  <w:num w:numId="4" w16cid:durableId="1623459295">
    <w:abstractNumId w:val="8"/>
  </w:num>
  <w:num w:numId="5" w16cid:durableId="1321157600">
    <w:abstractNumId w:val="11"/>
  </w:num>
  <w:num w:numId="6" w16cid:durableId="1443568422">
    <w:abstractNumId w:val="20"/>
  </w:num>
  <w:num w:numId="7" w16cid:durableId="138807994">
    <w:abstractNumId w:val="18"/>
  </w:num>
  <w:num w:numId="8" w16cid:durableId="293096744">
    <w:abstractNumId w:val="28"/>
  </w:num>
  <w:num w:numId="9" w16cid:durableId="2089426351">
    <w:abstractNumId w:val="37"/>
  </w:num>
  <w:num w:numId="10" w16cid:durableId="1437942084">
    <w:abstractNumId w:val="12"/>
  </w:num>
  <w:num w:numId="11" w16cid:durableId="245581871">
    <w:abstractNumId w:val="15"/>
  </w:num>
  <w:num w:numId="12" w16cid:durableId="1352754840">
    <w:abstractNumId w:val="14"/>
  </w:num>
  <w:num w:numId="13" w16cid:durableId="6107459">
    <w:abstractNumId w:val="33"/>
  </w:num>
  <w:num w:numId="14" w16cid:durableId="831337833">
    <w:abstractNumId w:val="5"/>
  </w:num>
  <w:num w:numId="15" w16cid:durableId="1264609974">
    <w:abstractNumId w:val="40"/>
  </w:num>
  <w:num w:numId="16" w16cid:durableId="1808467899">
    <w:abstractNumId w:val="42"/>
  </w:num>
  <w:num w:numId="17" w16cid:durableId="742994531">
    <w:abstractNumId w:val="32"/>
  </w:num>
  <w:num w:numId="18" w16cid:durableId="1441995876">
    <w:abstractNumId w:val="21"/>
  </w:num>
  <w:num w:numId="19" w16cid:durableId="1500274753">
    <w:abstractNumId w:val="4"/>
  </w:num>
  <w:num w:numId="20" w16cid:durableId="1150366346">
    <w:abstractNumId w:val="36"/>
  </w:num>
  <w:num w:numId="21" w16cid:durableId="168835894">
    <w:abstractNumId w:val="16"/>
  </w:num>
  <w:num w:numId="22" w16cid:durableId="133106974">
    <w:abstractNumId w:val="25"/>
  </w:num>
  <w:num w:numId="23" w16cid:durableId="1486236623">
    <w:abstractNumId w:val="13"/>
  </w:num>
  <w:num w:numId="24" w16cid:durableId="2077165670">
    <w:abstractNumId w:val="34"/>
  </w:num>
  <w:num w:numId="25" w16cid:durableId="1154956888">
    <w:abstractNumId w:val="7"/>
  </w:num>
  <w:num w:numId="26" w16cid:durableId="1948848738">
    <w:abstractNumId w:val="6"/>
  </w:num>
  <w:num w:numId="27" w16cid:durableId="410200778">
    <w:abstractNumId w:val="2"/>
  </w:num>
  <w:num w:numId="28" w16cid:durableId="1852334148">
    <w:abstractNumId w:val="39"/>
  </w:num>
  <w:num w:numId="29" w16cid:durableId="1155759243">
    <w:abstractNumId w:val="30"/>
  </w:num>
  <w:num w:numId="30" w16cid:durableId="1320378951">
    <w:abstractNumId w:val="0"/>
  </w:num>
  <w:num w:numId="31" w16cid:durableId="2128808886">
    <w:abstractNumId w:val="26"/>
  </w:num>
  <w:num w:numId="32" w16cid:durableId="335423134">
    <w:abstractNumId w:val="23"/>
  </w:num>
  <w:num w:numId="33" w16cid:durableId="129329280">
    <w:abstractNumId w:val="41"/>
  </w:num>
  <w:num w:numId="34" w16cid:durableId="622230412">
    <w:abstractNumId w:val="3"/>
  </w:num>
  <w:num w:numId="35" w16cid:durableId="884876650">
    <w:abstractNumId w:val="29"/>
  </w:num>
  <w:num w:numId="36" w16cid:durableId="1197887104">
    <w:abstractNumId w:val="38"/>
  </w:num>
  <w:num w:numId="37" w16cid:durableId="192575511">
    <w:abstractNumId w:val="9"/>
  </w:num>
  <w:num w:numId="38" w16cid:durableId="1608851872">
    <w:abstractNumId w:val="22"/>
  </w:num>
  <w:num w:numId="39" w16cid:durableId="96877341">
    <w:abstractNumId w:val="1"/>
  </w:num>
  <w:num w:numId="40" w16cid:durableId="1613711055">
    <w:abstractNumId w:val="19"/>
  </w:num>
  <w:num w:numId="41" w16cid:durableId="1639846520">
    <w:abstractNumId w:val="17"/>
  </w:num>
  <w:num w:numId="42" w16cid:durableId="2104328153">
    <w:abstractNumId w:val="27"/>
  </w:num>
  <w:num w:numId="43" w16cid:durableId="828903797">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B2"/>
    <w:rsid w:val="00000252"/>
    <w:rsid w:val="00000568"/>
    <w:rsid w:val="00001EE0"/>
    <w:rsid w:val="00002C48"/>
    <w:rsid w:val="00002F1D"/>
    <w:rsid w:val="00003240"/>
    <w:rsid w:val="000034E1"/>
    <w:rsid w:val="000034EA"/>
    <w:rsid w:val="00003938"/>
    <w:rsid w:val="00004217"/>
    <w:rsid w:val="00004283"/>
    <w:rsid w:val="000042D1"/>
    <w:rsid w:val="00004390"/>
    <w:rsid w:val="00004FF2"/>
    <w:rsid w:val="000059CB"/>
    <w:rsid w:val="00005D1A"/>
    <w:rsid w:val="00006143"/>
    <w:rsid w:val="00006319"/>
    <w:rsid w:val="0000661D"/>
    <w:rsid w:val="00007157"/>
    <w:rsid w:val="0000734B"/>
    <w:rsid w:val="0001031D"/>
    <w:rsid w:val="000103DE"/>
    <w:rsid w:val="00010425"/>
    <w:rsid w:val="00010773"/>
    <w:rsid w:val="0001113C"/>
    <w:rsid w:val="00012154"/>
    <w:rsid w:val="0001227A"/>
    <w:rsid w:val="000122F9"/>
    <w:rsid w:val="0001231D"/>
    <w:rsid w:val="000130A2"/>
    <w:rsid w:val="000137C8"/>
    <w:rsid w:val="000144D4"/>
    <w:rsid w:val="0001502A"/>
    <w:rsid w:val="000159EE"/>
    <w:rsid w:val="00016C03"/>
    <w:rsid w:val="00016E80"/>
    <w:rsid w:val="00017046"/>
    <w:rsid w:val="0001706D"/>
    <w:rsid w:val="000179FB"/>
    <w:rsid w:val="00020402"/>
    <w:rsid w:val="00020696"/>
    <w:rsid w:val="00020E27"/>
    <w:rsid w:val="00021119"/>
    <w:rsid w:val="0002171C"/>
    <w:rsid w:val="00023AF5"/>
    <w:rsid w:val="00023CE9"/>
    <w:rsid w:val="000240D2"/>
    <w:rsid w:val="000242FE"/>
    <w:rsid w:val="000243BC"/>
    <w:rsid w:val="00024696"/>
    <w:rsid w:val="00025461"/>
    <w:rsid w:val="00025A64"/>
    <w:rsid w:val="00025F6B"/>
    <w:rsid w:val="00025FA3"/>
    <w:rsid w:val="000268FD"/>
    <w:rsid w:val="00027A8F"/>
    <w:rsid w:val="00027E21"/>
    <w:rsid w:val="000301B4"/>
    <w:rsid w:val="000304FF"/>
    <w:rsid w:val="0003067E"/>
    <w:rsid w:val="000309FE"/>
    <w:rsid w:val="00033245"/>
    <w:rsid w:val="00034783"/>
    <w:rsid w:val="000348C6"/>
    <w:rsid w:val="00036000"/>
    <w:rsid w:val="0003624B"/>
    <w:rsid w:val="000367BE"/>
    <w:rsid w:val="00036920"/>
    <w:rsid w:val="000378A8"/>
    <w:rsid w:val="0003796A"/>
    <w:rsid w:val="00037E8C"/>
    <w:rsid w:val="00040167"/>
    <w:rsid w:val="00040D25"/>
    <w:rsid w:val="0004150F"/>
    <w:rsid w:val="00041E2B"/>
    <w:rsid w:val="000421B0"/>
    <w:rsid w:val="000422C4"/>
    <w:rsid w:val="00042A09"/>
    <w:rsid w:val="00042A47"/>
    <w:rsid w:val="00042C83"/>
    <w:rsid w:val="0004313D"/>
    <w:rsid w:val="000433DD"/>
    <w:rsid w:val="00043506"/>
    <w:rsid w:val="000435D0"/>
    <w:rsid w:val="00043679"/>
    <w:rsid w:val="000437DD"/>
    <w:rsid w:val="0004476B"/>
    <w:rsid w:val="00045A6F"/>
    <w:rsid w:val="00045CD9"/>
    <w:rsid w:val="00046255"/>
    <w:rsid w:val="000477BA"/>
    <w:rsid w:val="0005052F"/>
    <w:rsid w:val="00050AA8"/>
    <w:rsid w:val="00050AE1"/>
    <w:rsid w:val="000514CC"/>
    <w:rsid w:val="00051569"/>
    <w:rsid w:val="000527AD"/>
    <w:rsid w:val="00052A6D"/>
    <w:rsid w:val="00052F61"/>
    <w:rsid w:val="00053D2E"/>
    <w:rsid w:val="000542FF"/>
    <w:rsid w:val="00054CD0"/>
    <w:rsid w:val="00055F88"/>
    <w:rsid w:val="00060D80"/>
    <w:rsid w:val="00061B8F"/>
    <w:rsid w:val="00062F95"/>
    <w:rsid w:val="000636D7"/>
    <w:rsid w:val="00063F2D"/>
    <w:rsid w:val="0006455F"/>
    <w:rsid w:val="00064ABE"/>
    <w:rsid w:val="00065D43"/>
    <w:rsid w:val="0006609C"/>
    <w:rsid w:val="000662BA"/>
    <w:rsid w:val="00066745"/>
    <w:rsid w:val="000667C2"/>
    <w:rsid w:val="0006687D"/>
    <w:rsid w:val="00067024"/>
    <w:rsid w:val="00067988"/>
    <w:rsid w:val="000702E7"/>
    <w:rsid w:val="00071631"/>
    <w:rsid w:val="00071652"/>
    <w:rsid w:val="000717B7"/>
    <w:rsid w:val="000720F5"/>
    <w:rsid w:val="00072CC2"/>
    <w:rsid w:val="00073456"/>
    <w:rsid w:val="000736CC"/>
    <w:rsid w:val="000736FC"/>
    <w:rsid w:val="000747D3"/>
    <w:rsid w:val="00077E16"/>
    <w:rsid w:val="000810AE"/>
    <w:rsid w:val="00081375"/>
    <w:rsid w:val="00081938"/>
    <w:rsid w:val="000821D6"/>
    <w:rsid w:val="00082A60"/>
    <w:rsid w:val="00082E25"/>
    <w:rsid w:val="000839C9"/>
    <w:rsid w:val="00084022"/>
    <w:rsid w:val="0008456E"/>
    <w:rsid w:val="000858F8"/>
    <w:rsid w:val="000860DA"/>
    <w:rsid w:val="000861B7"/>
    <w:rsid w:val="000862DC"/>
    <w:rsid w:val="00086C06"/>
    <w:rsid w:val="00087049"/>
    <w:rsid w:val="00087882"/>
    <w:rsid w:val="000903EB"/>
    <w:rsid w:val="0009048E"/>
    <w:rsid w:val="00090808"/>
    <w:rsid w:val="00090E7B"/>
    <w:rsid w:val="00091FA1"/>
    <w:rsid w:val="00092B4C"/>
    <w:rsid w:val="0009369C"/>
    <w:rsid w:val="00093C28"/>
    <w:rsid w:val="00094833"/>
    <w:rsid w:val="00094945"/>
    <w:rsid w:val="00094982"/>
    <w:rsid w:val="0009541B"/>
    <w:rsid w:val="00096182"/>
    <w:rsid w:val="00097FC5"/>
    <w:rsid w:val="000A0D52"/>
    <w:rsid w:val="000A0F60"/>
    <w:rsid w:val="000A14AF"/>
    <w:rsid w:val="000A1737"/>
    <w:rsid w:val="000A25C5"/>
    <w:rsid w:val="000A2791"/>
    <w:rsid w:val="000A4376"/>
    <w:rsid w:val="000A4DFB"/>
    <w:rsid w:val="000A53E0"/>
    <w:rsid w:val="000A5476"/>
    <w:rsid w:val="000A548B"/>
    <w:rsid w:val="000A61B5"/>
    <w:rsid w:val="000A6D49"/>
    <w:rsid w:val="000A714E"/>
    <w:rsid w:val="000B01CC"/>
    <w:rsid w:val="000B133B"/>
    <w:rsid w:val="000B15BD"/>
    <w:rsid w:val="000B19EB"/>
    <w:rsid w:val="000B3A63"/>
    <w:rsid w:val="000B40DF"/>
    <w:rsid w:val="000B4648"/>
    <w:rsid w:val="000B5933"/>
    <w:rsid w:val="000B65C8"/>
    <w:rsid w:val="000B69FF"/>
    <w:rsid w:val="000B6A50"/>
    <w:rsid w:val="000B7391"/>
    <w:rsid w:val="000B7443"/>
    <w:rsid w:val="000C00F6"/>
    <w:rsid w:val="000C1313"/>
    <w:rsid w:val="000C1A06"/>
    <w:rsid w:val="000C2675"/>
    <w:rsid w:val="000C2D24"/>
    <w:rsid w:val="000C304B"/>
    <w:rsid w:val="000C397B"/>
    <w:rsid w:val="000C3F37"/>
    <w:rsid w:val="000C3F39"/>
    <w:rsid w:val="000C50B4"/>
    <w:rsid w:val="000C6028"/>
    <w:rsid w:val="000C6499"/>
    <w:rsid w:val="000C67F5"/>
    <w:rsid w:val="000C6B70"/>
    <w:rsid w:val="000C6BA6"/>
    <w:rsid w:val="000C7582"/>
    <w:rsid w:val="000C7F93"/>
    <w:rsid w:val="000D085C"/>
    <w:rsid w:val="000D0F2A"/>
    <w:rsid w:val="000D1880"/>
    <w:rsid w:val="000D1985"/>
    <w:rsid w:val="000D469E"/>
    <w:rsid w:val="000D5AD9"/>
    <w:rsid w:val="000D65EE"/>
    <w:rsid w:val="000D6A7F"/>
    <w:rsid w:val="000D6E53"/>
    <w:rsid w:val="000D7132"/>
    <w:rsid w:val="000D7446"/>
    <w:rsid w:val="000D7DF9"/>
    <w:rsid w:val="000D7F16"/>
    <w:rsid w:val="000E09DA"/>
    <w:rsid w:val="000E0F32"/>
    <w:rsid w:val="000E134E"/>
    <w:rsid w:val="000E1841"/>
    <w:rsid w:val="000E1B37"/>
    <w:rsid w:val="000E4FF7"/>
    <w:rsid w:val="000E5444"/>
    <w:rsid w:val="000E5BAF"/>
    <w:rsid w:val="000E5F18"/>
    <w:rsid w:val="000E6418"/>
    <w:rsid w:val="000E68A9"/>
    <w:rsid w:val="000E73C7"/>
    <w:rsid w:val="000E78C2"/>
    <w:rsid w:val="000F02FA"/>
    <w:rsid w:val="000F0AEA"/>
    <w:rsid w:val="000F0B79"/>
    <w:rsid w:val="000F0FED"/>
    <w:rsid w:val="000F10D8"/>
    <w:rsid w:val="000F2826"/>
    <w:rsid w:val="000F2A7A"/>
    <w:rsid w:val="000F35B2"/>
    <w:rsid w:val="000F3A01"/>
    <w:rsid w:val="000F4790"/>
    <w:rsid w:val="000F551E"/>
    <w:rsid w:val="000F76A2"/>
    <w:rsid w:val="000F7CE6"/>
    <w:rsid w:val="0010055C"/>
    <w:rsid w:val="00100707"/>
    <w:rsid w:val="00100806"/>
    <w:rsid w:val="00100AFC"/>
    <w:rsid w:val="00102271"/>
    <w:rsid w:val="00102D29"/>
    <w:rsid w:val="001030F0"/>
    <w:rsid w:val="00103A16"/>
    <w:rsid w:val="00103D0D"/>
    <w:rsid w:val="0010422F"/>
    <w:rsid w:val="00105BC1"/>
    <w:rsid w:val="00106958"/>
    <w:rsid w:val="00106E07"/>
    <w:rsid w:val="00107473"/>
    <w:rsid w:val="001078AF"/>
    <w:rsid w:val="00110164"/>
    <w:rsid w:val="001109A8"/>
    <w:rsid w:val="00111036"/>
    <w:rsid w:val="00111510"/>
    <w:rsid w:val="00111CF6"/>
    <w:rsid w:val="00111D18"/>
    <w:rsid w:val="00112523"/>
    <w:rsid w:val="00113822"/>
    <w:rsid w:val="00113E80"/>
    <w:rsid w:val="00113E93"/>
    <w:rsid w:val="00114963"/>
    <w:rsid w:val="00114AD6"/>
    <w:rsid w:val="0011525A"/>
    <w:rsid w:val="00116209"/>
    <w:rsid w:val="001168A8"/>
    <w:rsid w:val="00117503"/>
    <w:rsid w:val="00120028"/>
    <w:rsid w:val="0012066A"/>
    <w:rsid w:val="00120EB5"/>
    <w:rsid w:val="00121607"/>
    <w:rsid w:val="00122A49"/>
    <w:rsid w:val="001242B7"/>
    <w:rsid w:val="0012445F"/>
    <w:rsid w:val="0012484A"/>
    <w:rsid w:val="00124D2F"/>
    <w:rsid w:val="00124E02"/>
    <w:rsid w:val="0012504E"/>
    <w:rsid w:val="0012505A"/>
    <w:rsid w:val="00126F9A"/>
    <w:rsid w:val="001276CE"/>
    <w:rsid w:val="00130650"/>
    <w:rsid w:val="001312FD"/>
    <w:rsid w:val="00131651"/>
    <w:rsid w:val="00131B5F"/>
    <w:rsid w:val="00131DA5"/>
    <w:rsid w:val="00131FEC"/>
    <w:rsid w:val="00132155"/>
    <w:rsid w:val="001349CD"/>
    <w:rsid w:val="00134F41"/>
    <w:rsid w:val="001350A1"/>
    <w:rsid w:val="00135C75"/>
    <w:rsid w:val="00135DEA"/>
    <w:rsid w:val="00136272"/>
    <w:rsid w:val="001363F3"/>
    <w:rsid w:val="00137020"/>
    <w:rsid w:val="0013744C"/>
    <w:rsid w:val="001401B2"/>
    <w:rsid w:val="00140A22"/>
    <w:rsid w:val="00143903"/>
    <w:rsid w:val="0014401F"/>
    <w:rsid w:val="00144023"/>
    <w:rsid w:val="0014408D"/>
    <w:rsid w:val="001444AF"/>
    <w:rsid w:val="001446E2"/>
    <w:rsid w:val="00144805"/>
    <w:rsid w:val="00144AAA"/>
    <w:rsid w:val="00145152"/>
    <w:rsid w:val="00145656"/>
    <w:rsid w:val="00145B55"/>
    <w:rsid w:val="00146940"/>
    <w:rsid w:val="00146C00"/>
    <w:rsid w:val="00146D05"/>
    <w:rsid w:val="00146E29"/>
    <w:rsid w:val="00146EC0"/>
    <w:rsid w:val="001472E5"/>
    <w:rsid w:val="00147BF5"/>
    <w:rsid w:val="00147FBD"/>
    <w:rsid w:val="00150425"/>
    <w:rsid w:val="00150827"/>
    <w:rsid w:val="00151250"/>
    <w:rsid w:val="001512EA"/>
    <w:rsid w:val="00151B90"/>
    <w:rsid w:val="00152865"/>
    <w:rsid w:val="001539CC"/>
    <w:rsid w:val="00153E6D"/>
    <w:rsid w:val="001549A6"/>
    <w:rsid w:val="0015564B"/>
    <w:rsid w:val="001562A7"/>
    <w:rsid w:val="001565AA"/>
    <w:rsid w:val="00156611"/>
    <w:rsid w:val="001577FF"/>
    <w:rsid w:val="001579D7"/>
    <w:rsid w:val="00157E0C"/>
    <w:rsid w:val="0016280D"/>
    <w:rsid w:val="00162C19"/>
    <w:rsid w:val="001634A9"/>
    <w:rsid w:val="00163619"/>
    <w:rsid w:val="00163686"/>
    <w:rsid w:val="00163FC2"/>
    <w:rsid w:val="00164201"/>
    <w:rsid w:val="00164554"/>
    <w:rsid w:val="00165504"/>
    <w:rsid w:val="00165701"/>
    <w:rsid w:val="00165956"/>
    <w:rsid w:val="001664CF"/>
    <w:rsid w:val="00166E3B"/>
    <w:rsid w:val="00167234"/>
    <w:rsid w:val="00167DEE"/>
    <w:rsid w:val="0017032E"/>
    <w:rsid w:val="0017196B"/>
    <w:rsid w:val="001723C2"/>
    <w:rsid w:val="0017349B"/>
    <w:rsid w:val="00173BC6"/>
    <w:rsid w:val="00174933"/>
    <w:rsid w:val="001752CF"/>
    <w:rsid w:val="0017583E"/>
    <w:rsid w:val="001759BF"/>
    <w:rsid w:val="00175D00"/>
    <w:rsid w:val="001763D6"/>
    <w:rsid w:val="001769FC"/>
    <w:rsid w:val="00177759"/>
    <w:rsid w:val="001802DB"/>
    <w:rsid w:val="00180661"/>
    <w:rsid w:val="001807EA"/>
    <w:rsid w:val="00180A86"/>
    <w:rsid w:val="00180A96"/>
    <w:rsid w:val="00181044"/>
    <w:rsid w:val="001813D9"/>
    <w:rsid w:val="001821B7"/>
    <w:rsid w:val="00182C7D"/>
    <w:rsid w:val="00182CF7"/>
    <w:rsid w:val="00182DF8"/>
    <w:rsid w:val="001833F3"/>
    <w:rsid w:val="00183E1C"/>
    <w:rsid w:val="00183F12"/>
    <w:rsid w:val="0018427C"/>
    <w:rsid w:val="0018468F"/>
    <w:rsid w:val="00184DB5"/>
    <w:rsid w:val="001850BD"/>
    <w:rsid w:val="00185104"/>
    <w:rsid w:val="00185430"/>
    <w:rsid w:val="001854EE"/>
    <w:rsid w:val="001856E3"/>
    <w:rsid w:val="00186A66"/>
    <w:rsid w:val="00186B75"/>
    <w:rsid w:val="001871BB"/>
    <w:rsid w:val="0018736A"/>
    <w:rsid w:val="001876D7"/>
    <w:rsid w:val="001904DE"/>
    <w:rsid w:val="001905AC"/>
    <w:rsid w:val="00190A97"/>
    <w:rsid w:val="00191576"/>
    <w:rsid w:val="00191753"/>
    <w:rsid w:val="00191940"/>
    <w:rsid w:val="00192F91"/>
    <w:rsid w:val="00193240"/>
    <w:rsid w:val="00193526"/>
    <w:rsid w:val="00193545"/>
    <w:rsid w:val="00193B16"/>
    <w:rsid w:val="00194CF3"/>
    <w:rsid w:val="00194F4E"/>
    <w:rsid w:val="001953EF"/>
    <w:rsid w:val="001966A1"/>
    <w:rsid w:val="001970AB"/>
    <w:rsid w:val="00197A3E"/>
    <w:rsid w:val="00197D2F"/>
    <w:rsid w:val="001A0612"/>
    <w:rsid w:val="001A0625"/>
    <w:rsid w:val="001A0697"/>
    <w:rsid w:val="001A0E3B"/>
    <w:rsid w:val="001A1744"/>
    <w:rsid w:val="001A1DA6"/>
    <w:rsid w:val="001A2208"/>
    <w:rsid w:val="001A30AD"/>
    <w:rsid w:val="001A32A8"/>
    <w:rsid w:val="001A3A90"/>
    <w:rsid w:val="001A3CF8"/>
    <w:rsid w:val="001A4B54"/>
    <w:rsid w:val="001A5540"/>
    <w:rsid w:val="001A56CC"/>
    <w:rsid w:val="001A5ECA"/>
    <w:rsid w:val="001A6DC9"/>
    <w:rsid w:val="001A6E84"/>
    <w:rsid w:val="001A7CE4"/>
    <w:rsid w:val="001B1E93"/>
    <w:rsid w:val="001B232F"/>
    <w:rsid w:val="001B2600"/>
    <w:rsid w:val="001B2CF7"/>
    <w:rsid w:val="001B39CD"/>
    <w:rsid w:val="001B4B59"/>
    <w:rsid w:val="001B53E7"/>
    <w:rsid w:val="001B5D77"/>
    <w:rsid w:val="001B6265"/>
    <w:rsid w:val="001B646F"/>
    <w:rsid w:val="001B6926"/>
    <w:rsid w:val="001C0188"/>
    <w:rsid w:val="001C0C8D"/>
    <w:rsid w:val="001C17D2"/>
    <w:rsid w:val="001C17D3"/>
    <w:rsid w:val="001C268F"/>
    <w:rsid w:val="001C2FAE"/>
    <w:rsid w:val="001C5DC4"/>
    <w:rsid w:val="001C6489"/>
    <w:rsid w:val="001C6D88"/>
    <w:rsid w:val="001C79F3"/>
    <w:rsid w:val="001D04CA"/>
    <w:rsid w:val="001D0916"/>
    <w:rsid w:val="001D1106"/>
    <w:rsid w:val="001D1F64"/>
    <w:rsid w:val="001D1F70"/>
    <w:rsid w:val="001D1FEB"/>
    <w:rsid w:val="001D237C"/>
    <w:rsid w:val="001D343F"/>
    <w:rsid w:val="001D3B74"/>
    <w:rsid w:val="001D3D23"/>
    <w:rsid w:val="001D3F97"/>
    <w:rsid w:val="001D4314"/>
    <w:rsid w:val="001D4544"/>
    <w:rsid w:val="001D4789"/>
    <w:rsid w:val="001D4A97"/>
    <w:rsid w:val="001D4DCA"/>
    <w:rsid w:val="001D7033"/>
    <w:rsid w:val="001D7162"/>
    <w:rsid w:val="001D7212"/>
    <w:rsid w:val="001D7220"/>
    <w:rsid w:val="001D72C2"/>
    <w:rsid w:val="001D74C1"/>
    <w:rsid w:val="001D7644"/>
    <w:rsid w:val="001D7C4F"/>
    <w:rsid w:val="001E0356"/>
    <w:rsid w:val="001E29AD"/>
    <w:rsid w:val="001E3274"/>
    <w:rsid w:val="001E35C4"/>
    <w:rsid w:val="001E4A75"/>
    <w:rsid w:val="001E4A9E"/>
    <w:rsid w:val="001E4D8B"/>
    <w:rsid w:val="001E538C"/>
    <w:rsid w:val="001E552A"/>
    <w:rsid w:val="001E65DA"/>
    <w:rsid w:val="001E6EC3"/>
    <w:rsid w:val="001E74E4"/>
    <w:rsid w:val="001F0439"/>
    <w:rsid w:val="001F08DE"/>
    <w:rsid w:val="001F0996"/>
    <w:rsid w:val="001F15B7"/>
    <w:rsid w:val="001F2597"/>
    <w:rsid w:val="001F26A6"/>
    <w:rsid w:val="001F272B"/>
    <w:rsid w:val="001F2BE4"/>
    <w:rsid w:val="001F3790"/>
    <w:rsid w:val="001F4835"/>
    <w:rsid w:val="001F547D"/>
    <w:rsid w:val="001F63B6"/>
    <w:rsid w:val="001F67DA"/>
    <w:rsid w:val="001F69C6"/>
    <w:rsid w:val="001F6C1A"/>
    <w:rsid w:val="001F6EBE"/>
    <w:rsid w:val="001F7240"/>
    <w:rsid w:val="002005EC"/>
    <w:rsid w:val="00200BC1"/>
    <w:rsid w:val="0020175F"/>
    <w:rsid w:val="002018E6"/>
    <w:rsid w:val="0020222E"/>
    <w:rsid w:val="00203413"/>
    <w:rsid w:val="00203D33"/>
    <w:rsid w:val="002040F3"/>
    <w:rsid w:val="00204BF1"/>
    <w:rsid w:val="00205560"/>
    <w:rsid w:val="002055B9"/>
    <w:rsid w:val="00205B8F"/>
    <w:rsid w:val="00205C3F"/>
    <w:rsid w:val="00205ECF"/>
    <w:rsid w:val="002063FE"/>
    <w:rsid w:val="0020682D"/>
    <w:rsid w:val="0020789F"/>
    <w:rsid w:val="00207E91"/>
    <w:rsid w:val="00207F19"/>
    <w:rsid w:val="00207FEF"/>
    <w:rsid w:val="00210383"/>
    <w:rsid w:val="002106C7"/>
    <w:rsid w:val="00210D29"/>
    <w:rsid w:val="00211475"/>
    <w:rsid w:val="00212483"/>
    <w:rsid w:val="00212C8A"/>
    <w:rsid w:val="0021337D"/>
    <w:rsid w:val="002133BA"/>
    <w:rsid w:val="002141C1"/>
    <w:rsid w:val="00215FC7"/>
    <w:rsid w:val="00216249"/>
    <w:rsid w:val="0021674B"/>
    <w:rsid w:val="00216A1B"/>
    <w:rsid w:val="00216E7E"/>
    <w:rsid w:val="00216EE4"/>
    <w:rsid w:val="00217165"/>
    <w:rsid w:val="00217183"/>
    <w:rsid w:val="00217365"/>
    <w:rsid w:val="00217566"/>
    <w:rsid w:val="00217F7A"/>
    <w:rsid w:val="00221499"/>
    <w:rsid w:val="00221B07"/>
    <w:rsid w:val="00222E29"/>
    <w:rsid w:val="00223BBF"/>
    <w:rsid w:val="00224DB9"/>
    <w:rsid w:val="0022543E"/>
    <w:rsid w:val="00225ED9"/>
    <w:rsid w:val="0022640F"/>
    <w:rsid w:val="00226D2A"/>
    <w:rsid w:val="00226EC1"/>
    <w:rsid w:val="00231942"/>
    <w:rsid w:val="00231CDF"/>
    <w:rsid w:val="00231DF9"/>
    <w:rsid w:val="00231E18"/>
    <w:rsid w:val="00232117"/>
    <w:rsid w:val="00232159"/>
    <w:rsid w:val="002321E9"/>
    <w:rsid w:val="002327EF"/>
    <w:rsid w:val="00232C60"/>
    <w:rsid w:val="00233005"/>
    <w:rsid w:val="00233AC7"/>
    <w:rsid w:val="00233E0C"/>
    <w:rsid w:val="00233EC1"/>
    <w:rsid w:val="0023488D"/>
    <w:rsid w:val="0023519E"/>
    <w:rsid w:val="002351BC"/>
    <w:rsid w:val="0023574D"/>
    <w:rsid w:val="002365D9"/>
    <w:rsid w:val="0023691A"/>
    <w:rsid w:val="00237120"/>
    <w:rsid w:val="00237A67"/>
    <w:rsid w:val="00237B69"/>
    <w:rsid w:val="00237D73"/>
    <w:rsid w:val="00240C0F"/>
    <w:rsid w:val="00240EFA"/>
    <w:rsid w:val="002419AB"/>
    <w:rsid w:val="00241E5A"/>
    <w:rsid w:val="002427CD"/>
    <w:rsid w:val="00242C4F"/>
    <w:rsid w:val="00242ED1"/>
    <w:rsid w:val="002432F7"/>
    <w:rsid w:val="0024381C"/>
    <w:rsid w:val="00243B64"/>
    <w:rsid w:val="00243BB5"/>
    <w:rsid w:val="00243C41"/>
    <w:rsid w:val="00243F95"/>
    <w:rsid w:val="0024428C"/>
    <w:rsid w:val="00244F6E"/>
    <w:rsid w:val="0024529F"/>
    <w:rsid w:val="00245C15"/>
    <w:rsid w:val="00246E10"/>
    <w:rsid w:val="00246EBE"/>
    <w:rsid w:val="002478A4"/>
    <w:rsid w:val="0024798C"/>
    <w:rsid w:val="00247B95"/>
    <w:rsid w:val="00247F15"/>
    <w:rsid w:val="0025123C"/>
    <w:rsid w:val="002533AA"/>
    <w:rsid w:val="002533BD"/>
    <w:rsid w:val="0025354B"/>
    <w:rsid w:val="0025357A"/>
    <w:rsid w:val="002539C4"/>
    <w:rsid w:val="00253B3A"/>
    <w:rsid w:val="00253FA8"/>
    <w:rsid w:val="00253FEA"/>
    <w:rsid w:val="00254265"/>
    <w:rsid w:val="00255312"/>
    <w:rsid w:val="0025628A"/>
    <w:rsid w:val="002562D7"/>
    <w:rsid w:val="002567EC"/>
    <w:rsid w:val="00256A8B"/>
    <w:rsid w:val="00256CBC"/>
    <w:rsid w:val="00256F3B"/>
    <w:rsid w:val="00257956"/>
    <w:rsid w:val="00257EF6"/>
    <w:rsid w:val="002602B9"/>
    <w:rsid w:val="00262638"/>
    <w:rsid w:val="00262A29"/>
    <w:rsid w:val="00263178"/>
    <w:rsid w:val="00263E10"/>
    <w:rsid w:val="002647DE"/>
    <w:rsid w:val="00264BC1"/>
    <w:rsid w:val="0026531A"/>
    <w:rsid w:val="00265543"/>
    <w:rsid w:val="00265671"/>
    <w:rsid w:val="00266C27"/>
    <w:rsid w:val="0026781C"/>
    <w:rsid w:val="00267A5F"/>
    <w:rsid w:val="00267CC2"/>
    <w:rsid w:val="0027085C"/>
    <w:rsid w:val="00270A82"/>
    <w:rsid w:val="00270D01"/>
    <w:rsid w:val="00271713"/>
    <w:rsid w:val="0027195C"/>
    <w:rsid w:val="002721CA"/>
    <w:rsid w:val="00272AF8"/>
    <w:rsid w:val="00272D7D"/>
    <w:rsid w:val="00272D7E"/>
    <w:rsid w:val="002732AD"/>
    <w:rsid w:val="00273BA0"/>
    <w:rsid w:val="00273E9A"/>
    <w:rsid w:val="00274186"/>
    <w:rsid w:val="002741A4"/>
    <w:rsid w:val="00274C27"/>
    <w:rsid w:val="0027611E"/>
    <w:rsid w:val="00276355"/>
    <w:rsid w:val="002767DC"/>
    <w:rsid w:val="00276B76"/>
    <w:rsid w:val="002814BA"/>
    <w:rsid w:val="0028183B"/>
    <w:rsid w:val="00281877"/>
    <w:rsid w:val="0028202B"/>
    <w:rsid w:val="00282B25"/>
    <w:rsid w:val="00282DBF"/>
    <w:rsid w:val="00283C88"/>
    <w:rsid w:val="00283D0E"/>
    <w:rsid w:val="00283D39"/>
    <w:rsid w:val="00284880"/>
    <w:rsid w:val="00284CDE"/>
    <w:rsid w:val="00284D95"/>
    <w:rsid w:val="00285138"/>
    <w:rsid w:val="00285F1A"/>
    <w:rsid w:val="00285F82"/>
    <w:rsid w:val="002860E7"/>
    <w:rsid w:val="00286EBB"/>
    <w:rsid w:val="00287912"/>
    <w:rsid w:val="00287C3B"/>
    <w:rsid w:val="00290DA3"/>
    <w:rsid w:val="00291589"/>
    <w:rsid w:val="00291904"/>
    <w:rsid w:val="00291C74"/>
    <w:rsid w:val="00292021"/>
    <w:rsid w:val="00292742"/>
    <w:rsid w:val="0029293D"/>
    <w:rsid w:val="00293D90"/>
    <w:rsid w:val="002958C2"/>
    <w:rsid w:val="00295D5D"/>
    <w:rsid w:val="00295EDF"/>
    <w:rsid w:val="00295F3A"/>
    <w:rsid w:val="00296869"/>
    <w:rsid w:val="00296A5F"/>
    <w:rsid w:val="00296B59"/>
    <w:rsid w:val="00296CBA"/>
    <w:rsid w:val="002972DA"/>
    <w:rsid w:val="00297B81"/>
    <w:rsid w:val="002A0D50"/>
    <w:rsid w:val="002A2658"/>
    <w:rsid w:val="002A33DD"/>
    <w:rsid w:val="002A3643"/>
    <w:rsid w:val="002A44E6"/>
    <w:rsid w:val="002A4664"/>
    <w:rsid w:val="002A4A6D"/>
    <w:rsid w:val="002A4ED7"/>
    <w:rsid w:val="002A57A4"/>
    <w:rsid w:val="002A5D7D"/>
    <w:rsid w:val="002A6631"/>
    <w:rsid w:val="002A67A0"/>
    <w:rsid w:val="002A67BE"/>
    <w:rsid w:val="002A6C47"/>
    <w:rsid w:val="002A71B6"/>
    <w:rsid w:val="002A72FD"/>
    <w:rsid w:val="002A7585"/>
    <w:rsid w:val="002A7F8D"/>
    <w:rsid w:val="002B0DFC"/>
    <w:rsid w:val="002B14EE"/>
    <w:rsid w:val="002B166C"/>
    <w:rsid w:val="002B175B"/>
    <w:rsid w:val="002B1898"/>
    <w:rsid w:val="002B193B"/>
    <w:rsid w:val="002B1F3D"/>
    <w:rsid w:val="002B28D3"/>
    <w:rsid w:val="002B2A51"/>
    <w:rsid w:val="002B3257"/>
    <w:rsid w:val="002B34C7"/>
    <w:rsid w:val="002B36CF"/>
    <w:rsid w:val="002B3E43"/>
    <w:rsid w:val="002B4BD5"/>
    <w:rsid w:val="002B4DBB"/>
    <w:rsid w:val="002B571D"/>
    <w:rsid w:val="002B57C4"/>
    <w:rsid w:val="002B5964"/>
    <w:rsid w:val="002B5BC0"/>
    <w:rsid w:val="002B613A"/>
    <w:rsid w:val="002B69B1"/>
    <w:rsid w:val="002B69D1"/>
    <w:rsid w:val="002B7718"/>
    <w:rsid w:val="002B7F3A"/>
    <w:rsid w:val="002C01BA"/>
    <w:rsid w:val="002C036B"/>
    <w:rsid w:val="002C0522"/>
    <w:rsid w:val="002C1A6F"/>
    <w:rsid w:val="002C2B12"/>
    <w:rsid w:val="002C3129"/>
    <w:rsid w:val="002C315C"/>
    <w:rsid w:val="002C350E"/>
    <w:rsid w:val="002C39AB"/>
    <w:rsid w:val="002C3E97"/>
    <w:rsid w:val="002C47DD"/>
    <w:rsid w:val="002C4A7D"/>
    <w:rsid w:val="002C4C4B"/>
    <w:rsid w:val="002C5195"/>
    <w:rsid w:val="002C571D"/>
    <w:rsid w:val="002C64B9"/>
    <w:rsid w:val="002C64CE"/>
    <w:rsid w:val="002C6545"/>
    <w:rsid w:val="002C7690"/>
    <w:rsid w:val="002C7BD7"/>
    <w:rsid w:val="002C7D36"/>
    <w:rsid w:val="002C7D71"/>
    <w:rsid w:val="002D012F"/>
    <w:rsid w:val="002D0870"/>
    <w:rsid w:val="002D0A9B"/>
    <w:rsid w:val="002D1E36"/>
    <w:rsid w:val="002D2266"/>
    <w:rsid w:val="002D2EB6"/>
    <w:rsid w:val="002D2FF3"/>
    <w:rsid w:val="002D307E"/>
    <w:rsid w:val="002D326A"/>
    <w:rsid w:val="002D326E"/>
    <w:rsid w:val="002D47A4"/>
    <w:rsid w:val="002D4DD2"/>
    <w:rsid w:val="002D4E30"/>
    <w:rsid w:val="002D56E2"/>
    <w:rsid w:val="002D59FC"/>
    <w:rsid w:val="002D5A10"/>
    <w:rsid w:val="002D6A7E"/>
    <w:rsid w:val="002D6F1E"/>
    <w:rsid w:val="002D75D9"/>
    <w:rsid w:val="002D77C1"/>
    <w:rsid w:val="002D7A3F"/>
    <w:rsid w:val="002E046B"/>
    <w:rsid w:val="002E0B7A"/>
    <w:rsid w:val="002E0B8C"/>
    <w:rsid w:val="002E0BC2"/>
    <w:rsid w:val="002E1EF8"/>
    <w:rsid w:val="002E2EAF"/>
    <w:rsid w:val="002E35B5"/>
    <w:rsid w:val="002E3A1D"/>
    <w:rsid w:val="002E43B1"/>
    <w:rsid w:val="002E47CC"/>
    <w:rsid w:val="002E4C24"/>
    <w:rsid w:val="002E4EB7"/>
    <w:rsid w:val="002E5569"/>
    <w:rsid w:val="002E5A70"/>
    <w:rsid w:val="002E5E13"/>
    <w:rsid w:val="002E7020"/>
    <w:rsid w:val="002E7727"/>
    <w:rsid w:val="002E77F7"/>
    <w:rsid w:val="002E7CAE"/>
    <w:rsid w:val="002F05E3"/>
    <w:rsid w:val="002F0789"/>
    <w:rsid w:val="002F0D0A"/>
    <w:rsid w:val="002F1810"/>
    <w:rsid w:val="002F1886"/>
    <w:rsid w:val="002F1E29"/>
    <w:rsid w:val="002F1F7A"/>
    <w:rsid w:val="002F1FE2"/>
    <w:rsid w:val="002F2E96"/>
    <w:rsid w:val="002F3086"/>
    <w:rsid w:val="002F3458"/>
    <w:rsid w:val="002F377A"/>
    <w:rsid w:val="002F38F1"/>
    <w:rsid w:val="002F4413"/>
    <w:rsid w:val="002F4525"/>
    <w:rsid w:val="002F45B4"/>
    <w:rsid w:val="002F489F"/>
    <w:rsid w:val="002F53C6"/>
    <w:rsid w:val="002F56E1"/>
    <w:rsid w:val="002F5D95"/>
    <w:rsid w:val="002F5D96"/>
    <w:rsid w:val="002F5EF1"/>
    <w:rsid w:val="002F633D"/>
    <w:rsid w:val="002F6B96"/>
    <w:rsid w:val="002F72D8"/>
    <w:rsid w:val="002F759C"/>
    <w:rsid w:val="002F7780"/>
    <w:rsid w:val="002F7DF8"/>
    <w:rsid w:val="003000FC"/>
    <w:rsid w:val="00300B5D"/>
    <w:rsid w:val="0030116B"/>
    <w:rsid w:val="003019DA"/>
    <w:rsid w:val="00302B72"/>
    <w:rsid w:val="003033CB"/>
    <w:rsid w:val="0030365E"/>
    <w:rsid w:val="00303973"/>
    <w:rsid w:val="00303ECB"/>
    <w:rsid w:val="00304248"/>
    <w:rsid w:val="003052F6"/>
    <w:rsid w:val="00305A89"/>
    <w:rsid w:val="00306ED2"/>
    <w:rsid w:val="0030706F"/>
    <w:rsid w:val="003070CE"/>
    <w:rsid w:val="00307A0B"/>
    <w:rsid w:val="0031012C"/>
    <w:rsid w:val="00310D39"/>
    <w:rsid w:val="00310FEE"/>
    <w:rsid w:val="0031148B"/>
    <w:rsid w:val="003115F2"/>
    <w:rsid w:val="00312076"/>
    <w:rsid w:val="003122EF"/>
    <w:rsid w:val="00312A73"/>
    <w:rsid w:val="00312DEC"/>
    <w:rsid w:val="00313046"/>
    <w:rsid w:val="00313636"/>
    <w:rsid w:val="0031394E"/>
    <w:rsid w:val="00314B17"/>
    <w:rsid w:val="003158C0"/>
    <w:rsid w:val="003163E0"/>
    <w:rsid w:val="00316F31"/>
    <w:rsid w:val="0031712D"/>
    <w:rsid w:val="003176A1"/>
    <w:rsid w:val="00317D2A"/>
    <w:rsid w:val="00317E35"/>
    <w:rsid w:val="00321220"/>
    <w:rsid w:val="003215C8"/>
    <w:rsid w:val="00321905"/>
    <w:rsid w:val="00321CC1"/>
    <w:rsid w:val="00321F28"/>
    <w:rsid w:val="0032275E"/>
    <w:rsid w:val="00322C64"/>
    <w:rsid w:val="00322F1A"/>
    <w:rsid w:val="003236B9"/>
    <w:rsid w:val="003236F9"/>
    <w:rsid w:val="003237C6"/>
    <w:rsid w:val="00323B20"/>
    <w:rsid w:val="00323E1F"/>
    <w:rsid w:val="003247BA"/>
    <w:rsid w:val="00324C5C"/>
    <w:rsid w:val="00325A14"/>
    <w:rsid w:val="00326D8C"/>
    <w:rsid w:val="003271FA"/>
    <w:rsid w:val="00327AC4"/>
    <w:rsid w:val="00330B2B"/>
    <w:rsid w:val="0033113A"/>
    <w:rsid w:val="003324AF"/>
    <w:rsid w:val="003328E4"/>
    <w:rsid w:val="00332D61"/>
    <w:rsid w:val="00333006"/>
    <w:rsid w:val="00333428"/>
    <w:rsid w:val="0033382E"/>
    <w:rsid w:val="003349CE"/>
    <w:rsid w:val="00335E31"/>
    <w:rsid w:val="00335F23"/>
    <w:rsid w:val="0033606A"/>
    <w:rsid w:val="0033644A"/>
    <w:rsid w:val="0033677D"/>
    <w:rsid w:val="00336782"/>
    <w:rsid w:val="0033785E"/>
    <w:rsid w:val="00337D11"/>
    <w:rsid w:val="003408F4"/>
    <w:rsid w:val="00341B3E"/>
    <w:rsid w:val="00341C93"/>
    <w:rsid w:val="0034309A"/>
    <w:rsid w:val="0034341D"/>
    <w:rsid w:val="00344E60"/>
    <w:rsid w:val="003453F3"/>
    <w:rsid w:val="00345C12"/>
    <w:rsid w:val="00345D84"/>
    <w:rsid w:val="003475A7"/>
    <w:rsid w:val="0034796B"/>
    <w:rsid w:val="00347BC4"/>
    <w:rsid w:val="00350585"/>
    <w:rsid w:val="00353885"/>
    <w:rsid w:val="00353AAF"/>
    <w:rsid w:val="00353F4E"/>
    <w:rsid w:val="0035400E"/>
    <w:rsid w:val="0035421F"/>
    <w:rsid w:val="003543BA"/>
    <w:rsid w:val="0035465C"/>
    <w:rsid w:val="003551DD"/>
    <w:rsid w:val="00355342"/>
    <w:rsid w:val="00355546"/>
    <w:rsid w:val="003563AD"/>
    <w:rsid w:val="00356FA9"/>
    <w:rsid w:val="00361334"/>
    <w:rsid w:val="00361654"/>
    <w:rsid w:val="00361BAF"/>
    <w:rsid w:val="00362439"/>
    <w:rsid w:val="00362623"/>
    <w:rsid w:val="00362C0E"/>
    <w:rsid w:val="003630B4"/>
    <w:rsid w:val="00363BB3"/>
    <w:rsid w:val="00363D1A"/>
    <w:rsid w:val="00364A94"/>
    <w:rsid w:val="00364F15"/>
    <w:rsid w:val="00365DA4"/>
    <w:rsid w:val="00366032"/>
    <w:rsid w:val="00366557"/>
    <w:rsid w:val="003677E9"/>
    <w:rsid w:val="00367EA1"/>
    <w:rsid w:val="003702D3"/>
    <w:rsid w:val="003704C5"/>
    <w:rsid w:val="00370620"/>
    <w:rsid w:val="003709EA"/>
    <w:rsid w:val="0037100C"/>
    <w:rsid w:val="00372128"/>
    <w:rsid w:val="003723D4"/>
    <w:rsid w:val="003728F1"/>
    <w:rsid w:val="0037303A"/>
    <w:rsid w:val="00374135"/>
    <w:rsid w:val="00374EF8"/>
    <w:rsid w:val="00375861"/>
    <w:rsid w:val="00375F94"/>
    <w:rsid w:val="00376392"/>
    <w:rsid w:val="0037749E"/>
    <w:rsid w:val="00377767"/>
    <w:rsid w:val="003777F7"/>
    <w:rsid w:val="00377F27"/>
    <w:rsid w:val="00380170"/>
    <w:rsid w:val="003807B0"/>
    <w:rsid w:val="00381124"/>
    <w:rsid w:val="00381B1D"/>
    <w:rsid w:val="00381CED"/>
    <w:rsid w:val="00381FBD"/>
    <w:rsid w:val="003831C2"/>
    <w:rsid w:val="00383B4B"/>
    <w:rsid w:val="00383B66"/>
    <w:rsid w:val="003843DC"/>
    <w:rsid w:val="00384754"/>
    <w:rsid w:val="00384AFC"/>
    <w:rsid w:val="00385D16"/>
    <w:rsid w:val="00386FCA"/>
    <w:rsid w:val="00387809"/>
    <w:rsid w:val="00387922"/>
    <w:rsid w:val="00387A84"/>
    <w:rsid w:val="00387FF0"/>
    <w:rsid w:val="0039093E"/>
    <w:rsid w:val="00391801"/>
    <w:rsid w:val="00392AAF"/>
    <w:rsid w:val="00392F34"/>
    <w:rsid w:val="00392F93"/>
    <w:rsid w:val="0039335D"/>
    <w:rsid w:val="0039363E"/>
    <w:rsid w:val="0039441F"/>
    <w:rsid w:val="00394A4B"/>
    <w:rsid w:val="0039564B"/>
    <w:rsid w:val="00396708"/>
    <w:rsid w:val="00396FC7"/>
    <w:rsid w:val="00397628"/>
    <w:rsid w:val="003A0DBF"/>
    <w:rsid w:val="003A11EF"/>
    <w:rsid w:val="003A2673"/>
    <w:rsid w:val="003A2AA5"/>
    <w:rsid w:val="003A2E5C"/>
    <w:rsid w:val="003A3918"/>
    <w:rsid w:val="003A3CDB"/>
    <w:rsid w:val="003A425A"/>
    <w:rsid w:val="003A484D"/>
    <w:rsid w:val="003A4AE9"/>
    <w:rsid w:val="003A563C"/>
    <w:rsid w:val="003A56EB"/>
    <w:rsid w:val="003A5A78"/>
    <w:rsid w:val="003A6FD1"/>
    <w:rsid w:val="003A70EA"/>
    <w:rsid w:val="003A7B5B"/>
    <w:rsid w:val="003B005B"/>
    <w:rsid w:val="003B0094"/>
    <w:rsid w:val="003B0E97"/>
    <w:rsid w:val="003B1D38"/>
    <w:rsid w:val="003B2E82"/>
    <w:rsid w:val="003B3D16"/>
    <w:rsid w:val="003B3E51"/>
    <w:rsid w:val="003B41EB"/>
    <w:rsid w:val="003B47D2"/>
    <w:rsid w:val="003B4AB9"/>
    <w:rsid w:val="003B50D4"/>
    <w:rsid w:val="003B6693"/>
    <w:rsid w:val="003B6D85"/>
    <w:rsid w:val="003B7907"/>
    <w:rsid w:val="003C1BED"/>
    <w:rsid w:val="003C1C8B"/>
    <w:rsid w:val="003C2006"/>
    <w:rsid w:val="003C21EE"/>
    <w:rsid w:val="003C2627"/>
    <w:rsid w:val="003C27D4"/>
    <w:rsid w:val="003C3AAC"/>
    <w:rsid w:val="003C3D71"/>
    <w:rsid w:val="003C477A"/>
    <w:rsid w:val="003C47C0"/>
    <w:rsid w:val="003C4FD9"/>
    <w:rsid w:val="003C5D18"/>
    <w:rsid w:val="003C5F72"/>
    <w:rsid w:val="003C60F9"/>
    <w:rsid w:val="003C7B0A"/>
    <w:rsid w:val="003D0096"/>
    <w:rsid w:val="003D084E"/>
    <w:rsid w:val="003D0E4A"/>
    <w:rsid w:val="003D39D7"/>
    <w:rsid w:val="003D3F0F"/>
    <w:rsid w:val="003D5849"/>
    <w:rsid w:val="003D5F65"/>
    <w:rsid w:val="003D6034"/>
    <w:rsid w:val="003D6501"/>
    <w:rsid w:val="003D6A8C"/>
    <w:rsid w:val="003D7F08"/>
    <w:rsid w:val="003E0194"/>
    <w:rsid w:val="003E0300"/>
    <w:rsid w:val="003E0DD6"/>
    <w:rsid w:val="003E111C"/>
    <w:rsid w:val="003E15BC"/>
    <w:rsid w:val="003E1651"/>
    <w:rsid w:val="003E20CB"/>
    <w:rsid w:val="003E3597"/>
    <w:rsid w:val="003E6254"/>
    <w:rsid w:val="003E6267"/>
    <w:rsid w:val="003E62F5"/>
    <w:rsid w:val="003E657F"/>
    <w:rsid w:val="003E6755"/>
    <w:rsid w:val="003E689F"/>
    <w:rsid w:val="003E68C3"/>
    <w:rsid w:val="003E6ED4"/>
    <w:rsid w:val="003E77A3"/>
    <w:rsid w:val="003E7CB1"/>
    <w:rsid w:val="003F02A5"/>
    <w:rsid w:val="003F11A3"/>
    <w:rsid w:val="003F1533"/>
    <w:rsid w:val="003F1AB0"/>
    <w:rsid w:val="003F1BE7"/>
    <w:rsid w:val="003F2E57"/>
    <w:rsid w:val="003F36F8"/>
    <w:rsid w:val="003F3AF9"/>
    <w:rsid w:val="003F3FBA"/>
    <w:rsid w:val="003F4409"/>
    <w:rsid w:val="003F4A17"/>
    <w:rsid w:val="003F5237"/>
    <w:rsid w:val="003F530A"/>
    <w:rsid w:val="003F5774"/>
    <w:rsid w:val="003F5817"/>
    <w:rsid w:val="003F5975"/>
    <w:rsid w:val="003F5E03"/>
    <w:rsid w:val="003F6222"/>
    <w:rsid w:val="003F6405"/>
    <w:rsid w:val="003F66E2"/>
    <w:rsid w:val="003F7217"/>
    <w:rsid w:val="003F73D6"/>
    <w:rsid w:val="003F7533"/>
    <w:rsid w:val="003F7731"/>
    <w:rsid w:val="003F7828"/>
    <w:rsid w:val="003F7B3C"/>
    <w:rsid w:val="003F7B53"/>
    <w:rsid w:val="0040050F"/>
    <w:rsid w:val="00400781"/>
    <w:rsid w:val="004007A3"/>
    <w:rsid w:val="0040104E"/>
    <w:rsid w:val="00402E02"/>
    <w:rsid w:val="0040348A"/>
    <w:rsid w:val="0040392C"/>
    <w:rsid w:val="00403BF8"/>
    <w:rsid w:val="00403F96"/>
    <w:rsid w:val="00403FDB"/>
    <w:rsid w:val="00404D65"/>
    <w:rsid w:val="00405E04"/>
    <w:rsid w:val="00406829"/>
    <w:rsid w:val="00407447"/>
    <w:rsid w:val="00410241"/>
    <w:rsid w:val="004105F2"/>
    <w:rsid w:val="0041115E"/>
    <w:rsid w:val="00411276"/>
    <w:rsid w:val="00412330"/>
    <w:rsid w:val="00413232"/>
    <w:rsid w:val="00413521"/>
    <w:rsid w:val="00413936"/>
    <w:rsid w:val="00413F7D"/>
    <w:rsid w:val="0041401C"/>
    <w:rsid w:val="00414284"/>
    <w:rsid w:val="004144A6"/>
    <w:rsid w:val="00414545"/>
    <w:rsid w:val="004145F1"/>
    <w:rsid w:val="004146EB"/>
    <w:rsid w:val="004147DB"/>
    <w:rsid w:val="00414EAB"/>
    <w:rsid w:val="00415A09"/>
    <w:rsid w:val="0041606A"/>
    <w:rsid w:val="004171E8"/>
    <w:rsid w:val="004202EB"/>
    <w:rsid w:val="00420660"/>
    <w:rsid w:val="00420BF0"/>
    <w:rsid w:val="00421D9A"/>
    <w:rsid w:val="00422912"/>
    <w:rsid w:val="00422986"/>
    <w:rsid w:val="004229C8"/>
    <w:rsid w:val="00422E29"/>
    <w:rsid w:val="00422FB8"/>
    <w:rsid w:val="0042316D"/>
    <w:rsid w:val="00423B1E"/>
    <w:rsid w:val="004255BD"/>
    <w:rsid w:val="004259A7"/>
    <w:rsid w:val="00425FBD"/>
    <w:rsid w:val="004274B8"/>
    <w:rsid w:val="00431AD6"/>
    <w:rsid w:val="00431DB2"/>
    <w:rsid w:val="004321F4"/>
    <w:rsid w:val="00432285"/>
    <w:rsid w:val="00432B0F"/>
    <w:rsid w:val="00432CB9"/>
    <w:rsid w:val="00432EEE"/>
    <w:rsid w:val="00433207"/>
    <w:rsid w:val="0043359A"/>
    <w:rsid w:val="00433749"/>
    <w:rsid w:val="00433BB4"/>
    <w:rsid w:val="00433C91"/>
    <w:rsid w:val="0043428C"/>
    <w:rsid w:val="0043429D"/>
    <w:rsid w:val="0043445A"/>
    <w:rsid w:val="00434C1C"/>
    <w:rsid w:val="00434C6C"/>
    <w:rsid w:val="0043516B"/>
    <w:rsid w:val="004351A8"/>
    <w:rsid w:val="004354C1"/>
    <w:rsid w:val="00435FD6"/>
    <w:rsid w:val="004365D5"/>
    <w:rsid w:val="0043683A"/>
    <w:rsid w:val="004373D4"/>
    <w:rsid w:val="004374D2"/>
    <w:rsid w:val="0044026F"/>
    <w:rsid w:val="00440CA7"/>
    <w:rsid w:val="00441239"/>
    <w:rsid w:val="00441C3B"/>
    <w:rsid w:val="00441E26"/>
    <w:rsid w:val="0044206C"/>
    <w:rsid w:val="0044210A"/>
    <w:rsid w:val="00442CAF"/>
    <w:rsid w:val="00442E83"/>
    <w:rsid w:val="00443104"/>
    <w:rsid w:val="00443CD2"/>
    <w:rsid w:val="004451F4"/>
    <w:rsid w:val="00445311"/>
    <w:rsid w:val="004455F1"/>
    <w:rsid w:val="004477A3"/>
    <w:rsid w:val="004505EB"/>
    <w:rsid w:val="0045114C"/>
    <w:rsid w:val="00451312"/>
    <w:rsid w:val="004525FD"/>
    <w:rsid w:val="00452D07"/>
    <w:rsid w:val="00452EF9"/>
    <w:rsid w:val="004542B2"/>
    <w:rsid w:val="004544BF"/>
    <w:rsid w:val="0045474A"/>
    <w:rsid w:val="0045488A"/>
    <w:rsid w:val="0045494D"/>
    <w:rsid w:val="00454B0F"/>
    <w:rsid w:val="0045504C"/>
    <w:rsid w:val="004558B4"/>
    <w:rsid w:val="00455C99"/>
    <w:rsid w:val="00455DCF"/>
    <w:rsid w:val="00455EBC"/>
    <w:rsid w:val="0045712F"/>
    <w:rsid w:val="00457287"/>
    <w:rsid w:val="004574DB"/>
    <w:rsid w:val="00457F18"/>
    <w:rsid w:val="00457FF9"/>
    <w:rsid w:val="00463074"/>
    <w:rsid w:val="00463B75"/>
    <w:rsid w:val="00463C7C"/>
    <w:rsid w:val="00464A4D"/>
    <w:rsid w:val="00464F0D"/>
    <w:rsid w:val="00465517"/>
    <w:rsid w:val="004667EC"/>
    <w:rsid w:val="00466AFC"/>
    <w:rsid w:val="00466E70"/>
    <w:rsid w:val="00467416"/>
    <w:rsid w:val="00467B50"/>
    <w:rsid w:val="0047016A"/>
    <w:rsid w:val="004702A7"/>
    <w:rsid w:val="0047100F"/>
    <w:rsid w:val="004721C1"/>
    <w:rsid w:val="00473669"/>
    <w:rsid w:val="00473A69"/>
    <w:rsid w:val="00473F1F"/>
    <w:rsid w:val="00474BB4"/>
    <w:rsid w:val="00475630"/>
    <w:rsid w:val="00475995"/>
    <w:rsid w:val="00475A57"/>
    <w:rsid w:val="00476276"/>
    <w:rsid w:val="0047679D"/>
    <w:rsid w:val="00476DF3"/>
    <w:rsid w:val="00476F31"/>
    <w:rsid w:val="004770A2"/>
    <w:rsid w:val="00477438"/>
    <w:rsid w:val="00480A55"/>
    <w:rsid w:val="00480C2A"/>
    <w:rsid w:val="004813AD"/>
    <w:rsid w:val="004819C8"/>
    <w:rsid w:val="00481D20"/>
    <w:rsid w:val="00481D40"/>
    <w:rsid w:val="00482081"/>
    <w:rsid w:val="00482B8A"/>
    <w:rsid w:val="00483293"/>
    <w:rsid w:val="0048346D"/>
    <w:rsid w:val="00483B43"/>
    <w:rsid w:val="004842DA"/>
    <w:rsid w:val="00485BE1"/>
    <w:rsid w:val="00486F3F"/>
    <w:rsid w:val="00487B61"/>
    <w:rsid w:val="004925D7"/>
    <w:rsid w:val="00492B42"/>
    <w:rsid w:val="00492E25"/>
    <w:rsid w:val="00492E3D"/>
    <w:rsid w:val="00493774"/>
    <w:rsid w:val="00494000"/>
    <w:rsid w:val="00494563"/>
    <w:rsid w:val="0049468F"/>
    <w:rsid w:val="00494982"/>
    <w:rsid w:val="004957C9"/>
    <w:rsid w:val="0049618E"/>
    <w:rsid w:val="004964CC"/>
    <w:rsid w:val="004965E7"/>
    <w:rsid w:val="0049700D"/>
    <w:rsid w:val="004971F6"/>
    <w:rsid w:val="00497A3F"/>
    <w:rsid w:val="00497B98"/>
    <w:rsid w:val="00497E2F"/>
    <w:rsid w:val="004A0366"/>
    <w:rsid w:val="004A0DF2"/>
    <w:rsid w:val="004A21BA"/>
    <w:rsid w:val="004A24FD"/>
    <w:rsid w:val="004A311E"/>
    <w:rsid w:val="004A4FF7"/>
    <w:rsid w:val="004A516F"/>
    <w:rsid w:val="004A5333"/>
    <w:rsid w:val="004A58F8"/>
    <w:rsid w:val="004A61F7"/>
    <w:rsid w:val="004A70C6"/>
    <w:rsid w:val="004B04F8"/>
    <w:rsid w:val="004B0A36"/>
    <w:rsid w:val="004B15F1"/>
    <w:rsid w:val="004B1A5D"/>
    <w:rsid w:val="004B234A"/>
    <w:rsid w:val="004B2BE3"/>
    <w:rsid w:val="004B3135"/>
    <w:rsid w:val="004B3994"/>
    <w:rsid w:val="004B3E39"/>
    <w:rsid w:val="004B41AC"/>
    <w:rsid w:val="004B4C13"/>
    <w:rsid w:val="004B58D2"/>
    <w:rsid w:val="004B5FAD"/>
    <w:rsid w:val="004B67C4"/>
    <w:rsid w:val="004B6EBE"/>
    <w:rsid w:val="004B753C"/>
    <w:rsid w:val="004B783A"/>
    <w:rsid w:val="004C09D7"/>
    <w:rsid w:val="004C0D37"/>
    <w:rsid w:val="004C15E0"/>
    <w:rsid w:val="004C16A3"/>
    <w:rsid w:val="004C1874"/>
    <w:rsid w:val="004C2009"/>
    <w:rsid w:val="004C297B"/>
    <w:rsid w:val="004C2A38"/>
    <w:rsid w:val="004C2C0F"/>
    <w:rsid w:val="004C2C8A"/>
    <w:rsid w:val="004C2D83"/>
    <w:rsid w:val="004C34F9"/>
    <w:rsid w:val="004C4485"/>
    <w:rsid w:val="004C4772"/>
    <w:rsid w:val="004C5855"/>
    <w:rsid w:val="004C6621"/>
    <w:rsid w:val="004C73FB"/>
    <w:rsid w:val="004C74A9"/>
    <w:rsid w:val="004C7CB9"/>
    <w:rsid w:val="004D001C"/>
    <w:rsid w:val="004D03CA"/>
    <w:rsid w:val="004D0C97"/>
    <w:rsid w:val="004D1007"/>
    <w:rsid w:val="004D1E6C"/>
    <w:rsid w:val="004D21F9"/>
    <w:rsid w:val="004D24FF"/>
    <w:rsid w:val="004D2D9F"/>
    <w:rsid w:val="004D332A"/>
    <w:rsid w:val="004D3372"/>
    <w:rsid w:val="004D3D20"/>
    <w:rsid w:val="004D41A7"/>
    <w:rsid w:val="004D46C0"/>
    <w:rsid w:val="004D4B4C"/>
    <w:rsid w:val="004D5088"/>
    <w:rsid w:val="004D52A0"/>
    <w:rsid w:val="004D55B1"/>
    <w:rsid w:val="004D5996"/>
    <w:rsid w:val="004D5ABE"/>
    <w:rsid w:val="004D5CDD"/>
    <w:rsid w:val="004D5DBD"/>
    <w:rsid w:val="004D6397"/>
    <w:rsid w:val="004D69F1"/>
    <w:rsid w:val="004E06DB"/>
    <w:rsid w:val="004E0C80"/>
    <w:rsid w:val="004E1005"/>
    <w:rsid w:val="004E1519"/>
    <w:rsid w:val="004E157F"/>
    <w:rsid w:val="004E1759"/>
    <w:rsid w:val="004E197E"/>
    <w:rsid w:val="004E1F05"/>
    <w:rsid w:val="004E236D"/>
    <w:rsid w:val="004E2DFB"/>
    <w:rsid w:val="004E3AC1"/>
    <w:rsid w:val="004E563E"/>
    <w:rsid w:val="004E5654"/>
    <w:rsid w:val="004E680D"/>
    <w:rsid w:val="004E6B90"/>
    <w:rsid w:val="004E6F15"/>
    <w:rsid w:val="004E705E"/>
    <w:rsid w:val="004E767F"/>
    <w:rsid w:val="004F0A93"/>
    <w:rsid w:val="004F0B07"/>
    <w:rsid w:val="004F0D1D"/>
    <w:rsid w:val="004F1B73"/>
    <w:rsid w:val="004F1E70"/>
    <w:rsid w:val="004F24B1"/>
    <w:rsid w:val="004F30B3"/>
    <w:rsid w:val="004F3310"/>
    <w:rsid w:val="004F41FA"/>
    <w:rsid w:val="004F48E3"/>
    <w:rsid w:val="004F78DF"/>
    <w:rsid w:val="00501DA0"/>
    <w:rsid w:val="00501E9E"/>
    <w:rsid w:val="0050273C"/>
    <w:rsid w:val="00502E88"/>
    <w:rsid w:val="005030A1"/>
    <w:rsid w:val="005033B4"/>
    <w:rsid w:val="005034B3"/>
    <w:rsid w:val="005044F5"/>
    <w:rsid w:val="00504D92"/>
    <w:rsid w:val="00505348"/>
    <w:rsid w:val="00507972"/>
    <w:rsid w:val="00510714"/>
    <w:rsid w:val="00510842"/>
    <w:rsid w:val="005116F6"/>
    <w:rsid w:val="00511701"/>
    <w:rsid w:val="005136C4"/>
    <w:rsid w:val="0051375E"/>
    <w:rsid w:val="005151CF"/>
    <w:rsid w:val="00515431"/>
    <w:rsid w:val="005162A2"/>
    <w:rsid w:val="00516646"/>
    <w:rsid w:val="005168E1"/>
    <w:rsid w:val="005170B6"/>
    <w:rsid w:val="00517241"/>
    <w:rsid w:val="00517DF7"/>
    <w:rsid w:val="00520320"/>
    <w:rsid w:val="00520956"/>
    <w:rsid w:val="005213CC"/>
    <w:rsid w:val="00521E85"/>
    <w:rsid w:val="0052208F"/>
    <w:rsid w:val="005222F1"/>
    <w:rsid w:val="00522436"/>
    <w:rsid w:val="005224C4"/>
    <w:rsid w:val="00522A6B"/>
    <w:rsid w:val="00523FC3"/>
    <w:rsid w:val="005240B7"/>
    <w:rsid w:val="0052434B"/>
    <w:rsid w:val="005243B2"/>
    <w:rsid w:val="00524803"/>
    <w:rsid w:val="00524A2B"/>
    <w:rsid w:val="00525C30"/>
    <w:rsid w:val="00525E77"/>
    <w:rsid w:val="00525F03"/>
    <w:rsid w:val="005273E9"/>
    <w:rsid w:val="00527721"/>
    <w:rsid w:val="00530AB6"/>
    <w:rsid w:val="00530D1E"/>
    <w:rsid w:val="00531B8F"/>
    <w:rsid w:val="00531EF3"/>
    <w:rsid w:val="00532D82"/>
    <w:rsid w:val="00533820"/>
    <w:rsid w:val="00533D3A"/>
    <w:rsid w:val="0053434F"/>
    <w:rsid w:val="005345BC"/>
    <w:rsid w:val="00534E63"/>
    <w:rsid w:val="00535BAF"/>
    <w:rsid w:val="005363E5"/>
    <w:rsid w:val="00536519"/>
    <w:rsid w:val="00536A97"/>
    <w:rsid w:val="00536C7E"/>
    <w:rsid w:val="00536EE6"/>
    <w:rsid w:val="00537119"/>
    <w:rsid w:val="00537408"/>
    <w:rsid w:val="0053792C"/>
    <w:rsid w:val="00537A93"/>
    <w:rsid w:val="00537BC1"/>
    <w:rsid w:val="0054038C"/>
    <w:rsid w:val="00540E58"/>
    <w:rsid w:val="005413F8"/>
    <w:rsid w:val="005414AA"/>
    <w:rsid w:val="00541673"/>
    <w:rsid w:val="00541775"/>
    <w:rsid w:val="005418DB"/>
    <w:rsid w:val="00541BE3"/>
    <w:rsid w:val="00541C89"/>
    <w:rsid w:val="00541D55"/>
    <w:rsid w:val="005438B3"/>
    <w:rsid w:val="00544547"/>
    <w:rsid w:val="00544AE6"/>
    <w:rsid w:val="00545093"/>
    <w:rsid w:val="0054657B"/>
    <w:rsid w:val="00546C43"/>
    <w:rsid w:val="00546FD0"/>
    <w:rsid w:val="005470B9"/>
    <w:rsid w:val="005501D0"/>
    <w:rsid w:val="00550B55"/>
    <w:rsid w:val="00550B7C"/>
    <w:rsid w:val="005538DB"/>
    <w:rsid w:val="00553E63"/>
    <w:rsid w:val="00554A63"/>
    <w:rsid w:val="005554A2"/>
    <w:rsid w:val="00555B10"/>
    <w:rsid w:val="00555B37"/>
    <w:rsid w:val="00555BCF"/>
    <w:rsid w:val="005562C4"/>
    <w:rsid w:val="00556909"/>
    <w:rsid w:val="00557341"/>
    <w:rsid w:val="00557680"/>
    <w:rsid w:val="00557F6E"/>
    <w:rsid w:val="00560EFE"/>
    <w:rsid w:val="0056154F"/>
    <w:rsid w:val="00562DB5"/>
    <w:rsid w:val="00562F09"/>
    <w:rsid w:val="005632A2"/>
    <w:rsid w:val="0056491F"/>
    <w:rsid w:val="00564AAC"/>
    <w:rsid w:val="00564D36"/>
    <w:rsid w:val="00564DA9"/>
    <w:rsid w:val="0056514C"/>
    <w:rsid w:val="005652D4"/>
    <w:rsid w:val="0056534A"/>
    <w:rsid w:val="00565EA2"/>
    <w:rsid w:val="0056654C"/>
    <w:rsid w:val="0056699E"/>
    <w:rsid w:val="00570319"/>
    <w:rsid w:val="005704D3"/>
    <w:rsid w:val="00570D9A"/>
    <w:rsid w:val="005711A3"/>
    <w:rsid w:val="005714E5"/>
    <w:rsid w:val="005719EA"/>
    <w:rsid w:val="00571A20"/>
    <w:rsid w:val="005724B0"/>
    <w:rsid w:val="00572E1A"/>
    <w:rsid w:val="00573DAB"/>
    <w:rsid w:val="0057481A"/>
    <w:rsid w:val="00575245"/>
    <w:rsid w:val="005758CE"/>
    <w:rsid w:val="005778D3"/>
    <w:rsid w:val="00577D9D"/>
    <w:rsid w:val="0058103C"/>
    <w:rsid w:val="0058182E"/>
    <w:rsid w:val="00581BF2"/>
    <w:rsid w:val="005828CF"/>
    <w:rsid w:val="00582A69"/>
    <w:rsid w:val="00582CA1"/>
    <w:rsid w:val="00583011"/>
    <w:rsid w:val="00583587"/>
    <w:rsid w:val="005840CA"/>
    <w:rsid w:val="005849AE"/>
    <w:rsid w:val="00584B3B"/>
    <w:rsid w:val="0058551E"/>
    <w:rsid w:val="00586BF4"/>
    <w:rsid w:val="00586DA0"/>
    <w:rsid w:val="005877E5"/>
    <w:rsid w:val="00587966"/>
    <w:rsid w:val="00587BDE"/>
    <w:rsid w:val="00591DF8"/>
    <w:rsid w:val="00591F51"/>
    <w:rsid w:val="00592D60"/>
    <w:rsid w:val="00593806"/>
    <w:rsid w:val="00594403"/>
    <w:rsid w:val="0059592C"/>
    <w:rsid w:val="0059595C"/>
    <w:rsid w:val="00595C24"/>
    <w:rsid w:val="005977A9"/>
    <w:rsid w:val="00597A19"/>
    <w:rsid w:val="00597AC4"/>
    <w:rsid w:val="005A00A3"/>
    <w:rsid w:val="005A17CC"/>
    <w:rsid w:val="005A36A9"/>
    <w:rsid w:val="005A39DA"/>
    <w:rsid w:val="005A3A97"/>
    <w:rsid w:val="005A3FD8"/>
    <w:rsid w:val="005A44A4"/>
    <w:rsid w:val="005A4618"/>
    <w:rsid w:val="005A4CE7"/>
    <w:rsid w:val="005A5950"/>
    <w:rsid w:val="005A62F2"/>
    <w:rsid w:val="005A7077"/>
    <w:rsid w:val="005A79EC"/>
    <w:rsid w:val="005B1A4A"/>
    <w:rsid w:val="005B24FC"/>
    <w:rsid w:val="005B25FE"/>
    <w:rsid w:val="005B3BFB"/>
    <w:rsid w:val="005B400A"/>
    <w:rsid w:val="005B417D"/>
    <w:rsid w:val="005B497D"/>
    <w:rsid w:val="005B50EE"/>
    <w:rsid w:val="005B5330"/>
    <w:rsid w:val="005B552F"/>
    <w:rsid w:val="005B5654"/>
    <w:rsid w:val="005B56BB"/>
    <w:rsid w:val="005B5728"/>
    <w:rsid w:val="005B5E9E"/>
    <w:rsid w:val="005B6768"/>
    <w:rsid w:val="005B6FB1"/>
    <w:rsid w:val="005B73EB"/>
    <w:rsid w:val="005C18C7"/>
    <w:rsid w:val="005C33EB"/>
    <w:rsid w:val="005C3C96"/>
    <w:rsid w:val="005C3EF7"/>
    <w:rsid w:val="005C3F75"/>
    <w:rsid w:val="005C47F0"/>
    <w:rsid w:val="005C5EE8"/>
    <w:rsid w:val="005C6607"/>
    <w:rsid w:val="005C6CD5"/>
    <w:rsid w:val="005C7331"/>
    <w:rsid w:val="005C7B4E"/>
    <w:rsid w:val="005C7CA3"/>
    <w:rsid w:val="005D03D5"/>
    <w:rsid w:val="005D2263"/>
    <w:rsid w:val="005D23E9"/>
    <w:rsid w:val="005D243D"/>
    <w:rsid w:val="005D2E76"/>
    <w:rsid w:val="005D49D4"/>
    <w:rsid w:val="005D57B4"/>
    <w:rsid w:val="005D5E27"/>
    <w:rsid w:val="005D5EA8"/>
    <w:rsid w:val="005D5F9A"/>
    <w:rsid w:val="005D6C26"/>
    <w:rsid w:val="005D73DE"/>
    <w:rsid w:val="005D7E23"/>
    <w:rsid w:val="005E09EF"/>
    <w:rsid w:val="005E12F0"/>
    <w:rsid w:val="005E1AA0"/>
    <w:rsid w:val="005E1D0A"/>
    <w:rsid w:val="005E2995"/>
    <w:rsid w:val="005E2A3D"/>
    <w:rsid w:val="005E2C8C"/>
    <w:rsid w:val="005E301A"/>
    <w:rsid w:val="005E3474"/>
    <w:rsid w:val="005E3803"/>
    <w:rsid w:val="005E3B0E"/>
    <w:rsid w:val="005E3EAC"/>
    <w:rsid w:val="005E3F7A"/>
    <w:rsid w:val="005E42B4"/>
    <w:rsid w:val="005E476A"/>
    <w:rsid w:val="005E498F"/>
    <w:rsid w:val="005E5336"/>
    <w:rsid w:val="005E5FAA"/>
    <w:rsid w:val="005E6021"/>
    <w:rsid w:val="005E65D9"/>
    <w:rsid w:val="005E6E85"/>
    <w:rsid w:val="005E7B4C"/>
    <w:rsid w:val="005E7F0A"/>
    <w:rsid w:val="005F0A92"/>
    <w:rsid w:val="005F0D8A"/>
    <w:rsid w:val="005F1B6D"/>
    <w:rsid w:val="005F2AAD"/>
    <w:rsid w:val="005F3374"/>
    <w:rsid w:val="005F3B80"/>
    <w:rsid w:val="005F4939"/>
    <w:rsid w:val="005F54A6"/>
    <w:rsid w:val="005F69C2"/>
    <w:rsid w:val="005F6B23"/>
    <w:rsid w:val="005F77B2"/>
    <w:rsid w:val="005F7B16"/>
    <w:rsid w:val="005F7C05"/>
    <w:rsid w:val="00600847"/>
    <w:rsid w:val="00600AA2"/>
    <w:rsid w:val="00601080"/>
    <w:rsid w:val="00602A14"/>
    <w:rsid w:val="00604041"/>
    <w:rsid w:val="006044FB"/>
    <w:rsid w:val="006047AB"/>
    <w:rsid w:val="006064D4"/>
    <w:rsid w:val="006067A1"/>
    <w:rsid w:val="00606E47"/>
    <w:rsid w:val="00606E74"/>
    <w:rsid w:val="006074AD"/>
    <w:rsid w:val="00607ACD"/>
    <w:rsid w:val="00607BC5"/>
    <w:rsid w:val="0061021F"/>
    <w:rsid w:val="006107D9"/>
    <w:rsid w:val="0061099B"/>
    <w:rsid w:val="00610E44"/>
    <w:rsid w:val="00611155"/>
    <w:rsid w:val="00611B86"/>
    <w:rsid w:val="00611BD7"/>
    <w:rsid w:val="00611CE8"/>
    <w:rsid w:val="006122F4"/>
    <w:rsid w:val="0061319B"/>
    <w:rsid w:val="006138E3"/>
    <w:rsid w:val="00613A4A"/>
    <w:rsid w:val="00615165"/>
    <w:rsid w:val="006178CE"/>
    <w:rsid w:val="0062021B"/>
    <w:rsid w:val="00620A07"/>
    <w:rsid w:val="00620AB9"/>
    <w:rsid w:val="00620B4C"/>
    <w:rsid w:val="00620F9F"/>
    <w:rsid w:val="006213A7"/>
    <w:rsid w:val="006225F9"/>
    <w:rsid w:val="00622961"/>
    <w:rsid w:val="006249F1"/>
    <w:rsid w:val="00624AC7"/>
    <w:rsid w:val="00624F36"/>
    <w:rsid w:val="00624F37"/>
    <w:rsid w:val="0062510A"/>
    <w:rsid w:val="00625A11"/>
    <w:rsid w:val="00625C89"/>
    <w:rsid w:val="006262E0"/>
    <w:rsid w:val="00626DC4"/>
    <w:rsid w:val="00627093"/>
    <w:rsid w:val="006271E0"/>
    <w:rsid w:val="006271E7"/>
    <w:rsid w:val="0062722E"/>
    <w:rsid w:val="00627DF3"/>
    <w:rsid w:val="00627E1C"/>
    <w:rsid w:val="00630C0E"/>
    <w:rsid w:val="006319D2"/>
    <w:rsid w:val="00631BCE"/>
    <w:rsid w:val="00632506"/>
    <w:rsid w:val="00633C46"/>
    <w:rsid w:val="00634CD6"/>
    <w:rsid w:val="0063533E"/>
    <w:rsid w:val="00636446"/>
    <w:rsid w:val="00637691"/>
    <w:rsid w:val="0063796C"/>
    <w:rsid w:val="00640158"/>
    <w:rsid w:val="006408E1"/>
    <w:rsid w:val="00640AB7"/>
    <w:rsid w:val="00641A77"/>
    <w:rsid w:val="0064211C"/>
    <w:rsid w:val="006427C9"/>
    <w:rsid w:val="00643A1A"/>
    <w:rsid w:val="00643C60"/>
    <w:rsid w:val="00644241"/>
    <w:rsid w:val="00645501"/>
    <w:rsid w:val="006458A1"/>
    <w:rsid w:val="00645F20"/>
    <w:rsid w:val="00646122"/>
    <w:rsid w:val="00646B19"/>
    <w:rsid w:val="00646D03"/>
    <w:rsid w:val="0064706D"/>
    <w:rsid w:val="00650758"/>
    <w:rsid w:val="00650B37"/>
    <w:rsid w:val="0065370E"/>
    <w:rsid w:val="0065373E"/>
    <w:rsid w:val="00653861"/>
    <w:rsid w:val="00654C25"/>
    <w:rsid w:val="00655029"/>
    <w:rsid w:val="0065502B"/>
    <w:rsid w:val="0065565D"/>
    <w:rsid w:val="006556B7"/>
    <w:rsid w:val="00655711"/>
    <w:rsid w:val="00655FD3"/>
    <w:rsid w:val="00655FE3"/>
    <w:rsid w:val="00656154"/>
    <w:rsid w:val="00656269"/>
    <w:rsid w:val="00656A43"/>
    <w:rsid w:val="00656AA4"/>
    <w:rsid w:val="00656FB8"/>
    <w:rsid w:val="00657E0B"/>
    <w:rsid w:val="00657E51"/>
    <w:rsid w:val="00657E91"/>
    <w:rsid w:val="006600BB"/>
    <w:rsid w:val="0066052E"/>
    <w:rsid w:val="006617DD"/>
    <w:rsid w:val="0066226B"/>
    <w:rsid w:val="00662AFD"/>
    <w:rsid w:val="00662E38"/>
    <w:rsid w:val="00662E3F"/>
    <w:rsid w:val="00662F31"/>
    <w:rsid w:val="00662F3A"/>
    <w:rsid w:val="006639DE"/>
    <w:rsid w:val="00664DAB"/>
    <w:rsid w:val="00664EB9"/>
    <w:rsid w:val="00665ABF"/>
    <w:rsid w:val="006667C9"/>
    <w:rsid w:val="006670DF"/>
    <w:rsid w:val="0066746D"/>
    <w:rsid w:val="00671CAA"/>
    <w:rsid w:val="00672689"/>
    <w:rsid w:val="0067284D"/>
    <w:rsid w:val="00672D7D"/>
    <w:rsid w:val="00672F34"/>
    <w:rsid w:val="0067322A"/>
    <w:rsid w:val="006734C2"/>
    <w:rsid w:val="0067459E"/>
    <w:rsid w:val="006758B1"/>
    <w:rsid w:val="00675BE0"/>
    <w:rsid w:val="006775D0"/>
    <w:rsid w:val="00677F4D"/>
    <w:rsid w:val="00680A03"/>
    <w:rsid w:val="006827D9"/>
    <w:rsid w:val="00682DA4"/>
    <w:rsid w:val="00682DE5"/>
    <w:rsid w:val="006837F0"/>
    <w:rsid w:val="00683D13"/>
    <w:rsid w:val="00684295"/>
    <w:rsid w:val="00684693"/>
    <w:rsid w:val="00684695"/>
    <w:rsid w:val="00684787"/>
    <w:rsid w:val="00684E87"/>
    <w:rsid w:val="00685005"/>
    <w:rsid w:val="00685322"/>
    <w:rsid w:val="00685ADC"/>
    <w:rsid w:val="00686113"/>
    <w:rsid w:val="006862A5"/>
    <w:rsid w:val="0068672B"/>
    <w:rsid w:val="00687B82"/>
    <w:rsid w:val="00687D0D"/>
    <w:rsid w:val="006915AB"/>
    <w:rsid w:val="00691BE9"/>
    <w:rsid w:val="00691EC3"/>
    <w:rsid w:val="006929EB"/>
    <w:rsid w:val="00692EC5"/>
    <w:rsid w:val="00693417"/>
    <w:rsid w:val="006935B4"/>
    <w:rsid w:val="006935CE"/>
    <w:rsid w:val="00693B52"/>
    <w:rsid w:val="00693CA4"/>
    <w:rsid w:val="0069415D"/>
    <w:rsid w:val="006943EF"/>
    <w:rsid w:val="00694B55"/>
    <w:rsid w:val="006A02AB"/>
    <w:rsid w:val="006A031A"/>
    <w:rsid w:val="006A071E"/>
    <w:rsid w:val="006A0961"/>
    <w:rsid w:val="006A2163"/>
    <w:rsid w:val="006A2239"/>
    <w:rsid w:val="006A2433"/>
    <w:rsid w:val="006A295C"/>
    <w:rsid w:val="006A31E6"/>
    <w:rsid w:val="006A34AF"/>
    <w:rsid w:val="006A3CCF"/>
    <w:rsid w:val="006A3DCD"/>
    <w:rsid w:val="006A4059"/>
    <w:rsid w:val="006A5A37"/>
    <w:rsid w:val="006A5B01"/>
    <w:rsid w:val="006A5D79"/>
    <w:rsid w:val="006A6A12"/>
    <w:rsid w:val="006A6EDC"/>
    <w:rsid w:val="006A7A67"/>
    <w:rsid w:val="006B0A48"/>
    <w:rsid w:val="006B1291"/>
    <w:rsid w:val="006B33B5"/>
    <w:rsid w:val="006B4651"/>
    <w:rsid w:val="006B676E"/>
    <w:rsid w:val="006B6A7D"/>
    <w:rsid w:val="006B6AF5"/>
    <w:rsid w:val="006B6BC8"/>
    <w:rsid w:val="006C07DF"/>
    <w:rsid w:val="006C0CB1"/>
    <w:rsid w:val="006C0FD3"/>
    <w:rsid w:val="006C15B8"/>
    <w:rsid w:val="006C1C81"/>
    <w:rsid w:val="006C1EA4"/>
    <w:rsid w:val="006C27D9"/>
    <w:rsid w:val="006C2E18"/>
    <w:rsid w:val="006C3447"/>
    <w:rsid w:val="006C3919"/>
    <w:rsid w:val="006C4996"/>
    <w:rsid w:val="006C4E6E"/>
    <w:rsid w:val="006C4F62"/>
    <w:rsid w:val="006C5574"/>
    <w:rsid w:val="006C70ED"/>
    <w:rsid w:val="006C7451"/>
    <w:rsid w:val="006C78DB"/>
    <w:rsid w:val="006D0032"/>
    <w:rsid w:val="006D00AF"/>
    <w:rsid w:val="006D0B0A"/>
    <w:rsid w:val="006D25D1"/>
    <w:rsid w:val="006D2C57"/>
    <w:rsid w:val="006D2C91"/>
    <w:rsid w:val="006D2F63"/>
    <w:rsid w:val="006D32FF"/>
    <w:rsid w:val="006D3E9C"/>
    <w:rsid w:val="006D4096"/>
    <w:rsid w:val="006D44DD"/>
    <w:rsid w:val="006D450A"/>
    <w:rsid w:val="006D468A"/>
    <w:rsid w:val="006D482F"/>
    <w:rsid w:val="006D505A"/>
    <w:rsid w:val="006D56F8"/>
    <w:rsid w:val="006D5F1D"/>
    <w:rsid w:val="006D6081"/>
    <w:rsid w:val="006D63C7"/>
    <w:rsid w:val="006D69BA"/>
    <w:rsid w:val="006D6E8C"/>
    <w:rsid w:val="006D7292"/>
    <w:rsid w:val="006D7532"/>
    <w:rsid w:val="006D781C"/>
    <w:rsid w:val="006D7929"/>
    <w:rsid w:val="006D799A"/>
    <w:rsid w:val="006D7B07"/>
    <w:rsid w:val="006D7D81"/>
    <w:rsid w:val="006E03AB"/>
    <w:rsid w:val="006E2BB8"/>
    <w:rsid w:val="006E2E13"/>
    <w:rsid w:val="006E394C"/>
    <w:rsid w:val="006E3F3E"/>
    <w:rsid w:val="006E5046"/>
    <w:rsid w:val="006E5A0D"/>
    <w:rsid w:val="006E5E71"/>
    <w:rsid w:val="006E63CF"/>
    <w:rsid w:val="006E6B8F"/>
    <w:rsid w:val="006E6C08"/>
    <w:rsid w:val="006E7414"/>
    <w:rsid w:val="006E759E"/>
    <w:rsid w:val="006E76E8"/>
    <w:rsid w:val="006E7ADF"/>
    <w:rsid w:val="006F04CE"/>
    <w:rsid w:val="006F0BF7"/>
    <w:rsid w:val="006F0C98"/>
    <w:rsid w:val="006F0E1B"/>
    <w:rsid w:val="006F1213"/>
    <w:rsid w:val="006F173D"/>
    <w:rsid w:val="006F1880"/>
    <w:rsid w:val="006F1926"/>
    <w:rsid w:val="006F1D3A"/>
    <w:rsid w:val="006F20ED"/>
    <w:rsid w:val="006F2623"/>
    <w:rsid w:val="006F281E"/>
    <w:rsid w:val="006F2877"/>
    <w:rsid w:val="006F3AD5"/>
    <w:rsid w:val="006F57AE"/>
    <w:rsid w:val="006F5987"/>
    <w:rsid w:val="006F6004"/>
    <w:rsid w:val="006F70F4"/>
    <w:rsid w:val="006F745A"/>
    <w:rsid w:val="006F783E"/>
    <w:rsid w:val="006F78D2"/>
    <w:rsid w:val="0070100D"/>
    <w:rsid w:val="0070111A"/>
    <w:rsid w:val="0070156E"/>
    <w:rsid w:val="007024F4"/>
    <w:rsid w:val="00702DC2"/>
    <w:rsid w:val="00703388"/>
    <w:rsid w:val="00703B77"/>
    <w:rsid w:val="00704B31"/>
    <w:rsid w:val="007055FF"/>
    <w:rsid w:val="007056AB"/>
    <w:rsid w:val="00705A66"/>
    <w:rsid w:val="007060DB"/>
    <w:rsid w:val="00706766"/>
    <w:rsid w:val="00707162"/>
    <w:rsid w:val="00707B07"/>
    <w:rsid w:val="00707F40"/>
    <w:rsid w:val="00710D48"/>
    <w:rsid w:val="0071154B"/>
    <w:rsid w:val="00711FEF"/>
    <w:rsid w:val="007120F9"/>
    <w:rsid w:val="00712591"/>
    <w:rsid w:val="00712695"/>
    <w:rsid w:val="007140EB"/>
    <w:rsid w:val="00714DC4"/>
    <w:rsid w:val="00715BCD"/>
    <w:rsid w:val="00716B27"/>
    <w:rsid w:val="00717914"/>
    <w:rsid w:val="007179CA"/>
    <w:rsid w:val="0072018C"/>
    <w:rsid w:val="007203C4"/>
    <w:rsid w:val="00720ACA"/>
    <w:rsid w:val="00720C69"/>
    <w:rsid w:val="007213AA"/>
    <w:rsid w:val="007213C4"/>
    <w:rsid w:val="00721737"/>
    <w:rsid w:val="007219AA"/>
    <w:rsid w:val="00721AB8"/>
    <w:rsid w:val="00721F2B"/>
    <w:rsid w:val="00722495"/>
    <w:rsid w:val="00723EC7"/>
    <w:rsid w:val="00724108"/>
    <w:rsid w:val="00724146"/>
    <w:rsid w:val="0072677E"/>
    <w:rsid w:val="00727835"/>
    <w:rsid w:val="00727F62"/>
    <w:rsid w:val="00731B92"/>
    <w:rsid w:val="00732309"/>
    <w:rsid w:val="007328EF"/>
    <w:rsid w:val="00732E7E"/>
    <w:rsid w:val="0073350D"/>
    <w:rsid w:val="00733517"/>
    <w:rsid w:val="007341C5"/>
    <w:rsid w:val="007345AF"/>
    <w:rsid w:val="00734EDE"/>
    <w:rsid w:val="0073563B"/>
    <w:rsid w:val="007359B9"/>
    <w:rsid w:val="00735D9B"/>
    <w:rsid w:val="00735DC0"/>
    <w:rsid w:val="00737CA3"/>
    <w:rsid w:val="00740166"/>
    <w:rsid w:val="00741BC0"/>
    <w:rsid w:val="00742029"/>
    <w:rsid w:val="00742073"/>
    <w:rsid w:val="007425FE"/>
    <w:rsid w:val="00742DF0"/>
    <w:rsid w:val="00743A5A"/>
    <w:rsid w:val="00743B9D"/>
    <w:rsid w:val="00743E6B"/>
    <w:rsid w:val="007444B1"/>
    <w:rsid w:val="00744D0A"/>
    <w:rsid w:val="00745182"/>
    <w:rsid w:val="007460AD"/>
    <w:rsid w:val="007461D7"/>
    <w:rsid w:val="00746232"/>
    <w:rsid w:val="00746D92"/>
    <w:rsid w:val="00747541"/>
    <w:rsid w:val="00747D76"/>
    <w:rsid w:val="0075058C"/>
    <w:rsid w:val="0075072F"/>
    <w:rsid w:val="00750C69"/>
    <w:rsid w:val="00751491"/>
    <w:rsid w:val="00751790"/>
    <w:rsid w:val="00751929"/>
    <w:rsid w:val="007519F4"/>
    <w:rsid w:val="00751CD2"/>
    <w:rsid w:val="00751DBE"/>
    <w:rsid w:val="00751F9B"/>
    <w:rsid w:val="00752181"/>
    <w:rsid w:val="00752242"/>
    <w:rsid w:val="007535C1"/>
    <w:rsid w:val="007542EA"/>
    <w:rsid w:val="007542F6"/>
    <w:rsid w:val="00754689"/>
    <w:rsid w:val="0075469D"/>
    <w:rsid w:val="0075480C"/>
    <w:rsid w:val="007548D2"/>
    <w:rsid w:val="0075497F"/>
    <w:rsid w:val="00754DCE"/>
    <w:rsid w:val="0075562D"/>
    <w:rsid w:val="00756B95"/>
    <w:rsid w:val="00756E2E"/>
    <w:rsid w:val="00760593"/>
    <w:rsid w:val="00760ECA"/>
    <w:rsid w:val="00761267"/>
    <w:rsid w:val="00761681"/>
    <w:rsid w:val="00761831"/>
    <w:rsid w:val="0076208E"/>
    <w:rsid w:val="00763122"/>
    <w:rsid w:val="0076312F"/>
    <w:rsid w:val="00763615"/>
    <w:rsid w:val="007642E0"/>
    <w:rsid w:val="007648EB"/>
    <w:rsid w:val="00765858"/>
    <w:rsid w:val="007659A2"/>
    <w:rsid w:val="00766938"/>
    <w:rsid w:val="00767915"/>
    <w:rsid w:val="00767F91"/>
    <w:rsid w:val="00770091"/>
    <w:rsid w:val="00770A5E"/>
    <w:rsid w:val="00770F2F"/>
    <w:rsid w:val="00770FE7"/>
    <w:rsid w:val="007710A9"/>
    <w:rsid w:val="00771441"/>
    <w:rsid w:val="0077220D"/>
    <w:rsid w:val="00772999"/>
    <w:rsid w:val="00772D2D"/>
    <w:rsid w:val="00772FD9"/>
    <w:rsid w:val="00772FFC"/>
    <w:rsid w:val="007732EE"/>
    <w:rsid w:val="007735BF"/>
    <w:rsid w:val="0077561E"/>
    <w:rsid w:val="007756FE"/>
    <w:rsid w:val="00777449"/>
    <w:rsid w:val="0077781C"/>
    <w:rsid w:val="00777F04"/>
    <w:rsid w:val="00780097"/>
    <w:rsid w:val="007800B8"/>
    <w:rsid w:val="0078023D"/>
    <w:rsid w:val="0078027D"/>
    <w:rsid w:val="00781042"/>
    <w:rsid w:val="0078131B"/>
    <w:rsid w:val="007814B7"/>
    <w:rsid w:val="007817DB"/>
    <w:rsid w:val="00781815"/>
    <w:rsid w:val="00781A09"/>
    <w:rsid w:val="00782D71"/>
    <w:rsid w:val="00782DFD"/>
    <w:rsid w:val="00782F8B"/>
    <w:rsid w:val="0078313B"/>
    <w:rsid w:val="007831B9"/>
    <w:rsid w:val="007840BE"/>
    <w:rsid w:val="00784571"/>
    <w:rsid w:val="00784955"/>
    <w:rsid w:val="00784D32"/>
    <w:rsid w:val="007859BF"/>
    <w:rsid w:val="00785D2A"/>
    <w:rsid w:val="007860FD"/>
    <w:rsid w:val="0078664A"/>
    <w:rsid w:val="007866EA"/>
    <w:rsid w:val="007871E9"/>
    <w:rsid w:val="00787AFF"/>
    <w:rsid w:val="00787B8D"/>
    <w:rsid w:val="00790382"/>
    <w:rsid w:val="007905B7"/>
    <w:rsid w:val="007906FB"/>
    <w:rsid w:val="00791104"/>
    <w:rsid w:val="0079114F"/>
    <w:rsid w:val="0079290A"/>
    <w:rsid w:val="007934E9"/>
    <w:rsid w:val="00794013"/>
    <w:rsid w:val="007945D3"/>
    <w:rsid w:val="007955C1"/>
    <w:rsid w:val="00796452"/>
    <w:rsid w:val="007964C4"/>
    <w:rsid w:val="007965E9"/>
    <w:rsid w:val="00796785"/>
    <w:rsid w:val="007A078D"/>
    <w:rsid w:val="007A18E6"/>
    <w:rsid w:val="007A1959"/>
    <w:rsid w:val="007A1CC5"/>
    <w:rsid w:val="007A1D29"/>
    <w:rsid w:val="007A25CD"/>
    <w:rsid w:val="007A355C"/>
    <w:rsid w:val="007A42BA"/>
    <w:rsid w:val="007A4902"/>
    <w:rsid w:val="007A558F"/>
    <w:rsid w:val="007A5A0E"/>
    <w:rsid w:val="007A5D1E"/>
    <w:rsid w:val="007A6634"/>
    <w:rsid w:val="007A6AC3"/>
    <w:rsid w:val="007A785C"/>
    <w:rsid w:val="007B0077"/>
    <w:rsid w:val="007B0AFC"/>
    <w:rsid w:val="007B1099"/>
    <w:rsid w:val="007B1E05"/>
    <w:rsid w:val="007B2342"/>
    <w:rsid w:val="007B29B5"/>
    <w:rsid w:val="007B3F00"/>
    <w:rsid w:val="007B428E"/>
    <w:rsid w:val="007B4510"/>
    <w:rsid w:val="007B6405"/>
    <w:rsid w:val="007B7EFE"/>
    <w:rsid w:val="007C0791"/>
    <w:rsid w:val="007C0C71"/>
    <w:rsid w:val="007C11F3"/>
    <w:rsid w:val="007C1654"/>
    <w:rsid w:val="007C21AE"/>
    <w:rsid w:val="007C2399"/>
    <w:rsid w:val="007C2443"/>
    <w:rsid w:val="007C2A6A"/>
    <w:rsid w:val="007C35B8"/>
    <w:rsid w:val="007C371F"/>
    <w:rsid w:val="007C3821"/>
    <w:rsid w:val="007C3CC2"/>
    <w:rsid w:val="007C3EC0"/>
    <w:rsid w:val="007C40C1"/>
    <w:rsid w:val="007C441A"/>
    <w:rsid w:val="007C541B"/>
    <w:rsid w:val="007C56FD"/>
    <w:rsid w:val="007C5F9C"/>
    <w:rsid w:val="007C6A96"/>
    <w:rsid w:val="007C6D92"/>
    <w:rsid w:val="007C7C8E"/>
    <w:rsid w:val="007C7DE1"/>
    <w:rsid w:val="007D021C"/>
    <w:rsid w:val="007D031F"/>
    <w:rsid w:val="007D16AD"/>
    <w:rsid w:val="007D1850"/>
    <w:rsid w:val="007D207E"/>
    <w:rsid w:val="007D339D"/>
    <w:rsid w:val="007D3A74"/>
    <w:rsid w:val="007D3B4E"/>
    <w:rsid w:val="007D3F22"/>
    <w:rsid w:val="007D44DA"/>
    <w:rsid w:val="007D4EC9"/>
    <w:rsid w:val="007D50E7"/>
    <w:rsid w:val="007D5160"/>
    <w:rsid w:val="007D53ED"/>
    <w:rsid w:val="007D558E"/>
    <w:rsid w:val="007D5AEF"/>
    <w:rsid w:val="007D5C61"/>
    <w:rsid w:val="007D6CD4"/>
    <w:rsid w:val="007D73D4"/>
    <w:rsid w:val="007E02D2"/>
    <w:rsid w:val="007E0550"/>
    <w:rsid w:val="007E118C"/>
    <w:rsid w:val="007E181C"/>
    <w:rsid w:val="007E19DE"/>
    <w:rsid w:val="007E227E"/>
    <w:rsid w:val="007E3383"/>
    <w:rsid w:val="007E33F6"/>
    <w:rsid w:val="007E3502"/>
    <w:rsid w:val="007E3717"/>
    <w:rsid w:val="007E4241"/>
    <w:rsid w:val="007E5A2B"/>
    <w:rsid w:val="007E654C"/>
    <w:rsid w:val="007E6597"/>
    <w:rsid w:val="007E6838"/>
    <w:rsid w:val="007E6B19"/>
    <w:rsid w:val="007E7666"/>
    <w:rsid w:val="007E770D"/>
    <w:rsid w:val="007E7F2E"/>
    <w:rsid w:val="007F024E"/>
    <w:rsid w:val="007F07B5"/>
    <w:rsid w:val="007F1510"/>
    <w:rsid w:val="007F245F"/>
    <w:rsid w:val="007F2BFF"/>
    <w:rsid w:val="007F2C75"/>
    <w:rsid w:val="007F2E5B"/>
    <w:rsid w:val="007F3247"/>
    <w:rsid w:val="007F32DF"/>
    <w:rsid w:val="007F3AA2"/>
    <w:rsid w:val="007F42D3"/>
    <w:rsid w:val="007F4397"/>
    <w:rsid w:val="007F4B3F"/>
    <w:rsid w:val="007F546C"/>
    <w:rsid w:val="007F58B9"/>
    <w:rsid w:val="007F5ED5"/>
    <w:rsid w:val="007F67FC"/>
    <w:rsid w:val="007F699A"/>
    <w:rsid w:val="007F73B0"/>
    <w:rsid w:val="008006C7"/>
    <w:rsid w:val="00800BF3"/>
    <w:rsid w:val="0080254A"/>
    <w:rsid w:val="00803A0D"/>
    <w:rsid w:val="00803D57"/>
    <w:rsid w:val="008044BD"/>
    <w:rsid w:val="0080454A"/>
    <w:rsid w:val="00804B1B"/>
    <w:rsid w:val="00805F12"/>
    <w:rsid w:val="0080677D"/>
    <w:rsid w:val="008070C6"/>
    <w:rsid w:val="008074E4"/>
    <w:rsid w:val="0080790F"/>
    <w:rsid w:val="00807C68"/>
    <w:rsid w:val="00807E22"/>
    <w:rsid w:val="00807E35"/>
    <w:rsid w:val="00807F9D"/>
    <w:rsid w:val="008104D1"/>
    <w:rsid w:val="00810AD0"/>
    <w:rsid w:val="00810ADF"/>
    <w:rsid w:val="00810E01"/>
    <w:rsid w:val="008112DA"/>
    <w:rsid w:val="00811BDB"/>
    <w:rsid w:val="00812361"/>
    <w:rsid w:val="00812A7A"/>
    <w:rsid w:val="00813DDE"/>
    <w:rsid w:val="0081471B"/>
    <w:rsid w:val="00814A37"/>
    <w:rsid w:val="00814B5D"/>
    <w:rsid w:val="00815E1D"/>
    <w:rsid w:val="00816490"/>
    <w:rsid w:val="00816540"/>
    <w:rsid w:val="00816A2E"/>
    <w:rsid w:val="00816BB4"/>
    <w:rsid w:val="00816BBD"/>
    <w:rsid w:val="00817AA4"/>
    <w:rsid w:val="008201F0"/>
    <w:rsid w:val="00820E80"/>
    <w:rsid w:val="0082176D"/>
    <w:rsid w:val="00822684"/>
    <w:rsid w:val="008228A3"/>
    <w:rsid w:val="00822EF8"/>
    <w:rsid w:val="00822F90"/>
    <w:rsid w:val="00824790"/>
    <w:rsid w:val="00825122"/>
    <w:rsid w:val="008301F1"/>
    <w:rsid w:val="00830657"/>
    <w:rsid w:val="008308C4"/>
    <w:rsid w:val="00830A11"/>
    <w:rsid w:val="00831864"/>
    <w:rsid w:val="008318CE"/>
    <w:rsid w:val="00831D44"/>
    <w:rsid w:val="008321EA"/>
    <w:rsid w:val="00832326"/>
    <w:rsid w:val="008324E0"/>
    <w:rsid w:val="00832A6E"/>
    <w:rsid w:val="00832AD1"/>
    <w:rsid w:val="00832CF5"/>
    <w:rsid w:val="00833193"/>
    <w:rsid w:val="0083342D"/>
    <w:rsid w:val="00833F99"/>
    <w:rsid w:val="008347A8"/>
    <w:rsid w:val="00834931"/>
    <w:rsid w:val="00834C64"/>
    <w:rsid w:val="00834D9E"/>
    <w:rsid w:val="00835576"/>
    <w:rsid w:val="00835596"/>
    <w:rsid w:val="00836155"/>
    <w:rsid w:val="00837FF2"/>
    <w:rsid w:val="008402CB"/>
    <w:rsid w:val="00841F83"/>
    <w:rsid w:val="008422BE"/>
    <w:rsid w:val="00842423"/>
    <w:rsid w:val="008424E0"/>
    <w:rsid w:val="0084286B"/>
    <w:rsid w:val="00842B20"/>
    <w:rsid w:val="00842DAE"/>
    <w:rsid w:val="008436DC"/>
    <w:rsid w:val="00843865"/>
    <w:rsid w:val="00843AAC"/>
    <w:rsid w:val="00844128"/>
    <w:rsid w:val="008447B5"/>
    <w:rsid w:val="00844996"/>
    <w:rsid w:val="008449EE"/>
    <w:rsid w:val="00844E97"/>
    <w:rsid w:val="0084551B"/>
    <w:rsid w:val="00845F8C"/>
    <w:rsid w:val="00846983"/>
    <w:rsid w:val="00846AAD"/>
    <w:rsid w:val="0084702A"/>
    <w:rsid w:val="00847411"/>
    <w:rsid w:val="008475CC"/>
    <w:rsid w:val="008478DC"/>
    <w:rsid w:val="00847D1A"/>
    <w:rsid w:val="00850B1A"/>
    <w:rsid w:val="00850B45"/>
    <w:rsid w:val="00850DE2"/>
    <w:rsid w:val="0085131E"/>
    <w:rsid w:val="00851928"/>
    <w:rsid w:val="008520FA"/>
    <w:rsid w:val="00856754"/>
    <w:rsid w:val="00856DCB"/>
    <w:rsid w:val="008571EE"/>
    <w:rsid w:val="008572A9"/>
    <w:rsid w:val="0085766D"/>
    <w:rsid w:val="00860108"/>
    <w:rsid w:val="0086051C"/>
    <w:rsid w:val="00860622"/>
    <w:rsid w:val="008608C5"/>
    <w:rsid w:val="008611D5"/>
    <w:rsid w:val="008618A8"/>
    <w:rsid w:val="00861FC5"/>
    <w:rsid w:val="00862B42"/>
    <w:rsid w:val="008631C1"/>
    <w:rsid w:val="00863A0A"/>
    <w:rsid w:val="0086429B"/>
    <w:rsid w:val="00864316"/>
    <w:rsid w:val="008647A5"/>
    <w:rsid w:val="00865D15"/>
    <w:rsid w:val="00866C46"/>
    <w:rsid w:val="00866D5B"/>
    <w:rsid w:val="008673D4"/>
    <w:rsid w:val="00870F7F"/>
    <w:rsid w:val="0087120A"/>
    <w:rsid w:val="00871288"/>
    <w:rsid w:val="00871D58"/>
    <w:rsid w:val="0087263F"/>
    <w:rsid w:val="00873217"/>
    <w:rsid w:val="0087334C"/>
    <w:rsid w:val="00874F22"/>
    <w:rsid w:val="0087603D"/>
    <w:rsid w:val="00876B0C"/>
    <w:rsid w:val="00876EB0"/>
    <w:rsid w:val="008770C3"/>
    <w:rsid w:val="0087761F"/>
    <w:rsid w:val="00877B14"/>
    <w:rsid w:val="0088021B"/>
    <w:rsid w:val="0088066B"/>
    <w:rsid w:val="00880725"/>
    <w:rsid w:val="00880C8C"/>
    <w:rsid w:val="00881497"/>
    <w:rsid w:val="00881E66"/>
    <w:rsid w:val="008823BB"/>
    <w:rsid w:val="00882946"/>
    <w:rsid w:val="00882F1A"/>
    <w:rsid w:val="00883314"/>
    <w:rsid w:val="008834ED"/>
    <w:rsid w:val="00883BCC"/>
    <w:rsid w:val="00883DD0"/>
    <w:rsid w:val="00885044"/>
    <w:rsid w:val="00885A33"/>
    <w:rsid w:val="00885F71"/>
    <w:rsid w:val="00886C73"/>
    <w:rsid w:val="0088772E"/>
    <w:rsid w:val="008879D9"/>
    <w:rsid w:val="00887FF2"/>
    <w:rsid w:val="0089110E"/>
    <w:rsid w:val="00891A02"/>
    <w:rsid w:val="008921B6"/>
    <w:rsid w:val="008921FA"/>
    <w:rsid w:val="008928B7"/>
    <w:rsid w:val="00892DBD"/>
    <w:rsid w:val="00892EED"/>
    <w:rsid w:val="00893048"/>
    <w:rsid w:val="008935EE"/>
    <w:rsid w:val="0089515B"/>
    <w:rsid w:val="00895596"/>
    <w:rsid w:val="00895B08"/>
    <w:rsid w:val="00895BD0"/>
    <w:rsid w:val="0089630E"/>
    <w:rsid w:val="008964D0"/>
    <w:rsid w:val="0089670D"/>
    <w:rsid w:val="00896986"/>
    <w:rsid w:val="00896F27"/>
    <w:rsid w:val="00896FFE"/>
    <w:rsid w:val="008A0554"/>
    <w:rsid w:val="008A127C"/>
    <w:rsid w:val="008A291D"/>
    <w:rsid w:val="008A2B27"/>
    <w:rsid w:val="008A3511"/>
    <w:rsid w:val="008A393B"/>
    <w:rsid w:val="008A3FBF"/>
    <w:rsid w:val="008A499B"/>
    <w:rsid w:val="008A6AD4"/>
    <w:rsid w:val="008A73D7"/>
    <w:rsid w:val="008A7FEF"/>
    <w:rsid w:val="008B09EC"/>
    <w:rsid w:val="008B0C51"/>
    <w:rsid w:val="008B13CB"/>
    <w:rsid w:val="008B141B"/>
    <w:rsid w:val="008B1434"/>
    <w:rsid w:val="008B1830"/>
    <w:rsid w:val="008B1AA7"/>
    <w:rsid w:val="008B1C5C"/>
    <w:rsid w:val="008B2803"/>
    <w:rsid w:val="008B2D8A"/>
    <w:rsid w:val="008B3244"/>
    <w:rsid w:val="008B3F1A"/>
    <w:rsid w:val="008B51F7"/>
    <w:rsid w:val="008B5B62"/>
    <w:rsid w:val="008B6241"/>
    <w:rsid w:val="008B673A"/>
    <w:rsid w:val="008B67BD"/>
    <w:rsid w:val="008B685C"/>
    <w:rsid w:val="008B6AF4"/>
    <w:rsid w:val="008B6DA1"/>
    <w:rsid w:val="008B6F0F"/>
    <w:rsid w:val="008C039F"/>
    <w:rsid w:val="008C03E5"/>
    <w:rsid w:val="008C10EF"/>
    <w:rsid w:val="008C19DF"/>
    <w:rsid w:val="008C1ECF"/>
    <w:rsid w:val="008C1FA3"/>
    <w:rsid w:val="008C20E9"/>
    <w:rsid w:val="008C2C7B"/>
    <w:rsid w:val="008C3376"/>
    <w:rsid w:val="008C3562"/>
    <w:rsid w:val="008C3A52"/>
    <w:rsid w:val="008C40D5"/>
    <w:rsid w:val="008C47DD"/>
    <w:rsid w:val="008C4CC8"/>
    <w:rsid w:val="008C54A6"/>
    <w:rsid w:val="008C6F5B"/>
    <w:rsid w:val="008C71E2"/>
    <w:rsid w:val="008C722D"/>
    <w:rsid w:val="008C7919"/>
    <w:rsid w:val="008C7E88"/>
    <w:rsid w:val="008D01ED"/>
    <w:rsid w:val="008D0545"/>
    <w:rsid w:val="008D0684"/>
    <w:rsid w:val="008D0FF9"/>
    <w:rsid w:val="008D3185"/>
    <w:rsid w:val="008D3A5D"/>
    <w:rsid w:val="008D3A69"/>
    <w:rsid w:val="008D4053"/>
    <w:rsid w:val="008D4844"/>
    <w:rsid w:val="008D4F90"/>
    <w:rsid w:val="008D612F"/>
    <w:rsid w:val="008D64EA"/>
    <w:rsid w:val="008D6CDD"/>
    <w:rsid w:val="008D6EB6"/>
    <w:rsid w:val="008D7223"/>
    <w:rsid w:val="008D7347"/>
    <w:rsid w:val="008D78C3"/>
    <w:rsid w:val="008E0814"/>
    <w:rsid w:val="008E1FC8"/>
    <w:rsid w:val="008E2861"/>
    <w:rsid w:val="008E31C0"/>
    <w:rsid w:val="008E4A84"/>
    <w:rsid w:val="008E4C88"/>
    <w:rsid w:val="008E4F45"/>
    <w:rsid w:val="008E4F82"/>
    <w:rsid w:val="008E555C"/>
    <w:rsid w:val="008E58F0"/>
    <w:rsid w:val="008E6794"/>
    <w:rsid w:val="008E744F"/>
    <w:rsid w:val="008F015C"/>
    <w:rsid w:val="008F09C5"/>
    <w:rsid w:val="008F1523"/>
    <w:rsid w:val="008F2D43"/>
    <w:rsid w:val="008F45E4"/>
    <w:rsid w:val="008F47EC"/>
    <w:rsid w:val="008F66A9"/>
    <w:rsid w:val="008F6950"/>
    <w:rsid w:val="009001E8"/>
    <w:rsid w:val="0090068F"/>
    <w:rsid w:val="009014AF"/>
    <w:rsid w:val="0090178B"/>
    <w:rsid w:val="0090195C"/>
    <w:rsid w:val="00902369"/>
    <w:rsid w:val="00902C00"/>
    <w:rsid w:val="009039AB"/>
    <w:rsid w:val="0090407B"/>
    <w:rsid w:val="009040EA"/>
    <w:rsid w:val="00904816"/>
    <w:rsid w:val="0090488E"/>
    <w:rsid w:val="00904BD0"/>
    <w:rsid w:val="00904FC0"/>
    <w:rsid w:val="00905036"/>
    <w:rsid w:val="0090552F"/>
    <w:rsid w:val="00905978"/>
    <w:rsid w:val="00906754"/>
    <w:rsid w:val="00907C37"/>
    <w:rsid w:val="00910A84"/>
    <w:rsid w:val="00911824"/>
    <w:rsid w:val="00911FA1"/>
    <w:rsid w:val="0091292B"/>
    <w:rsid w:val="00912B26"/>
    <w:rsid w:val="00912E46"/>
    <w:rsid w:val="00913400"/>
    <w:rsid w:val="009134C0"/>
    <w:rsid w:val="00914B04"/>
    <w:rsid w:val="00914B41"/>
    <w:rsid w:val="00914C05"/>
    <w:rsid w:val="00914C30"/>
    <w:rsid w:val="0091529E"/>
    <w:rsid w:val="009154F1"/>
    <w:rsid w:val="00915A9C"/>
    <w:rsid w:val="00916096"/>
    <w:rsid w:val="00916B79"/>
    <w:rsid w:val="00917439"/>
    <w:rsid w:val="0091778C"/>
    <w:rsid w:val="00917982"/>
    <w:rsid w:val="00917D42"/>
    <w:rsid w:val="00920234"/>
    <w:rsid w:val="00920794"/>
    <w:rsid w:val="00920983"/>
    <w:rsid w:val="009209BF"/>
    <w:rsid w:val="00923261"/>
    <w:rsid w:val="0092478D"/>
    <w:rsid w:val="00924ACD"/>
    <w:rsid w:val="009250F0"/>
    <w:rsid w:val="009254CE"/>
    <w:rsid w:val="00925536"/>
    <w:rsid w:val="00925FB6"/>
    <w:rsid w:val="009263F3"/>
    <w:rsid w:val="009268B3"/>
    <w:rsid w:val="00927226"/>
    <w:rsid w:val="00927357"/>
    <w:rsid w:val="00930BBF"/>
    <w:rsid w:val="0093168F"/>
    <w:rsid w:val="009329AF"/>
    <w:rsid w:val="00932BC2"/>
    <w:rsid w:val="00932E0C"/>
    <w:rsid w:val="00933CFC"/>
    <w:rsid w:val="009344AD"/>
    <w:rsid w:val="00934C0B"/>
    <w:rsid w:val="00934C6E"/>
    <w:rsid w:val="00935495"/>
    <w:rsid w:val="00935506"/>
    <w:rsid w:val="00935FDB"/>
    <w:rsid w:val="0093606E"/>
    <w:rsid w:val="00936105"/>
    <w:rsid w:val="00936BD3"/>
    <w:rsid w:val="00936D37"/>
    <w:rsid w:val="00936F5A"/>
    <w:rsid w:val="0093722C"/>
    <w:rsid w:val="00937311"/>
    <w:rsid w:val="0093789A"/>
    <w:rsid w:val="00937F1C"/>
    <w:rsid w:val="009403C1"/>
    <w:rsid w:val="00940473"/>
    <w:rsid w:val="00940AD5"/>
    <w:rsid w:val="00940B48"/>
    <w:rsid w:val="009414A6"/>
    <w:rsid w:val="00941A13"/>
    <w:rsid w:val="00942284"/>
    <w:rsid w:val="00942404"/>
    <w:rsid w:val="0094257A"/>
    <w:rsid w:val="0094265B"/>
    <w:rsid w:val="0094283F"/>
    <w:rsid w:val="009431D1"/>
    <w:rsid w:val="0094357A"/>
    <w:rsid w:val="00943D1C"/>
    <w:rsid w:val="009440EC"/>
    <w:rsid w:val="00944562"/>
    <w:rsid w:val="0094468B"/>
    <w:rsid w:val="00944BA3"/>
    <w:rsid w:val="00944D58"/>
    <w:rsid w:val="009466EC"/>
    <w:rsid w:val="00946E18"/>
    <w:rsid w:val="00946F9F"/>
    <w:rsid w:val="00947293"/>
    <w:rsid w:val="009472C7"/>
    <w:rsid w:val="009475E5"/>
    <w:rsid w:val="0094766B"/>
    <w:rsid w:val="009478B7"/>
    <w:rsid w:val="009516D0"/>
    <w:rsid w:val="00951DF9"/>
    <w:rsid w:val="00951E1B"/>
    <w:rsid w:val="009521BD"/>
    <w:rsid w:val="009521C0"/>
    <w:rsid w:val="0095230F"/>
    <w:rsid w:val="0095260B"/>
    <w:rsid w:val="00952D7A"/>
    <w:rsid w:val="00954902"/>
    <w:rsid w:val="00954BFE"/>
    <w:rsid w:val="00955B98"/>
    <w:rsid w:val="00955C77"/>
    <w:rsid w:val="009568CD"/>
    <w:rsid w:val="00957A67"/>
    <w:rsid w:val="00957F63"/>
    <w:rsid w:val="00960957"/>
    <w:rsid w:val="00960D73"/>
    <w:rsid w:val="009612C1"/>
    <w:rsid w:val="009619BE"/>
    <w:rsid w:val="00961FE2"/>
    <w:rsid w:val="009627C7"/>
    <w:rsid w:val="0096284F"/>
    <w:rsid w:val="00962C20"/>
    <w:rsid w:val="009633A5"/>
    <w:rsid w:val="00963772"/>
    <w:rsid w:val="00963ADE"/>
    <w:rsid w:val="0096442C"/>
    <w:rsid w:val="00964E9D"/>
    <w:rsid w:val="0096554D"/>
    <w:rsid w:val="00965C87"/>
    <w:rsid w:val="009660A1"/>
    <w:rsid w:val="00966FEF"/>
    <w:rsid w:val="0096702C"/>
    <w:rsid w:val="009670DF"/>
    <w:rsid w:val="009671B1"/>
    <w:rsid w:val="009678C8"/>
    <w:rsid w:val="00967CAC"/>
    <w:rsid w:val="009704C7"/>
    <w:rsid w:val="0097170C"/>
    <w:rsid w:val="009724AE"/>
    <w:rsid w:val="009725D2"/>
    <w:rsid w:val="0097285B"/>
    <w:rsid w:val="00973745"/>
    <w:rsid w:val="00973923"/>
    <w:rsid w:val="00974E99"/>
    <w:rsid w:val="00974F7B"/>
    <w:rsid w:val="0097589D"/>
    <w:rsid w:val="00977CDF"/>
    <w:rsid w:val="00981050"/>
    <w:rsid w:val="00982A55"/>
    <w:rsid w:val="00985B9B"/>
    <w:rsid w:val="00985D90"/>
    <w:rsid w:val="0098629F"/>
    <w:rsid w:val="00986C38"/>
    <w:rsid w:val="0098719F"/>
    <w:rsid w:val="00987560"/>
    <w:rsid w:val="009878F1"/>
    <w:rsid w:val="009903E7"/>
    <w:rsid w:val="009905E2"/>
    <w:rsid w:val="00990896"/>
    <w:rsid w:val="00990E23"/>
    <w:rsid w:val="009918BB"/>
    <w:rsid w:val="00991B33"/>
    <w:rsid w:val="00991B46"/>
    <w:rsid w:val="00991BDA"/>
    <w:rsid w:val="00992062"/>
    <w:rsid w:val="009920A8"/>
    <w:rsid w:val="00992400"/>
    <w:rsid w:val="00992AAA"/>
    <w:rsid w:val="009936B6"/>
    <w:rsid w:val="009937A1"/>
    <w:rsid w:val="00993EC4"/>
    <w:rsid w:val="00993F1A"/>
    <w:rsid w:val="00994030"/>
    <w:rsid w:val="00995559"/>
    <w:rsid w:val="00995DFF"/>
    <w:rsid w:val="0099665D"/>
    <w:rsid w:val="0099786A"/>
    <w:rsid w:val="009A0054"/>
    <w:rsid w:val="009A033E"/>
    <w:rsid w:val="009A08A8"/>
    <w:rsid w:val="009A1CF1"/>
    <w:rsid w:val="009A1E7B"/>
    <w:rsid w:val="009A2063"/>
    <w:rsid w:val="009A2363"/>
    <w:rsid w:val="009A29FE"/>
    <w:rsid w:val="009A2CF4"/>
    <w:rsid w:val="009A43AD"/>
    <w:rsid w:val="009A4E8C"/>
    <w:rsid w:val="009A55A0"/>
    <w:rsid w:val="009A5A48"/>
    <w:rsid w:val="009A606B"/>
    <w:rsid w:val="009A6AA1"/>
    <w:rsid w:val="009A6D1E"/>
    <w:rsid w:val="009A6E0B"/>
    <w:rsid w:val="009B02E6"/>
    <w:rsid w:val="009B0CD4"/>
    <w:rsid w:val="009B0D39"/>
    <w:rsid w:val="009B0F59"/>
    <w:rsid w:val="009B13BB"/>
    <w:rsid w:val="009B192F"/>
    <w:rsid w:val="009B23BC"/>
    <w:rsid w:val="009B2490"/>
    <w:rsid w:val="009B2C37"/>
    <w:rsid w:val="009B33B7"/>
    <w:rsid w:val="009B39E0"/>
    <w:rsid w:val="009B3BD3"/>
    <w:rsid w:val="009B4220"/>
    <w:rsid w:val="009B4B60"/>
    <w:rsid w:val="009B5846"/>
    <w:rsid w:val="009B5B8F"/>
    <w:rsid w:val="009B5E53"/>
    <w:rsid w:val="009B6473"/>
    <w:rsid w:val="009B6CAF"/>
    <w:rsid w:val="009B7151"/>
    <w:rsid w:val="009B7752"/>
    <w:rsid w:val="009B7778"/>
    <w:rsid w:val="009C0694"/>
    <w:rsid w:val="009C07E1"/>
    <w:rsid w:val="009C085B"/>
    <w:rsid w:val="009C0CE3"/>
    <w:rsid w:val="009C0FFC"/>
    <w:rsid w:val="009C194A"/>
    <w:rsid w:val="009C1FB7"/>
    <w:rsid w:val="009C1FDA"/>
    <w:rsid w:val="009C2C3A"/>
    <w:rsid w:val="009C2D63"/>
    <w:rsid w:val="009C2EAC"/>
    <w:rsid w:val="009C36F4"/>
    <w:rsid w:val="009C3E48"/>
    <w:rsid w:val="009C4684"/>
    <w:rsid w:val="009C4ACB"/>
    <w:rsid w:val="009C5098"/>
    <w:rsid w:val="009C52AD"/>
    <w:rsid w:val="009C5844"/>
    <w:rsid w:val="009C5DA6"/>
    <w:rsid w:val="009C626F"/>
    <w:rsid w:val="009C699F"/>
    <w:rsid w:val="009C7CE6"/>
    <w:rsid w:val="009C7EE4"/>
    <w:rsid w:val="009D04DC"/>
    <w:rsid w:val="009D050D"/>
    <w:rsid w:val="009D0A73"/>
    <w:rsid w:val="009D0F9B"/>
    <w:rsid w:val="009D128D"/>
    <w:rsid w:val="009D12A2"/>
    <w:rsid w:val="009D1B7A"/>
    <w:rsid w:val="009D2DA8"/>
    <w:rsid w:val="009D3ADF"/>
    <w:rsid w:val="009D44E1"/>
    <w:rsid w:val="009D49E0"/>
    <w:rsid w:val="009D4EF2"/>
    <w:rsid w:val="009D50A6"/>
    <w:rsid w:val="009D51C9"/>
    <w:rsid w:val="009D544C"/>
    <w:rsid w:val="009D5481"/>
    <w:rsid w:val="009D5DB4"/>
    <w:rsid w:val="009D5E88"/>
    <w:rsid w:val="009D5F37"/>
    <w:rsid w:val="009E024E"/>
    <w:rsid w:val="009E046A"/>
    <w:rsid w:val="009E0D72"/>
    <w:rsid w:val="009E1020"/>
    <w:rsid w:val="009E2E7B"/>
    <w:rsid w:val="009E334E"/>
    <w:rsid w:val="009E351A"/>
    <w:rsid w:val="009E3C91"/>
    <w:rsid w:val="009E3D5F"/>
    <w:rsid w:val="009E3DD2"/>
    <w:rsid w:val="009E3F6D"/>
    <w:rsid w:val="009E4558"/>
    <w:rsid w:val="009E4589"/>
    <w:rsid w:val="009E5007"/>
    <w:rsid w:val="009E5E9B"/>
    <w:rsid w:val="009E6236"/>
    <w:rsid w:val="009E68C4"/>
    <w:rsid w:val="009E71F1"/>
    <w:rsid w:val="009F002B"/>
    <w:rsid w:val="009F0CD1"/>
    <w:rsid w:val="009F2407"/>
    <w:rsid w:val="009F28DA"/>
    <w:rsid w:val="009F2CF4"/>
    <w:rsid w:val="009F30D6"/>
    <w:rsid w:val="009F3A41"/>
    <w:rsid w:val="009F42F3"/>
    <w:rsid w:val="009F45A1"/>
    <w:rsid w:val="009F4E54"/>
    <w:rsid w:val="009F53FB"/>
    <w:rsid w:val="009F540A"/>
    <w:rsid w:val="009F5642"/>
    <w:rsid w:val="009F5C53"/>
    <w:rsid w:val="009F62C0"/>
    <w:rsid w:val="009F6A0C"/>
    <w:rsid w:val="009F6C27"/>
    <w:rsid w:val="009F7149"/>
    <w:rsid w:val="009F7190"/>
    <w:rsid w:val="00A00FFD"/>
    <w:rsid w:val="00A01406"/>
    <w:rsid w:val="00A020F0"/>
    <w:rsid w:val="00A025FA"/>
    <w:rsid w:val="00A049A3"/>
    <w:rsid w:val="00A0514E"/>
    <w:rsid w:val="00A05305"/>
    <w:rsid w:val="00A057DC"/>
    <w:rsid w:val="00A06747"/>
    <w:rsid w:val="00A0685B"/>
    <w:rsid w:val="00A06B3D"/>
    <w:rsid w:val="00A06C58"/>
    <w:rsid w:val="00A0795E"/>
    <w:rsid w:val="00A0796A"/>
    <w:rsid w:val="00A107C4"/>
    <w:rsid w:val="00A10E61"/>
    <w:rsid w:val="00A128DD"/>
    <w:rsid w:val="00A12A87"/>
    <w:rsid w:val="00A13584"/>
    <w:rsid w:val="00A13FDE"/>
    <w:rsid w:val="00A14184"/>
    <w:rsid w:val="00A14A8B"/>
    <w:rsid w:val="00A14AE4"/>
    <w:rsid w:val="00A151CB"/>
    <w:rsid w:val="00A153A0"/>
    <w:rsid w:val="00A155A3"/>
    <w:rsid w:val="00A16232"/>
    <w:rsid w:val="00A163F2"/>
    <w:rsid w:val="00A16B48"/>
    <w:rsid w:val="00A20CF1"/>
    <w:rsid w:val="00A21564"/>
    <w:rsid w:val="00A22349"/>
    <w:rsid w:val="00A22C8E"/>
    <w:rsid w:val="00A22F44"/>
    <w:rsid w:val="00A2432A"/>
    <w:rsid w:val="00A25D03"/>
    <w:rsid w:val="00A25F8D"/>
    <w:rsid w:val="00A2649C"/>
    <w:rsid w:val="00A26991"/>
    <w:rsid w:val="00A26C0A"/>
    <w:rsid w:val="00A271ED"/>
    <w:rsid w:val="00A27853"/>
    <w:rsid w:val="00A278A4"/>
    <w:rsid w:val="00A27A93"/>
    <w:rsid w:val="00A304CD"/>
    <w:rsid w:val="00A3116D"/>
    <w:rsid w:val="00A313FF"/>
    <w:rsid w:val="00A3280F"/>
    <w:rsid w:val="00A329C7"/>
    <w:rsid w:val="00A3376D"/>
    <w:rsid w:val="00A3383E"/>
    <w:rsid w:val="00A34429"/>
    <w:rsid w:val="00A34B90"/>
    <w:rsid w:val="00A35A4F"/>
    <w:rsid w:val="00A36A13"/>
    <w:rsid w:val="00A36E0F"/>
    <w:rsid w:val="00A41212"/>
    <w:rsid w:val="00A4175F"/>
    <w:rsid w:val="00A41989"/>
    <w:rsid w:val="00A4282C"/>
    <w:rsid w:val="00A435CA"/>
    <w:rsid w:val="00A4378E"/>
    <w:rsid w:val="00A44AF9"/>
    <w:rsid w:val="00A44D11"/>
    <w:rsid w:val="00A4507D"/>
    <w:rsid w:val="00A45240"/>
    <w:rsid w:val="00A475B7"/>
    <w:rsid w:val="00A47953"/>
    <w:rsid w:val="00A47FF5"/>
    <w:rsid w:val="00A50097"/>
    <w:rsid w:val="00A50BE5"/>
    <w:rsid w:val="00A51750"/>
    <w:rsid w:val="00A528C0"/>
    <w:rsid w:val="00A53D75"/>
    <w:rsid w:val="00A54AC0"/>
    <w:rsid w:val="00A550B1"/>
    <w:rsid w:val="00A55727"/>
    <w:rsid w:val="00A5599D"/>
    <w:rsid w:val="00A57607"/>
    <w:rsid w:val="00A57A37"/>
    <w:rsid w:val="00A57FAC"/>
    <w:rsid w:val="00A61434"/>
    <w:rsid w:val="00A620C6"/>
    <w:rsid w:val="00A631DE"/>
    <w:rsid w:val="00A63EE1"/>
    <w:rsid w:val="00A63EE6"/>
    <w:rsid w:val="00A63F85"/>
    <w:rsid w:val="00A64A2B"/>
    <w:rsid w:val="00A658F6"/>
    <w:rsid w:val="00A65EED"/>
    <w:rsid w:val="00A6671B"/>
    <w:rsid w:val="00A66EED"/>
    <w:rsid w:val="00A6786B"/>
    <w:rsid w:val="00A67C61"/>
    <w:rsid w:val="00A67D2D"/>
    <w:rsid w:val="00A67D80"/>
    <w:rsid w:val="00A7018A"/>
    <w:rsid w:val="00A70A0A"/>
    <w:rsid w:val="00A713BD"/>
    <w:rsid w:val="00A721C0"/>
    <w:rsid w:val="00A72A2A"/>
    <w:rsid w:val="00A72E56"/>
    <w:rsid w:val="00A731C7"/>
    <w:rsid w:val="00A741EA"/>
    <w:rsid w:val="00A7491F"/>
    <w:rsid w:val="00A75046"/>
    <w:rsid w:val="00A76982"/>
    <w:rsid w:val="00A775F1"/>
    <w:rsid w:val="00A779EF"/>
    <w:rsid w:val="00A77E6F"/>
    <w:rsid w:val="00A80416"/>
    <w:rsid w:val="00A818D5"/>
    <w:rsid w:val="00A819CE"/>
    <w:rsid w:val="00A82093"/>
    <w:rsid w:val="00A827AD"/>
    <w:rsid w:val="00A82D5E"/>
    <w:rsid w:val="00A82F10"/>
    <w:rsid w:val="00A836D0"/>
    <w:rsid w:val="00A83848"/>
    <w:rsid w:val="00A840D3"/>
    <w:rsid w:val="00A84C51"/>
    <w:rsid w:val="00A8635E"/>
    <w:rsid w:val="00A866A5"/>
    <w:rsid w:val="00A875D4"/>
    <w:rsid w:val="00A87ACA"/>
    <w:rsid w:val="00A87DED"/>
    <w:rsid w:val="00A87F2D"/>
    <w:rsid w:val="00A9014A"/>
    <w:rsid w:val="00A90EFC"/>
    <w:rsid w:val="00A917FA"/>
    <w:rsid w:val="00A92563"/>
    <w:rsid w:val="00A9275D"/>
    <w:rsid w:val="00A92856"/>
    <w:rsid w:val="00A92C5B"/>
    <w:rsid w:val="00A93AAA"/>
    <w:rsid w:val="00A93BC6"/>
    <w:rsid w:val="00A93CE7"/>
    <w:rsid w:val="00A942C6"/>
    <w:rsid w:val="00A94774"/>
    <w:rsid w:val="00A9541E"/>
    <w:rsid w:val="00A96352"/>
    <w:rsid w:val="00A96582"/>
    <w:rsid w:val="00A96C48"/>
    <w:rsid w:val="00A975FC"/>
    <w:rsid w:val="00AA0A1E"/>
    <w:rsid w:val="00AA185D"/>
    <w:rsid w:val="00AA211A"/>
    <w:rsid w:val="00AA21FE"/>
    <w:rsid w:val="00AA2C53"/>
    <w:rsid w:val="00AA3729"/>
    <w:rsid w:val="00AA49D9"/>
    <w:rsid w:val="00AA4C3E"/>
    <w:rsid w:val="00AA5E2B"/>
    <w:rsid w:val="00AA60DC"/>
    <w:rsid w:val="00AA6754"/>
    <w:rsid w:val="00AA67EE"/>
    <w:rsid w:val="00AA6833"/>
    <w:rsid w:val="00AA77C8"/>
    <w:rsid w:val="00AA7F41"/>
    <w:rsid w:val="00AB0320"/>
    <w:rsid w:val="00AB102C"/>
    <w:rsid w:val="00AB1D39"/>
    <w:rsid w:val="00AB25F1"/>
    <w:rsid w:val="00AB28BF"/>
    <w:rsid w:val="00AB3C2C"/>
    <w:rsid w:val="00AB3DEE"/>
    <w:rsid w:val="00AB4573"/>
    <w:rsid w:val="00AB466A"/>
    <w:rsid w:val="00AB498B"/>
    <w:rsid w:val="00AB5891"/>
    <w:rsid w:val="00AB5A13"/>
    <w:rsid w:val="00AB5FBE"/>
    <w:rsid w:val="00AB6D6E"/>
    <w:rsid w:val="00AB6F3F"/>
    <w:rsid w:val="00AC0A12"/>
    <w:rsid w:val="00AC2852"/>
    <w:rsid w:val="00AC2ED3"/>
    <w:rsid w:val="00AC39BF"/>
    <w:rsid w:val="00AC4F97"/>
    <w:rsid w:val="00AC5093"/>
    <w:rsid w:val="00AC5CC2"/>
    <w:rsid w:val="00AC5D55"/>
    <w:rsid w:val="00AC5E14"/>
    <w:rsid w:val="00AC6114"/>
    <w:rsid w:val="00AC62B2"/>
    <w:rsid w:val="00AC648D"/>
    <w:rsid w:val="00AC64D1"/>
    <w:rsid w:val="00AC67EA"/>
    <w:rsid w:val="00AC6B18"/>
    <w:rsid w:val="00AC6F7F"/>
    <w:rsid w:val="00AD0799"/>
    <w:rsid w:val="00AD095A"/>
    <w:rsid w:val="00AD0ACB"/>
    <w:rsid w:val="00AD10DB"/>
    <w:rsid w:val="00AD1922"/>
    <w:rsid w:val="00AD19B1"/>
    <w:rsid w:val="00AD1BF0"/>
    <w:rsid w:val="00AD224E"/>
    <w:rsid w:val="00AD2979"/>
    <w:rsid w:val="00AD2B55"/>
    <w:rsid w:val="00AD2C5A"/>
    <w:rsid w:val="00AD2EAD"/>
    <w:rsid w:val="00AD3A4C"/>
    <w:rsid w:val="00AD48F7"/>
    <w:rsid w:val="00AD4D12"/>
    <w:rsid w:val="00AD506C"/>
    <w:rsid w:val="00AD55B3"/>
    <w:rsid w:val="00AD56F9"/>
    <w:rsid w:val="00AD6529"/>
    <w:rsid w:val="00AD66DA"/>
    <w:rsid w:val="00AD7182"/>
    <w:rsid w:val="00AE0006"/>
    <w:rsid w:val="00AE0D06"/>
    <w:rsid w:val="00AE12BD"/>
    <w:rsid w:val="00AE23A3"/>
    <w:rsid w:val="00AE3543"/>
    <w:rsid w:val="00AE382A"/>
    <w:rsid w:val="00AE3873"/>
    <w:rsid w:val="00AE40A2"/>
    <w:rsid w:val="00AE4D5B"/>
    <w:rsid w:val="00AE4F7A"/>
    <w:rsid w:val="00AE51DA"/>
    <w:rsid w:val="00AE5779"/>
    <w:rsid w:val="00AE6B0C"/>
    <w:rsid w:val="00AE6CBA"/>
    <w:rsid w:val="00AE74B2"/>
    <w:rsid w:val="00AE7818"/>
    <w:rsid w:val="00AE7A20"/>
    <w:rsid w:val="00AE7CA9"/>
    <w:rsid w:val="00AE7DB3"/>
    <w:rsid w:val="00AF0A36"/>
    <w:rsid w:val="00AF11DD"/>
    <w:rsid w:val="00AF1F1C"/>
    <w:rsid w:val="00AF292A"/>
    <w:rsid w:val="00AF323C"/>
    <w:rsid w:val="00AF3365"/>
    <w:rsid w:val="00AF3DA9"/>
    <w:rsid w:val="00AF4077"/>
    <w:rsid w:val="00AF4186"/>
    <w:rsid w:val="00AF4364"/>
    <w:rsid w:val="00AF4852"/>
    <w:rsid w:val="00AF4CBA"/>
    <w:rsid w:val="00AF4FCD"/>
    <w:rsid w:val="00AF5959"/>
    <w:rsid w:val="00AF639B"/>
    <w:rsid w:val="00AF652F"/>
    <w:rsid w:val="00AF6623"/>
    <w:rsid w:val="00AF6D6D"/>
    <w:rsid w:val="00AF708F"/>
    <w:rsid w:val="00AF7466"/>
    <w:rsid w:val="00AF78B3"/>
    <w:rsid w:val="00AF7AEC"/>
    <w:rsid w:val="00B00118"/>
    <w:rsid w:val="00B00121"/>
    <w:rsid w:val="00B00ECE"/>
    <w:rsid w:val="00B00F30"/>
    <w:rsid w:val="00B022C6"/>
    <w:rsid w:val="00B0257E"/>
    <w:rsid w:val="00B02D3D"/>
    <w:rsid w:val="00B03345"/>
    <w:rsid w:val="00B0350A"/>
    <w:rsid w:val="00B03A00"/>
    <w:rsid w:val="00B03DBB"/>
    <w:rsid w:val="00B04A18"/>
    <w:rsid w:val="00B04DE0"/>
    <w:rsid w:val="00B04F43"/>
    <w:rsid w:val="00B06957"/>
    <w:rsid w:val="00B07069"/>
    <w:rsid w:val="00B07AE6"/>
    <w:rsid w:val="00B07CD5"/>
    <w:rsid w:val="00B07CEB"/>
    <w:rsid w:val="00B10156"/>
    <w:rsid w:val="00B1031F"/>
    <w:rsid w:val="00B107E1"/>
    <w:rsid w:val="00B1123A"/>
    <w:rsid w:val="00B113A1"/>
    <w:rsid w:val="00B1153D"/>
    <w:rsid w:val="00B1379E"/>
    <w:rsid w:val="00B138E6"/>
    <w:rsid w:val="00B138F4"/>
    <w:rsid w:val="00B1392C"/>
    <w:rsid w:val="00B13CC6"/>
    <w:rsid w:val="00B13D8F"/>
    <w:rsid w:val="00B13E4B"/>
    <w:rsid w:val="00B13F87"/>
    <w:rsid w:val="00B140E0"/>
    <w:rsid w:val="00B142D7"/>
    <w:rsid w:val="00B14302"/>
    <w:rsid w:val="00B14755"/>
    <w:rsid w:val="00B14982"/>
    <w:rsid w:val="00B15631"/>
    <w:rsid w:val="00B1566F"/>
    <w:rsid w:val="00B15972"/>
    <w:rsid w:val="00B16E72"/>
    <w:rsid w:val="00B17F5D"/>
    <w:rsid w:val="00B202C4"/>
    <w:rsid w:val="00B22016"/>
    <w:rsid w:val="00B22763"/>
    <w:rsid w:val="00B2481C"/>
    <w:rsid w:val="00B24D65"/>
    <w:rsid w:val="00B2508A"/>
    <w:rsid w:val="00B256CE"/>
    <w:rsid w:val="00B25DB6"/>
    <w:rsid w:val="00B262A5"/>
    <w:rsid w:val="00B26EF7"/>
    <w:rsid w:val="00B274B0"/>
    <w:rsid w:val="00B30376"/>
    <w:rsid w:val="00B30572"/>
    <w:rsid w:val="00B32817"/>
    <w:rsid w:val="00B341AE"/>
    <w:rsid w:val="00B3457C"/>
    <w:rsid w:val="00B34C4D"/>
    <w:rsid w:val="00B34CB7"/>
    <w:rsid w:val="00B35CC8"/>
    <w:rsid w:val="00B362CE"/>
    <w:rsid w:val="00B36D1A"/>
    <w:rsid w:val="00B36D6E"/>
    <w:rsid w:val="00B417AC"/>
    <w:rsid w:val="00B417F0"/>
    <w:rsid w:val="00B418FF"/>
    <w:rsid w:val="00B41F09"/>
    <w:rsid w:val="00B42FA9"/>
    <w:rsid w:val="00B436DF"/>
    <w:rsid w:val="00B441CB"/>
    <w:rsid w:val="00B44881"/>
    <w:rsid w:val="00B451DA"/>
    <w:rsid w:val="00B45D7D"/>
    <w:rsid w:val="00B46473"/>
    <w:rsid w:val="00B46B89"/>
    <w:rsid w:val="00B46E94"/>
    <w:rsid w:val="00B47582"/>
    <w:rsid w:val="00B5098B"/>
    <w:rsid w:val="00B50A89"/>
    <w:rsid w:val="00B51D42"/>
    <w:rsid w:val="00B52231"/>
    <w:rsid w:val="00B523FA"/>
    <w:rsid w:val="00B52BFD"/>
    <w:rsid w:val="00B543B9"/>
    <w:rsid w:val="00B54E63"/>
    <w:rsid w:val="00B5517F"/>
    <w:rsid w:val="00B55722"/>
    <w:rsid w:val="00B56034"/>
    <w:rsid w:val="00B560C1"/>
    <w:rsid w:val="00B56E86"/>
    <w:rsid w:val="00B57962"/>
    <w:rsid w:val="00B57DC8"/>
    <w:rsid w:val="00B60225"/>
    <w:rsid w:val="00B60313"/>
    <w:rsid w:val="00B6073E"/>
    <w:rsid w:val="00B60B2F"/>
    <w:rsid w:val="00B60C78"/>
    <w:rsid w:val="00B60CE0"/>
    <w:rsid w:val="00B60E7C"/>
    <w:rsid w:val="00B60ED9"/>
    <w:rsid w:val="00B610FD"/>
    <w:rsid w:val="00B61CE4"/>
    <w:rsid w:val="00B61EBC"/>
    <w:rsid w:val="00B63C55"/>
    <w:rsid w:val="00B63C5F"/>
    <w:rsid w:val="00B64CA3"/>
    <w:rsid w:val="00B64E70"/>
    <w:rsid w:val="00B6509D"/>
    <w:rsid w:val="00B6528B"/>
    <w:rsid w:val="00B65534"/>
    <w:rsid w:val="00B66197"/>
    <w:rsid w:val="00B66706"/>
    <w:rsid w:val="00B66A49"/>
    <w:rsid w:val="00B66AE4"/>
    <w:rsid w:val="00B70D2B"/>
    <w:rsid w:val="00B70DC6"/>
    <w:rsid w:val="00B712B4"/>
    <w:rsid w:val="00B714AC"/>
    <w:rsid w:val="00B7258D"/>
    <w:rsid w:val="00B72BD2"/>
    <w:rsid w:val="00B72E8D"/>
    <w:rsid w:val="00B72F07"/>
    <w:rsid w:val="00B7425B"/>
    <w:rsid w:val="00B74646"/>
    <w:rsid w:val="00B74C71"/>
    <w:rsid w:val="00B750E5"/>
    <w:rsid w:val="00B76806"/>
    <w:rsid w:val="00B76A08"/>
    <w:rsid w:val="00B771A1"/>
    <w:rsid w:val="00B7742A"/>
    <w:rsid w:val="00B77594"/>
    <w:rsid w:val="00B77944"/>
    <w:rsid w:val="00B77B10"/>
    <w:rsid w:val="00B77DD2"/>
    <w:rsid w:val="00B77EFF"/>
    <w:rsid w:val="00B80139"/>
    <w:rsid w:val="00B801A5"/>
    <w:rsid w:val="00B8027F"/>
    <w:rsid w:val="00B803B5"/>
    <w:rsid w:val="00B804DB"/>
    <w:rsid w:val="00B80732"/>
    <w:rsid w:val="00B80DDD"/>
    <w:rsid w:val="00B814A2"/>
    <w:rsid w:val="00B8157E"/>
    <w:rsid w:val="00B81671"/>
    <w:rsid w:val="00B81E3D"/>
    <w:rsid w:val="00B822CF"/>
    <w:rsid w:val="00B82952"/>
    <w:rsid w:val="00B82F0C"/>
    <w:rsid w:val="00B83B99"/>
    <w:rsid w:val="00B848B8"/>
    <w:rsid w:val="00B854CB"/>
    <w:rsid w:val="00B85A36"/>
    <w:rsid w:val="00B85BBD"/>
    <w:rsid w:val="00B8653C"/>
    <w:rsid w:val="00B865B4"/>
    <w:rsid w:val="00B8752D"/>
    <w:rsid w:val="00B90FAE"/>
    <w:rsid w:val="00B9134D"/>
    <w:rsid w:val="00B91535"/>
    <w:rsid w:val="00B9201F"/>
    <w:rsid w:val="00B92692"/>
    <w:rsid w:val="00B927D2"/>
    <w:rsid w:val="00B9294C"/>
    <w:rsid w:val="00B934F3"/>
    <w:rsid w:val="00B93540"/>
    <w:rsid w:val="00B93781"/>
    <w:rsid w:val="00B943AC"/>
    <w:rsid w:val="00B94597"/>
    <w:rsid w:val="00B94640"/>
    <w:rsid w:val="00B94B08"/>
    <w:rsid w:val="00B95F8D"/>
    <w:rsid w:val="00B96135"/>
    <w:rsid w:val="00B96216"/>
    <w:rsid w:val="00B9693D"/>
    <w:rsid w:val="00B969C3"/>
    <w:rsid w:val="00B96E58"/>
    <w:rsid w:val="00B97AE0"/>
    <w:rsid w:val="00B97B7B"/>
    <w:rsid w:val="00BA1872"/>
    <w:rsid w:val="00BA2BA4"/>
    <w:rsid w:val="00BA3FF7"/>
    <w:rsid w:val="00BA45F1"/>
    <w:rsid w:val="00BA6261"/>
    <w:rsid w:val="00BA6A0C"/>
    <w:rsid w:val="00BA6B9C"/>
    <w:rsid w:val="00BA7E57"/>
    <w:rsid w:val="00BB0736"/>
    <w:rsid w:val="00BB0F20"/>
    <w:rsid w:val="00BB1C6B"/>
    <w:rsid w:val="00BB29C9"/>
    <w:rsid w:val="00BB2E38"/>
    <w:rsid w:val="00BB3A11"/>
    <w:rsid w:val="00BB3D38"/>
    <w:rsid w:val="00BB3F3B"/>
    <w:rsid w:val="00BB40E4"/>
    <w:rsid w:val="00BB4C55"/>
    <w:rsid w:val="00BB4DBF"/>
    <w:rsid w:val="00BB5396"/>
    <w:rsid w:val="00BB6138"/>
    <w:rsid w:val="00BB6878"/>
    <w:rsid w:val="00BB7CED"/>
    <w:rsid w:val="00BC08FB"/>
    <w:rsid w:val="00BC0C60"/>
    <w:rsid w:val="00BC10D0"/>
    <w:rsid w:val="00BC13FF"/>
    <w:rsid w:val="00BC1C9B"/>
    <w:rsid w:val="00BC1D48"/>
    <w:rsid w:val="00BC21A3"/>
    <w:rsid w:val="00BC27D1"/>
    <w:rsid w:val="00BC28B3"/>
    <w:rsid w:val="00BC49EC"/>
    <w:rsid w:val="00BC4AA5"/>
    <w:rsid w:val="00BC5C36"/>
    <w:rsid w:val="00BC5F22"/>
    <w:rsid w:val="00BC735C"/>
    <w:rsid w:val="00BC736F"/>
    <w:rsid w:val="00BC745A"/>
    <w:rsid w:val="00BD0666"/>
    <w:rsid w:val="00BD0822"/>
    <w:rsid w:val="00BD36F7"/>
    <w:rsid w:val="00BD4A51"/>
    <w:rsid w:val="00BD6105"/>
    <w:rsid w:val="00BD646A"/>
    <w:rsid w:val="00BD64E6"/>
    <w:rsid w:val="00BD688B"/>
    <w:rsid w:val="00BD6FDD"/>
    <w:rsid w:val="00BD74F9"/>
    <w:rsid w:val="00BD760F"/>
    <w:rsid w:val="00BE0ADE"/>
    <w:rsid w:val="00BE1051"/>
    <w:rsid w:val="00BE1282"/>
    <w:rsid w:val="00BE1650"/>
    <w:rsid w:val="00BE1A96"/>
    <w:rsid w:val="00BE1DB2"/>
    <w:rsid w:val="00BE1E45"/>
    <w:rsid w:val="00BE27BD"/>
    <w:rsid w:val="00BE2F99"/>
    <w:rsid w:val="00BE34CA"/>
    <w:rsid w:val="00BE3610"/>
    <w:rsid w:val="00BE3CB8"/>
    <w:rsid w:val="00BE4390"/>
    <w:rsid w:val="00BE4AA5"/>
    <w:rsid w:val="00BE51B1"/>
    <w:rsid w:val="00BE5284"/>
    <w:rsid w:val="00BE5294"/>
    <w:rsid w:val="00BE566F"/>
    <w:rsid w:val="00BE57F4"/>
    <w:rsid w:val="00BE6496"/>
    <w:rsid w:val="00BE6696"/>
    <w:rsid w:val="00BE66A0"/>
    <w:rsid w:val="00BE6F5A"/>
    <w:rsid w:val="00BE70CF"/>
    <w:rsid w:val="00BE74DA"/>
    <w:rsid w:val="00BE752A"/>
    <w:rsid w:val="00BE7A48"/>
    <w:rsid w:val="00BF0335"/>
    <w:rsid w:val="00BF05D7"/>
    <w:rsid w:val="00BF1031"/>
    <w:rsid w:val="00BF1313"/>
    <w:rsid w:val="00BF1460"/>
    <w:rsid w:val="00BF14B7"/>
    <w:rsid w:val="00BF1705"/>
    <w:rsid w:val="00BF1E8C"/>
    <w:rsid w:val="00BF2059"/>
    <w:rsid w:val="00BF2BB5"/>
    <w:rsid w:val="00BF327D"/>
    <w:rsid w:val="00BF5551"/>
    <w:rsid w:val="00BF5884"/>
    <w:rsid w:val="00BF6075"/>
    <w:rsid w:val="00BF6A8F"/>
    <w:rsid w:val="00BF6D9A"/>
    <w:rsid w:val="00BF7003"/>
    <w:rsid w:val="00BF7804"/>
    <w:rsid w:val="00BF7D92"/>
    <w:rsid w:val="00C0027D"/>
    <w:rsid w:val="00C01FC0"/>
    <w:rsid w:val="00C036AF"/>
    <w:rsid w:val="00C04085"/>
    <w:rsid w:val="00C04665"/>
    <w:rsid w:val="00C05059"/>
    <w:rsid w:val="00C053DA"/>
    <w:rsid w:val="00C0543D"/>
    <w:rsid w:val="00C05858"/>
    <w:rsid w:val="00C068D1"/>
    <w:rsid w:val="00C07BE2"/>
    <w:rsid w:val="00C104CE"/>
    <w:rsid w:val="00C11466"/>
    <w:rsid w:val="00C115BB"/>
    <w:rsid w:val="00C11665"/>
    <w:rsid w:val="00C11D4E"/>
    <w:rsid w:val="00C11F70"/>
    <w:rsid w:val="00C121D5"/>
    <w:rsid w:val="00C13DC7"/>
    <w:rsid w:val="00C14137"/>
    <w:rsid w:val="00C1440C"/>
    <w:rsid w:val="00C14970"/>
    <w:rsid w:val="00C14FE4"/>
    <w:rsid w:val="00C15218"/>
    <w:rsid w:val="00C152AA"/>
    <w:rsid w:val="00C15716"/>
    <w:rsid w:val="00C15BE2"/>
    <w:rsid w:val="00C16FAB"/>
    <w:rsid w:val="00C1705E"/>
    <w:rsid w:val="00C1739D"/>
    <w:rsid w:val="00C17822"/>
    <w:rsid w:val="00C17C9E"/>
    <w:rsid w:val="00C17E36"/>
    <w:rsid w:val="00C17EDD"/>
    <w:rsid w:val="00C218AC"/>
    <w:rsid w:val="00C23C1F"/>
    <w:rsid w:val="00C243B9"/>
    <w:rsid w:val="00C24753"/>
    <w:rsid w:val="00C24F73"/>
    <w:rsid w:val="00C24FD6"/>
    <w:rsid w:val="00C27118"/>
    <w:rsid w:val="00C27335"/>
    <w:rsid w:val="00C2777C"/>
    <w:rsid w:val="00C27F42"/>
    <w:rsid w:val="00C320AC"/>
    <w:rsid w:val="00C32480"/>
    <w:rsid w:val="00C32F6B"/>
    <w:rsid w:val="00C3352B"/>
    <w:rsid w:val="00C33610"/>
    <w:rsid w:val="00C3382A"/>
    <w:rsid w:val="00C33ED2"/>
    <w:rsid w:val="00C34921"/>
    <w:rsid w:val="00C356E8"/>
    <w:rsid w:val="00C35BB2"/>
    <w:rsid w:val="00C35EAC"/>
    <w:rsid w:val="00C368D9"/>
    <w:rsid w:val="00C36993"/>
    <w:rsid w:val="00C36ED8"/>
    <w:rsid w:val="00C36EF9"/>
    <w:rsid w:val="00C37400"/>
    <w:rsid w:val="00C4006B"/>
    <w:rsid w:val="00C405F4"/>
    <w:rsid w:val="00C4083C"/>
    <w:rsid w:val="00C41DA1"/>
    <w:rsid w:val="00C4289F"/>
    <w:rsid w:val="00C42E99"/>
    <w:rsid w:val="00C43008"/>
    <w:rsid w:val="00C43050"/>
    <w:rsid w:val="00C43239"/>
    <w:rsid w:val="00C433DC"/>
    <w:rsid w:val="00C441EE"/>
    <w:rsid w:val="00C44317"/>
    <w:rsid w:val="00C4470E"/>
    <w:rsid w:val="00C47ADB"/>
    <w:rsid w:val="00C503F3"/>
    <w:rsid w:val="00C50444"/>
    <w:rsid w:val="00C50823"/>
    <w:rsid w:val="00C50FC3"/>
    <w:rsid w:val="00C5196B"/>
    <w:rsid w:val="00C52746"/>
    <w:rsid w:val="00C52D63"/>
    <w:rsid w:val="00C52EB3"/>
    <w:rsid w:val="00C533D1"/>
    <w:rsid w:val="00C5345F"/>
    <w:rsid w:val="00C53565"/>
    <w:rsid w:val="00C53788"/>
    <w:rsid w:val="00C54576"/>
    <w:rsid w:val="00C5471F"/>
    <w:rsid w:val="00C54BED"/>
    <w:rsid w:val="00C55AAA"/>
    <w:rsid w:val="00C56CE7"/>
    <w:rsid w:val="00C5700C"/>
    <w:rsid w:val="00C610E4"/>
    <w:rsid w:val="00C61522"/>
    <w:rsid w:val="00C61D44"/>
    <w:rsid w:val="00C6228B"/>
    <w:rsid w:val="00C62C0B"/>
    <w:rsid w:val="00C62C37"/>
    <w:rsid w:val="00C62CB2"/>
    <w:rsid w:val="00C6446E"/>
    <w:rsid w:val="00C65769"/>
    <w:rsid w:val="00C66549"/>
    <w:rsid w:val="00C66858"/>
    <w:rsid w:val="00C67101"/>
    <w:rsid w:val="00C672AF"/>
    <w:rsid w:val="00C67393"/>
    <w:rsid w:val="00C67C65"/>
    <w:rsid w:val="00C70235"/>
    <w:rsid w:val="00C707EE"/>
    <w:rsid w:val="00C712B2"/>
    <w:rsid w:val="00C718B6"/>
    <w:rsid w:val="00C728B3"/>
    <w:rsid w:val="00C731A8"/>
    <w:rsid w:val="00C73901"/>
    <w:rsid w:val="00C73FCF"/>
    <w:rsid w:val="00C74128"/>
    <w:rsid w:val="00C749D2"/>
    <w:rsid w:val="00C7521B"/>
    <w:rsid w:val="00C758D0"/>
    <w:rsid w:val="00C75D41"/>
    <w:rsid w:val="00C75FBB"/>
    <w:rsid w:val="00C77E98"/>
    <w:rsid w:val="00C808F9"/>
    <w:rsid w:val="00C8162E"/>
    <w:rsid w:val="00C81724"/>
    <w:rsid w:val="00C82A9B"/>
    <w:rsid w:val="00C83AC3"/>
    <w:rsid w:val="00C83C43"/>
    <w:rsid w:val="00C84286"/>
    <w:rsid w:val="00C845C8"/>
    <w:rsid w:val="00C852A7"/>
    <w:rsid w:val="00C85861"/>
    <w:rsid w:val="00C85AAD"/>
    <w:rsid w:val="00C8653B"/>
    <w:rsid w:val="00C8669F"/>
    <w:rsid w:val="00C8693C"/>
    <w:rsid w:val="00C869FC"/>
    <w:rsid w:val="00C871A1"/>
    <w:rsid w:val="00C871EA"/>
    <w:rsid w:val="00C8780A"/>
    <w:rsid w:val="00C90033"/>
    <w:rsid w:val="00C90061"/>
    <w:rsid w:val="00C906FF"/>
    <w:rsid w:val="00C90836"/>
    <w:rsid w:val="00C90CE2"/>
    <w:rsid w:val="00C90F2B"/>
    <w:rsid w:val="00C91CF1"/>
    <w:rsid w:val="00C91F83"/>
    <w:rsid w:val="00C92531"/>
    <w:rsid w:val="00C939D1"/>
    <w:rsid w:val="00C93ECE"/>
    <w:rsid w:val="00C94305"/>
    <w:rsid w:val="00C94DCA"/>
    <w:rsid w:val="00C94ED6"/>
    <w:rsid w:val="00C94F23"/>
    <w:rsid w:val="00C9541D"/>
    <w:rsid w:val="00C95731"/>
    <w:rsid w:val="00C957DA"/>
    <w:rsid w:val="00C96163"/>
    <w:rsid w:val="00C96814"/>
    <w:rsid w:val="00C96DEB"/>
    <w:rsid w:val="00C97641"/>
    <w:rsid w:val="00C977C1"/>
    <w:rsid w:val="00C97945"/>
    <w:rsid w:val="00C979D0"/>
    <w:rsid w:val="00CA0110"/>
    <w:rsid w:val="00CA1C0E"/>
    <w:rsid w:val="00CA1DD6"/>
    <w:rsid w:val="00CA3527"/>
    <w:rsid w:val="00CA356B"/>
    <w:rsid w:val="00CA39EB"/>
    <w:rsid w:val="00CA3A93"/>
    <w:rsid w:val="00CA3C85"/>
    <w:rsid w:val="00CA447F"/>
    <w:rsid w:val="00CA4AF6"/>
    <w:rsid w:val="00CA4C53"/>
    <w:rsid w:val="00CA5CCC"/>
    <w:rsid w:val="00CA6D9D"/>
    <w:rsid w:val="00CA7002"/>
    <w:rsid w:val="00CA7B99"/>
    <w:rsid w:val="00CA7D2A"/>
    <w:rsid w:val="00CA7FD1"/>
    <w:rsid w:val="00CB0FFA"/>
    <w:rsid w:val="00CB1019"/>
    <w:rsid w:val="00CB13ED"/>
    <w:rsid w:val="00CB1967"/>
    <w:rsid w:val="00CB3765"/>
    <w:rsid w:val="00CB3954"/>
    <w:rsid w:val="00CB39B5"/>
    <w:rsid w:val="00CB3C34"/>
    <w:rsid w:val="00CB3E72"/>
    <w:rsid w:val="00CB4655"/>
    <w:rsid w:val="00CB466C"/>
    <w:rsid w:val="00CB4E3E"/>
    <w:rsid w:val="00CB5152"/>
    <w:rsid w:val="00CB55C4"/>
    <w:rsid w:val="00CB5845"/>
    <w:rsid w:val="00CB58AD"/>
    <w:rsid w:val="00CB6B41"/>
    <w:rsid w:val="00CB752C"/>
    <w:rsid w:val="00CB7742"/>
    <w:rsid w:val="00CC0087"/>
    <w:rsid w:val="00CC09A0"/>
    <w:rsid w:val="00CC0B7E"/>
    <w:rsid w:val="00CC0F4B"/>
    <w:rsid w:val="00CC18AE"/>
    <w:rsid w:val="00CC2F70"/>
    <w:rsid w:val="00CC2FD6"/>
    <w:rsid w:val="00CC35DD"/>
    <w:rsid w:val="00CC3869"/>
    <w:rsid w:val="00CC3E60"/>
    <w:rsid w:val="00CC4761"/>
    <w:rsid w:val="00CC5036"/>
    <w:rsid w:val="00CC5070"/>
    <w:rsid w:val="00CC5B7C"/>
    <w:rsid w:val="00CC6029"/>
    <w:rsid w:val="00CC6FE2"/>
    <w:rsid w:val="00CC7D24"/>
    <w:rsid w:val="00CC7FBC"/>
    <w:rsid w:val="00CD0D20"/>
    <w:rsid w:val="00CD138F"/>
    <w:rsid w:val="00CD2FDD"/>
    <w:rsid w:val="00CD3015"/>
    <w:rsid w:val="00CD4538"/>
    <w:rsid w:val="00CD481D"/>
    <w:rsid w:val="00CD4949"/>
    <w:rsid w:val="00CD4E3A"/>
    <w:rsid w:val="00CD7584"/>
    <w:rsid w:val="00CD797B"/>
    <w:rsid w:val="00CE0ACA"/>
    <w:rsid w:val="00CE3AA8"/>
    <w:rsid w:val="00CE469B"/>
    <w:rsid w:val="00CE48AF"/>
    <w:rsid w:val="00CE4EFF"/>
    <w:rsid w:val="00CE5FCC"/>
    <w:rsid w:val="00CE60C0"/>
    <w:rsid w:val="00CE6437"/>
    <w:rsid w:val="00CE6721"/>
    <w:rsid w:val="00CE6F94"/>
    <w:rsid w:val="00CE73B4"/>
    <w:rsid w:val="00CE7CA2"/>
    <w:rsid w:val="00CF01C6"/>
    <w:rsid w:val="00CF141D"/>
    <w:rsid w:val="00CF15BB"/>
    <w:rsid w:val="00CF1CE4"/>
    <w:rsid w:val="00CF2BA3"/>
    <w:rsid w:val="00CF3021"/>
    <w:rsid w:val="00CF3448"/>
    <w:rsid w:val="00CF3BCD"/>
    <w:rsid w:val="00CF5725"/>
    <w:rsid w:val="00CF6072"/>
    <w:rsid w:val="00CF60BE"/>
    <w:rsid w:val="00CF6D31"/>
    <w:rsid w:val="00CF7055"/>
    <w:rsid w:val="00CF738D"/>
    <w:rsid w:val="00CF7424"/>
    <w:rsid w:val="00CF764F"/>
    <w:rsid w:val="00CF7DA0"/>
    <w:rsid w:val="00D0003C"/>
    <w:rsid w:val="00D006A1"/>
    <w:rsid w:val="00D008BD"/>
    <w:rsid w:val="00D0130D"/>
    <w:rsid w:val="00D01AEA"/>
    <w:rsid w:val="00D01D54"/>
    <w:rsid w:val="00D01E6A"/>
    <w:rsid w:val="00D020D6"/>
    <w:rsid w:val="00D025EC"/>
    <w:rsid w:val="00D02779"/>
    <w:rsid w:val="00D02BBB"/>
    <w:rsid w:val="00D03092"/>
    <w:rsid w:val="00D04700"/>
    <w:rsid w:val="00D04B93"/>
    <w:rsid w:val="00D050A7"/>
    <w:rsid w:val="00D05233"/>
    <w:rsid w:val="00D054DC"/>
    <w:rsid w:val="00D055E5"/>
    <w:rsid w:val="00D0666F"/>
    <w:rsid w:val="00D066AF"/>
    <w:rsid w:val="00D06ED2"/>
    <w:rsid w:val="00D071FF"/>
    <w:rsid w:val="00D073DD"/>
    <w:rsid w:val="00D077D8"/>
    <w:rsid w:val="00D07929"/>
    <w:rsid w:val="00D108AB"/>
    <w:rsid w:val="00D113B0"/>
    <w:rsid w:val="00D11470"/>
    <w:rsid w:val="00D12105"/>
    <w:rsid w:val="00D12265"/>
    <w:rsid w:val="00D12638"/>
    <w:rsid w:val="00D129F2"/>
    <w:rsid w:val="00D12FFE"/>
    <w:rsid w:val="00D1315B"/>
    <w:rsid w:val="00D135B7"/>
    <w:rsid w:val="00D13BD7"/>
    <w:rsid w:val="00D13EDE"/>
    <w:rsid w:val="00D14737"/>
    <w:rsid w:val="00D14AC7"/>
    <w:rsid w:val="00D14C2B"/>
    <w:rsid w:val="00D1559F"/>
    <w:rsid w:val="00D15A88"/>
    <w:rsid w:val="00D15CFA"/>
    <w:rsid w:val="00D1693F"/>
    <w:rsid w:val="00D16B4A"/>
    <w:rsid w:val="00D16DDB"/>
    <w:rsid w:val="00D2009F"/>
    <w:rsid w:val="00D207AF"/>
    <w:rsid w:val="00D2124E"/>
    <w:rsid w:val="00D213A2"/>
    <w:rsid w:val="00D21A83"/>
    <w:rsid w:val="00D22013"/>
    <w:rsid w:val="00D22ADC"/>
    <w:rsid w:val="00D23A4E"/>
    <w:rsid w:val="00D23EAE"/>
    <w:rsid w:val="00D23F96"/>
    <w:rsid w:val="00D2416F"/>
    <w:rsid w:val="00D2461D"/>
    <w:rsid w:val="00D249E2"/>
    <w:rsid w:val="00D249E7"/>
    <w:rsid w:val="00D24ECD"/>
    <w:rsid w:val="00D25D79"/>
    <w:rsid w:val="00D2654C"/>
    <w:rsid w:val="00D26858"/>
    <w:rsid w:val="00D26911"/>
    <w:rsid w:val="00D26EB3"/>
    <w:rsid w:val="00D26F91"/>
    <w:rsid w:val="00D26FBD"/>
    <w:rsid w:val="00D3071D"/>
    <w:rsid w:val="00D31554"/>
    <w:rsid w:val="00D321F4"/>
    <w:rsid w:val="00D3273D"/>
    <w:rsid w:val="00D33261"/>
    <w:rsid w:val="00D341EE"/>
    <w:rsid w:val="00D34345"/>
    <w:rsid w:val="00D34643"/>
    <w:rsid w:val="00D34CF0"/>
    <w:rsid w:val="00D350B7"/>
    <w:rsid w:val="00D35473"/>
    <w:rsid w:val="00D35727"/>
    <w:rsid w:val="00D357BE"/>
    <w:rsid w:val="00D36226"/>
    <w:rsid w:val="00D3694D"/>
    <w:rsid w:val="00D374DB"/>
    <w:rsid w:val="00D37AC2"/>
    <w:rsid w:val="00D4015B"/>
    <w:rsid w:val="00D42275"/>
    <w:rsid w:val="00D42298"/>
    <w:rsid w:val="00D42E7E"/>
    <w:rsid w:val="00D4363E"/>
    <w:rsid w:val="00D444DF"/>
    <w:rsid w:val="00D445AA"/>
    <w:rsid w:val="00D44A05"/>
    <w:rsid w:val="00D44ACE"/>
    <w:rsid w:val="00D44F4C"/>
    <w:rsid w:val="00D461C3"/>
    <w:rsid w:val="00D46BA5"/>
    <w:rsid w:val="00D46CFA"/>
    <w:rsid w:val="00D4762B"/>
    <w:rsid w:val="00D479A3"/>
    <w:rsid w:val="00D50673"/>
    <w:rsid w:val="00D50B5F"/>
    <w:rsid w:val="00D51888"/>
    <w:rsid w:val="00D52662"/>
    <w:rsid w:val="00D52779"/>
    <w:rsid w:val="00D53A1B"/>
    <w:rsid w:val="00D54D16"/>
    <w:rsid w:val="00D5621D"/>
    <w:rsid w:val="00D56AFE"/>
    <w:rsid w:val="00D56C94"/>
    <w:rsid w:val="00D57F9B"/>
    <w:rsid w:val="00D60505"/>
    <w:rsid w:val="00D612FF"/>
    <w:rsid w:val="00D61409"/>
    <w:rsid w:val="00D6165B"/>
    <w:rsid w:val="00D61802"/>
    <w:rsid w:val="00D61887"/>
    <w:rsid w:val="00D620B7"/>
    <w:rsid w:val="00D62E8B"/>
    <w:rsid w:val="00D630EA"/>
    <w:rsid w:val="00D63B07"/>
    <w:rsid w:val="00D644CA"/>
    <w:rsid w:val="00D65857"/>
    <w:rsid w:val="00D66D53"/>
    <w:rsid w:val="00D67B23"/>
    <w:rsid w:val="00D67D27"/>
    <w:rsid w:val="00D70CA8"/>
    <w:rsid w:val="00D70F66"/>
    <w:rsid w:val="00D71596"/>
    <w:rsid w:val="00D7168A"/>
    <w:rsid w:val="00D724F8"/>
    <w:rsid w:val="00D72BD2"/>
    <w:rsid w:val="00D72FB7"/>
    <w:rsid w:val="00D730D1"/>
    <w:rsid w:val="00D73568"/>
    <w:rsid w:val="00D73719"/>
    <w:rsid w:val="00D73D5F"/>
    <w:rsid w:val="00D749AC"/>
    <w:rsid w:val="00D75631"/>
    <w:rsid w:val="00D759E5"/>
    <w:rsid w:val="00D75C0E"/>
    <w:rsid w:val="00D762F9"/>
    <w:rsid w:val="00D76681"/>
    <w:rsid w:val="00D76B17"/>
    <w:rsid w:val="00D7747A"/>
    <w:rsid w:val="00D77A34"/>
    <w:rsid w:val="00D77F7D"/>
    <w:rsid w:val="00D80A44"/>
    <w:rsid w:val="00D81519"/>
    <w:rsid w:val="00D83195"/>
    <w:rsid w:val="00D834E7"/>
    <w:rsid w:val="00D84114"/>
    <w:rsid w:val="00D84623"/>
    <w:rsid w:val="00D85567"/>
    <w:rsid w:val="00D8595F"/>
    <w:rsid w:val="00D8696D"/>
    <w:rsid w:val="00D87853"/>
    <w:rsid w:val="00D9020A"/>
    <w:rsid w:val="00D90293"/>
    <w:rsid w:val="00D903A0"/>
    <w:rsid w:val="00D90549"/>
    <w:rsid w:val="00D90922"/>
    <w:rsid w:val="00D90A4D"/>
    <w:rsid w:val="00D914C8"/>
    <w:rsid w:val="00D91754"/>
    <w:rsid w:val="00D91F40"/>
    <w:rsid w:val="00D923AC"/>
    <w:rsid w:val="00D92BC2"/>
    <w:rsid w:val="00D92C0D"/>
    <w:rsid w:val="00D93016"/>
    <w:rsid w:val="00D9313F"/>
    <w:rsid w:val="00D93C8F"/>
    <w:rsid w:val="00D93E83"/>
    <w:rsid w:val="00D93FAB"/>
    <w:rsid w:val="00D94285"/>
    <w:rsid w:val="00D9473F"/>
    <w:rsid w:val="00D94F71"/>
    <w:rsid w:val="00D95B9C"/>
    <w:rsid w:val="00D96296"/>
    <w:rsid w:val="00D966AF"/>
    <w:rsid w:val="00D977E2"/>
    <w:rsid w:val="00D97B41"/>
    <w:rsid w:val="00DA011A"/>
    <w:rsid w:val="00DA0873"/>
    <w:rsid w:val="00DA1153"/>
    <w:rsid w:val="00DA12E0"/>
    <w:rsid w:val="00DA1AA5"/>
    <w:rsid w:val="00DA2460"/>
    <w:rsid w:val="00DA2622"/>
    <w:rsid w:val="00DA28B1"/>
    <w:rsid w:val="00DA3129"/>
    <w:rsid w:val="00DA38CB"/>
    <w:rsid w:val="00DA39F8"/>
    <w:rsid w:val="00DA40F1"/>
    <w:rsid w:val="00DA425B"/>
    <w:rsid w:val="00DA434B"/>
    <w:rsid w:val="00DA452B"/>
    <w:rsid w:val="00DA4570"/>
    <w:rsid w:val="00DA4C6D"/>
    <w:rsid w:val="00DA4E4C"/>
    <w:rsid w:val="00DA5023"/>
    <w:rsid w:val="00DA5ACF"/>
    <w:rsid w:val="00DA7EF1"/>
    <w:rsid w:val="00DA7F1E"/>
    <w:rsid w:val="00DB014B"/>
    <w:rsid w:val="00DB04FD"/>
    <w:rsid w:val="00DB0A64"/>
    <w:rsid w:val="00DB1138"/>
    <w:rsid w:val="00DB1713"/>
    <w:rsid w:val="00DB1829"/>
    <w:rsid w:val="00DB356B"/>
    <w:rsid w:val="00DB41B4"/>
    <w:rsid w:val="00DB5591"/>
    <w:rsid w:val="00DB5B74"/>
    <w:rsid w:val="00DB6E5A"/>
    <w:rsid w:val="00DC0281"/>
    <w:rsid w:val="00DC0426"/>
    <w:rsid w:val="00DC1215"/>
    <w:rsid w:val="00DC1335"/>
    <w:rsid w:val="00DC1A0C"/>
    <w:rsid w:val="00DC2665"/>
    <w:rsid w:val="00DC2D31"/>
    <w:rsid w:val="00DC44EC"/>
    <w:rsid w:val="00DC4F93"/>
    <w:rsid w:val="00DC5022"/>
    <w:rsid w:val="00DC5359"/>
    <w:rsid w:val="00DC6C28"/>
    <w:rsid w:val="00DC6D55"/>
    <w:rsid w:val="00DC74EB"/>
    <w:rsid w:val="00DC769E"/>
    <w:rsid w:val="00DC7918"/>
    <w:rsid w:val="00DD03E7"/>
    <w:rsid w:val="00DD05BB"/>
    <w:rsid w:val="00DD06F5"/>
    <w:rsid w:val="00DD0BF2"/>
    <w:rsid w:val="00DD133A"/>
    <w:rsid w:val="00DD1C04"/>
    <w:rsid w:val="00DD1DC1"/>
    <w:rsid w:val="00DD2249"/>
    <w:rsid w:val="00DD2EBC"/>
    <w:rsid w:val="00DD447C"/>
    <w:rsid w:val="00DD4D7F"/>
    <w:rsid w:val="00DD4F7A"/>
    <w:rsid w:val="00DD5341"/>
    <w:rsid w:val="00DD58C8"/>
    <w:rsid w:val="00DD6E11"/>
    <w:rsid w:val="00DD7280"/>
    <w:rsid w:val="00DE0A8A"/>
    <w:rsid w:val="00DE0EAD"/>
    <w:rsid w:val="00DE13DB"/>
    <w:rsid w:val="00DE1626"/>
    <w:rsid w:val="00DE199C"/>
    <w:rsid w:val="00DE1A3A"/>
    <w:rsid w:val="00DE1BC6"/>
    <w:rsid w:val="00DE23FA"/>
    <w:rsid w:val="00DE242F"/>
    <w:rsid w:val="00DE25A5"/>
    <w:rsid w:val="00DE27BB"/>
    <w:rsid w:val="00DE27F8"/>
    <w:rsid w:val="00DE2A69"/>
    <w:rsid w:val="00DE5CB3"/>
    <w:rsid w:val="00DE5E30"/>
    <w:rsid w:val="00DE5F64"/>
    <w:rsid w:val="00DE6162"/>
    <w:rsid w:val="00DE6CDE"/>
    <w:rsid w:val="00DE72CB"/>
    <w:rsid w:val="00DE737B"/>
    <w:rsid w:val="00DF013D"/>
    <w:rsid w:val="00DF053A"/>
    <w:rsid w:val="00DF1667"/>
    <w:rsid w:val="00DF1912"/>
    <w:rsid w:val="00DF1C34"/>
    <w:rsid w:val="00DF24CE"/>
    <w:rsid w:val="00DF28C7"/>
    <w:rsid w:val="00DF3077"/>
    <w:rsid w:val="00DF38EE"/>
    <w:rsid w:val="00DF3B3F"/>
    <w:rsid w:val="00DF56C2"/>
    <w:rsid w:val="00DF5F59"/>
    <w:rsid w:val="00DF642E"/>
    <w:rsid w:val="00DF6790"/>
    <w:rsid w:val="00DF69CB"/>
    <w:rsid w:val="00DF7944"/>
    <w:rsid w:val="00E001D6"/>
    <w:rsid w:val="00E0092E"/>
    <w:rsid w:val="00E00F22"/>
    <w:rsid w:val="00E01236"/>
    <w:rsid w:val="00E012E2"/>
    <w:rsid w:val="00E016FF"/>
    <w:rsid w:val="00E0173B"/>
    <w:rsid w:val="00E02001"/>
    <w:rsid w:val="00E02091"/>
    <w:rsid w:val="00E02D46"/>
    <w:rsid w:val="00E02D80"/>
    <w:rsid w:val="00E036CD"/>
    <w:rsid w:val="00E05A66"/>
    <w:rsid w:val="00E06082"/>
    <w:rsid w:val="00E06BB1"/>
    <w:rsid w:val="00E07BD6"/>
    <w:rsid w:val="00E1009E"/>
    <w:rsid w:val="00E1041A"/>
    <w:rsid w:val="00E105EA"/>
    <w:rsid w:val="00E10996"/>
    <w:rsid w:val="00E10ACC"/>
    <w:rsid w:val="00E11BD4"/>
    <w:rsid w:val="00E1264B"/>
    <w:rsid w:val="00E12694"/>
    <w:rsid w:val="00E13893"/>
    <w:rsid w:val="00E13B8E"/>
    <w:rsid w:val="00E1435E"/>
    <w:rsid w:val="00E14B57"/>
    <w:rsid w:val="00E14E32"/>
    <w:rsid w:val="00E14F37"/>
    <w:rsid w:val="00E1565F"/>
    <w:rsid w:val="00E15D78"/>
    <w:rsid w:val="00E1661C"/>
    <w:rsid w:val="00E16FF8"/>
    <w:rsid w:val="00E17323"/>
    <w:rsid w:val="00E173F0"/>
    <w:rsid w:val="00E17C1B"/>
    <w:rsid w:val="00E20090"/>
    <w:rsid w:val="00E209C3"/>
    <w:rsid w:val="00E20D82"/>
    <w:rsid w:val="00E212D3"/>
    <w:rsid w:val="00E222B5"/>
    <w:rsid w:val="00E22807"/>
    <w:rsid w:val="00E24337"/>
    <w:rsid w:val="00E243AC"/>
    <w:rsid w:val="00E24640"/>
    <w:rsid w:val="00E24C7C"/>
    <w:rsid w:val="00E25DF0"/>
    <w:rsid w:val="00E26274"/>
    <w:rsid w:val="00E26C3D"/>
    <w:rsid w:val="00E26C41"/>
    <w:rsid w:val="00E26C9B"/>
    <w:rsid w:val="00E26EC0"/>
    <w:rsid w:val="00E304D6"/>
    <w:rsid w:val="00E31660"/>
    <w:rsid w:val="00E31DD4"/>
    <w:rsid w:val="00E31DDF"/>
    <w:rsid w:val="00E32156"/>
    <w:rsid w:val="00E330DC"/>
    <w:rsid w:val="00E33A98"/>
    <w:rsid w:val="00E3420B"/>
    <w:rsid w:val="00E35D06"/>
    <w:rsid w:val="00E35D88"/>
    <w:rsid w:val="00E3625A"/>
    <w:rsid w:val="00E36EC8"/>
    <w:rsid w:val="00E37F76"/>
    <w:rsid w:val="00E4087D"/>
    <w:rsid w:val="00E40F23"/>
    <w:rsid w:val="00E412B9"/>
    <w:rsid w:val="00E417D3"/>
    <w:rsid w:val="00E42DCE"/>
    <w:rsid w:val="00E42E18"/>
    <w:rsid w:val="00E431F9"/>
    <w:rsid w:val="00E44B92"/>
    <w:rsid w:val="00E44BB1"/>
    <w:rsid w:val="00E457A9"/>
    <w:rsid w:val="00E45A16"/>
    <w:rsid w:val="00E463FA"/>
    <w:rsid w:val="00E468AA"/>
    <w:rsid w:val="00E47478"/>
    <w:rsid w:val="00E474C1"/>
    <w:rsid w:val="00E47993"/>
    <w:rsid w:val="00E47B3F"/>
    <w:rsid w:val="00E50171"/>
    <w:rsid w:val="00E501B0"/>
    <w:rsid w:val="00E50882"/>
    <w:rsid w:val="00E50946"/>
    <w:rsid w:val="00E509B3"/>
    <w:rsid w:val="00E50A0B"/>
    <w:rsid w:val="00E5283A"/>
    <w:rsid w:val="00E52D31"/>
    <w:rsid w:val="00E52DD0"/>
    <w:rsid w:val="00E53BE9"/>
    <w:rsid w:val="00E542BD"/>
    <w:rsid w:val="00E54782"/>
    <w:rsid w:val="00E5497C"/>
    <w:rsid w:val="00E54DCF"/>
    <w:rsid w:val="00E550CE"/>
    <w:rsid w:val="00E55E58"/>
    <w:rsid w:val="00E55F4B"/>
    <w:rsid w:val="00E5700B"/>
    <w:rsid w:val="00E57438"/>
    <w:rsid w:val="00E60A8C"/>
    <w:rsid w:val="00E60CE9"/>
    <w:rsid w:val="00E60E74"/>
    <w:rsid w:val="00E611B0"/>
    <w:rsid w:val="00E61247"/>
    <w:rsid w:val="00E61420"/>
    <w:rsid w:val="00E61728"/>
    <w:rsid w:val="00E62013"/>
    <w:rsid w:val="00E62329"/>
    <w:rsid w:val="00E62738"/>
    <w:rsid w:val="00E62AC2"/>
    <w:rsid w:val="00E62F52"/>
    <w:rsid w:val="00E62FA4"/>
    <w:rsid w:val="00E63127"/>
    <w:rsid w:val="00E63CCC"/>
    <w:rsid w:val="00E6465C"/>
    <w:rsid w:val="00E64ED2"/>
    <w:rsid w:val="00E653AF"/>
    <w:rsid w:val="00E658DA"/>
    <w:rsid w:val="00E666EF"/>
    <w:rsid w:val="00E66989"/>
    <w:rsid w:val="00E670BA"/>
    <w:rsid w:val="00E670DB"/>
    <w:rsid w:val="00E67661"/>
    <w:rsid w:val="00E6775C"/>
    <w:rsid w:val="00E701E7"/>
    <w:rsid w:val="00E71377"/>
    <w:rsid w:val="00E71A65"/>
    <w:rsid w:val="00E722EB"/>
    <w:rsid w:val="00E729DD"/>
    <w:rsid w:val="00E730CF"/>
    <w:rsid w:val="00E7371F"/>
    <w:rsid w:val="00E74B13"/>
    <w:rsid w:val="00E75D26"/>
    <w:rsid w:val="00E75E31"/>
    <w:rsid w:val="00E76746"/>
    <w:rsid w:val="00E7751F"/>
    <w:rsid w:val="00E775BB"/>
    <w:rsid w:val="00E77C62"/>
    <w:rsid w:val="00E80607"/>
    <w:rsid w:val="00E806A3"/>
    <w:rsid w:val="00E80FDD"/>
    <w:rsid w:val="00E812CC"/>
    <w:rsid w:val="00E81393"/>
    <w:rsid w:val="00E8185E"/>
    <w:rsid w:val="00E81983"/>
    <w:rsid w:val="00E82158"/>
    <w:rsid w:val="00E82424"/>
    <w:rsid w:val="00E824DB"/>
    <w:rsid w:val="00E847AD"/>
    <w:rsid w:val="00E847D2"/>
    <w:rsid w:val="00E84958"/>
    <w:rsid w:val="00E84965"/>
    <w:rsid w:val="00E84F0C"/>
    <w:rsid w:val="00E867D9"/>
    <w:rsid w:val="00E86B2F"/>
    <w:rsid w:val="00E86E22"/>
    <w:rsid w:val="00E90749"/>
    <w:rsid w:val="00E91D28"/>
    <w:rsid w:val="00E92262"/>
    <w:rsid w:val="00E923D3"/>
    <w:rsid w:val="00E93C48"/>
    <w:rsid w:val="00E940E9"/>
    <w:rsid w:val="00E943BE"/>
    <w:rsid w:val="00E945C5"/>
    <w:rsid w:val="00E94963"/>
    <w:rsid w:val="00E95619"/>
    <w:rsid w:val="00E95F23"/>
    <w:rsid w:val="00E9641A"/>
    <w:rsid w:val="00E9728F"/>
    <w:rsid w:val="00E977F0"/>
    <w:rsid w:val="00EA0071"/>
    <w:rsid w:val="00EA03E3"/>
    <w:rsid w:val="00EA12A3"/>
    <w:rsid w:val="00EA1526"/>
    <w:rsid w:val="00EA1953"/>
    <w:rsid w:val="00EA2259"/>
    <w:rsid w:val="00EA2787"/>
    <w:rsid w:val="00EA2BC8"/>
    <w:rsid w:val="00EA3F66"/>
    <w:rsid w:val="00EA3FC5"/>
    <w:rsid w:val="00EA426B"/>
    <w:rsid w:val="00EA44DB"/>
    <w:rsid w:val="00EA4733"/>
    <w:rsid w:val="00EA4968"/>
    <w:rsid w:val="00EA5516"/>
    <w:rsid w:val="00EA63EF"/>
    <w:rsid w:val="00EA66A6"/>
    <w:rsid w:val="00EA6E72"/>
    <w:rsid w:val="00EA75EA"/>
    <w:rsid w:val="00EA7649"/>
    <w:rsid w:val="00EA77FC"/>
    <w:rsid w:val="00EA7BAD"/>
    <w:rsid w:val="00EB004B"/>
    <w:rsid w:val="00EB0493"/>
    <w:rsid w:val="00EB052E"/>
    <w:rsid w:val="00EB0C85"/>
    <w:rsid w:val="00EB148E"/>
    <w:rsid w:val="00EB1504"/>
    <w:rsid w:val="00EB1A4E"/>
    <w:rsid w:val="00EB1D4D"/>
    <w:rsid w:val="00EB2BAE"/>
    <w:rsid w:val="00EB2EA5"/>
    <w:rsid w:val="00EB33B8"/>
    <w:rsid w:val="00EB3C0B"/>
    <w:rsid w:val="00EB3C3B"/>
    <w:rsid w:val="00EB48A5"/>
    <w:rsid w:val="00EB4BF1"/>
    <w:rsid w:val="00EB663D"/>
    <w:rsid w:val="00EB66D7"/>
    <w:rsid w:val="00EB7034"/>
    <w:rsid w:val="00EB707D"/>
    <w:rsid w:val="00EC1768"/>
    <w:rsid w:val="00EC1AA1"/>
    <w:rsid w:val="00EC2F8C"/>
    <w:rsid w:val="00EC33B6"/>
    <w:rsid w:val="00EC392C"/>
    <w:rsid w:val="00EC3F27"/>
    <w:rsid w:val="00EC47DE"/>
    <w:rsid w:val="00EC4F0F"/>
    <w:rsid w:val="00EC503E"/>
    <w:rsid w:val="00EC616C"/>
    <w:rsid w:val="00EC652A"/>
    <w:rsid w:val="00EC6EE6"/>
    <w:rsid w:val="00EC7A3B"/>
    <w:rsid w:val="00ED1372"/>
    <w:rsid w:val="00ED24E8"/>
    <w:rsid w:val="00ED25B1"/>
    <w:rsid w:val="00ED2DD6"/>
    <w:rsid w:val="00ED3363"/>
    <w:rsid w:val="00ED3383"/>
    <w:rsid w:val="00ED346A"/>
    <w:rsid w:val="00ED3B1F"/>
    <w:rsid w:val="00ED3DC4"/>
    <w:rsid w:val="00ED3E88"/>
    <w:rsid w:val="00ED43CA"/>
    <w:rsid w:val="00ED47B3"/>
    <w:rsid w:val="00ED4810"/>
    <w:rsid w:val="00ED58FA"/>
    <w:rsid w:val="00ED5AD8"/>
    <w:rsid w:val="00ED5FA5"/>
    <w:rsid w:val="00ED6136"/>
    <w:rsid w:val="00ED6924"/>
    <w:rsid w:val="00ED6C8D"/>
    <w:rsid w:val="00ED72D9"/>
    <w:rsid w:val="00ED73B6"/>
    <w:rsid w:val="00EE1F81"/>
    <w:rsid w:val="00EE258C"/>
    <w:rsid w:val="00EE327D"/>
    <w:rsid w:val="00EE3587"/>
    <w:rsid w:val="00EE3C27"/>
    <w:rsid w:val="00EE3DD0"/>
    <w:rsid w:val="00EE4E4E"/>
    <w:rsid w:val="00EE4FC1"/>
    <w:rsid w:val="00EE54DE"/>
    <w:rsid w:val="00EE551C"/>
    <w:rsid w:val="00EE572B"/>
    <w:rsid w:val="00EE5856"/>
    <w:rsid w:val="00EE5F0A"/>
    <w:rsid w:val="00EE60B4"/>
    <w:rsid w:val="00EE66E4"/>
    <w:rsid w:val="00EE68DA"/>
    <w:rsid w:val="00EE71D8"/>
    <w:rsid w:val="00EE7465"/>
    <w:rsid w:val="00EE791C"/>
    <w:rsid w:val="00EE7A5D"/>
    <w:rsid w:val="00EF02F1"/>
    <w:rsid w:val="00EF0980"/>
    <w:rsid w:val="00EF1B1E"/>
    <w:rsid w:val="00EF20DE"/>
    <w:rsid w:val="00EF34AB"/>
    <w:rsid w:val="00EF427C"/>
    <w:rsid w:val="00EF44EE"/>
    <w:rsid w:val="00EF4E0A"/>
    <w:rsid w:val="00EF5C69"/>
    <w:rsid w:val="00EF68ED"/>
    <w:rsid w:val="00EF76B3"/>
    <w:rsid w:val="00EF76E7"/>
    <w:rsid w:val="00F003D3"/>
    <w:rsid w:val="00F00BFA"/>
    <w:rsid w:val="00F01FBD"/>
    <w:rsid w:val="00F020B2"/>
    <w:rsid w:val="00F02A8A"/>
    <w:rsid w:val="00F02F90"/>
    <w:rsid w:val="00F046E2"/>
    <w:rsid w:val="00F05198"/>
    <w:rsid w:val="00F052C0"/>
    <w:rsid w:val="00F05D3B"/>
    <w:rsid w:val="00F05DA1"/>
    <w:rsid w:val="00F060C6"/>
    <w:rsid w:val="00F0694B"/>
    <w:rsid w:val="00F0700A"/>
    <w:rsid w:val="00F11142"/>
    <w:rsid w:val="00F112D3"/>
    <w:rsid w:val="00F117C2"/>
    <w:rsid w:val="00F12719"/>
    <w:rsid w:val="00F1299D"/>
    <w:rsid w:val="00F12B11"/>
    <w:rsid w:val="00F134F3"/>
    <w:rsid w:val="00F14850"/>
    <w:rsid w:val="00F14AAC"/>
    <w:rsid w:val="00F1508C"/>
    <w:rsid w:val="00F15AD2"/>
    <w:rsid w:val="00F20474"/>
    <w:rsid w:val="00F20684"/>
    <w:rsid w:val="00F21434"/>
    <w:rsid w:val="00F218F0"/>
    <w:rsid w:val="00F21A0D"/>
    <w:rsid w:val="00F22383"/>
    <w:rsid w:val="00F22699"/>
    <w:rsid w:val="00F22A9D"/>
    <w:rsid w:val="00F22EF1"/>
    <w:rsid w:val="00F234CF"/>
    <w:rsid w:val="00F23814"/>
    <w:rsid w:val="00F240A4"/>
    <w:rsid w:val="00F2426C"/>
    <w:rsid w:val="00F250BE"/>
    <w:rsid w:val="00F25241"/>
    <w:rsid w:val="00F25698"/>
    <w:rsid w:val="00F25715"/>
    <w:rsid w:val="00F25D26"/>
    <w:rsid w:val="00F25FE0"/>
    <w:rsid w:val="00F262B5"/>
    <w:rsid w:val="00F27117"/>
    <w:rsid w:val="00F3010F"/>
    <w:rsid w:val="00F3030F"/>
    <w:rsid w:val="00F303FB"/>
    <w:rsid w:val="00F30BA2"/>
    <w:rsid w:val="00F3237F"/>
    <w:rsid w:val="00F3250B"/>
    <w:rsid w:val="00F3289D"/>
    <w:rsid w:val="00F32B12"/>
    <w:rsid w:val="00F34BA7"/>
    <w:rsid w:val="00F36B6D"/>
    <w:rsid w:val="00F37363"/>
    <w:rsid w:val="00F37488"/>
    <w:rsid w:val="00F379AF"/>
    <w:rsid w:val="00F37E92"/>
    <w:rsid w:val="00F40C14"/>
    <w:rsid w:val="00F416C1"/>
    <w:rsid w:val="00F41C40"/>
    <w:rsid w:val="00F4242A"/>
    <w:rsid w:val="00F42771"/>
    <w:rsid w:val="00F42D6A"/>
    <w:rsid w:val="00F438D7"/>
    <w:rsid w:val="00F43E29"/>
    <w:rsid w:val="00F43F30"/>
    <w:rsid w:val="00F44221"/>
    <w:rsid w:val="00F44657"/>
    <w:rsid w:val="00F45446"/>
    <w:rsid w:val="00F45790"/>
    <w:rsid w:val="00F45820"/>
    <w:rsid w:val="00F45FC3"/>
    <w:rsid w:val="00F472A4"/>
    <w:rsid w:val="00F508A3"/>
    <w:rsid w:val="00F508E6"/>
    <w:rsid w:val="00F5186A"/>
    <w:rsid w:val="00F51B95"/>
    <w:rsid w:val="00F51E54"/>
    <w:rsid w:val="00F52185"/>
    <w:rsid w:val="00F52193"/>
    <w:rsid w:val="00F52C2D"/>
    <w:rsid w:val="00F52D77"/>
    <w:rsid w:val="00F53AED"/>
    <w:rsid w:val="00F54260"/>
    <w:rsid w:val="00F543E7"/>
    <w:rsid w:val="00F54AC1"/>
    <w:rsid w:val="00F54E4D"/>
    <w:rsid w:val="00F5525F"/>
    <w:rsid w:val="00F555CF"/>
    <w:rsid w:val="00F558AD"/>
    <w:rsid w:val="00F55DDC"/>
    <w:rsid w:val="00F56BF7"/>
    <w:rsid w:val="00F576DE"/>
    <w:rsid w:val="00F578F1"/>
    <w:rsid w:val="00F57C56"/>
    <w:rsid w:val="00F60962"/>
    <w:rsid w:val="00F60B8A"/>
    <w:rsid w:val="00F62C03"/>
    <w:rsid w:val="00F63C08"/>
    <w:rsid w:val="00F643D5"/>
    <w:rsid w:val="00F64629"/>
    <w:rsid w:val="00F64A60"/>
    <w:rsid w:val="00F65071"/>
    <w:rsid w:val="00F6554F"/>
    <w:rsid w:val="00F65D33"/>
    <w:rsid w:val="00F663F0"/>
    <w:rsid w:val="00F66B52"/>
    <w:rsid w:val="00F66EF5"/>
    <w:rsid w:val="00F67509"/>
    <w:rsid w:val="00F67F86"/>
    <w:rsid w:val="00F700A3"/>
    <w:rsid w:val="00F71054"/>
    <w:rsid w:val="00F71310"/>
    <w:rsid w:val="00F723E4"/>
    <w:rsid w:val="00F734F7"/>
    <w:rsid w:val="00F737B2"/>
    <w:rsid w:val="00F74E48"/>
    <w:rsid w:val="00F75910"/>
    <w:rsid w:val="00F7767A"/>
    <w:rsid w:val="00F8034E"/>
    <w:rsid w:val="00F80698"/>
    <w:rsid w:val="00F80990"/>
    <w:rsid w:val="00F80ABF"/>
    <w:rsid w:val="00F81000"/>
    <w:rsid w:val="00F81D2E"/>
    <w:rsid w:val="00F81E02"/>
    <w:rsid w:val="00F82BE7"/>
    <w:rsid w:val="00F82DD2"/>
    <w:rsid w:val="00F83603"/>
    <w:rsid w:val="00F83B80"/>
    <w:rsid w:val="00F83FF2"/>
    <w:rsid w:val="00F842FF"/>
    <w:rsid w:val="00F84C51"/>
    <w:rsid w:val="00F84C58"/>
    <w:rsid w:val="00F84E6F"/>
    <w:rsid w:val="00F8510D"/>
    <w:rsid w:val="00F85F29"/>
    <w:rsid w:val="00F85FB2"/>
    <w:rsid w:val="00F867F1"/>
    <w:rsid w:val="00F904A8"/>
    <w:rsid w:val="00F90CB5"/>
    <w:rsid w:val="00F90F67"/>
    <w:rsid w:val="00F918D2"/>
    <w:rsid w:val="00F91E54"/>
    <w:rsid w:val="00F91FE4"/>
    <w:rsid w:val="00F92390"/>
    <w:rsid w:val="00F92C58"/>
    <w:rsid w:val="00F947F3"/>
    <w:rsid w:val="00F94912"/>
    <w:rsid w:val="00F9536B"/>
    <w:rsid w:val="00FA0151"/>
    <w:rsid w:val="00FA03BD"/>
    <w:rsid w:val="00FA07FC"/>
    <w:rsid w:val="00FA0B70"/>
    <w:rsid w:val="00FA26C2"/>
    <w:rsid w:val="00FA28FD"/>
    <w:rsid w:val="00FA2A7F"/>
    <w:rsid w:val="00FA3222"/>
    <w:rsid w:val="00FA335C"/>
    <w:rsid w:val="00FA39BE"/>
    <w:rsid w:val="00FA3EE8"/>
    <w:rsid w:val="00FA4D42"/>
    <w:rsid w:val="00FA5A68"/>
    <w:rsid w:val="00FA6167"/>
    <w:rsid w:val="00FA64A8"/>
    <w:rsid w:val="00FA6B45"/>
    <w:rsid w:val="00FA6C1A"/>
    <w:rsid w:val="00FA72EF"/>
    <w:rsid w:val="00FA78AB"/>
    <w:rsid w:val="00FB0E35"/>
    <w:rsid w:val="00FB158A"/>
    <w:rsid w:val="00FB165D"/>
    <w:rsid w:val="00FB1901"/>
    <w:rsid w:val="00FB302F"/>
    <w:rsid w:val="00FB3E6B"/>
    <w:rsid w:val="00FB523A"/>
    <w:rsid w:val="00FB5CBB"/>
    <w:rsid w:val="00FB7939"/>
    <w:rsid w:val="00FB7DC8"/>
    <w:rsid w:val="00FC078D"/>
    <w:rsid w:val="00FC09F4"/>
    <w:rsid w:val="00FC11DE"/>
    <w:rsid w:val="00FC2989"/>
    <w:rsid w:val="00FC29B7"/>
    <w:rsid w:val="00FC3489"/>
    <w:rsid w:val="00FC3789"/>
    <w:rsid w:val="00FC3B23"/>
    <w:rsid w:val="00FC450C"/>
    <w:rsid w:val="00FC5498"/>
    <w:rsid w:val="00FC58CA"/>
    <w:rsid w:val="00FC5F34"/>
    <w:rsid w:val="00FC6D10"/>
    <w:rsid w:val="00FC6E1F"/>
    <w:rsid w:val="00FD0A87"/>
    <w:rsid w:val="00FD0AC0"/>
    <w:rsid w:val="00FD1060"/>
    <w:rsid w:val="00FD203B"/>
    <w:rsid w:val="00FD383C"/>
    <w:rsid w:val="00FD3ABC"/>
    <w:rsid w:val="00FD3E7E"/>
    <w:rsid w:val="00FD4EF3"/>
    <w:rsid w:val="00FD5A6D"/>
    <w:rsid w:val="00FD66D3"/>
    <w:rsid w:val="00FD70DD"/>
    <w:rsid w:val="00FE03F9"/>
    <w:rsid w:val="00FE1BB8"/>
    <w:rsid w:val="00FE1CDD"/>
    <w:rsid w:val="00FE205F"/>
    <w:rsid w:val="00FE236F"/>
    <w:rsid w:val="00FE2593"/>
    <w:rsid w:val="00FE2702"/>
    <w:rsid w:val="00FE29D0"/>
    <w:rsid w:val="00FE2A64"/>
    <w:rsid w:val="00FE2B6B"/>
    <w:rsid w:val="00FE2EB0"/>
    <w:rsid w:val="00FE301F"/>
    <w:rsid w:val="00FE3042"/>
    <w:rsid w:val="00FE3235"/>
    <w:rsid w:val="00FE3311"/>
    <w:rsid w:val="00FE34A6"/>
    <w:rsid w:val="00FE3D16"/>
    <w:rsid w:val="00FE4134"/>
    <w:rsid w:val="00FE45B2"/>
    <w:rsid w:val="00FE4DEA"/>
    <w:rsid w:val="00FE50FA"/>
    <w:rsid w:val="00FE62F5"/>
    <w:rsid w:val="00FE70D3"/>
    <w:rsid w:val="00FE7777"/>
    <w:rsid w:val="00FE792B"/>
    <w:rsid w:val="00FE7C96"/>
    <w:rsid w:val="00FF01DA"/>
    <w:rsid w:val="00FF0ADA"/>
    <w:rsid w:val="00FF1996"/>
    <w:rsid w:val="00FF2290"/>
    <w:rsid w:val="00FF2D48"/>
    <w:rsid w:val="00FF3049"/>
    <w:rsid w:val="00FF444A"/>
    <w:rsid w:val="00FF4749"/>
    <w:rsid w:val="00FF5003"/>
    <w:rsid w:val="00FF586A"/>
    <w:rsid w:val="00FF5C14"/>
    <w:rsid w:val="00FF65A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8EB2A1"/>
  <w15:docId w15:val="{28B6F154-FE4E-49B3-9993-94114538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3E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4B2"/>
    <w:rPr>
      <w:rFonts w:ascii="Lucida Grande" w:hAnsi="Lucida Grande"/>
      <w:sz w:val="18"/>
      <w:szCs w:val="18"/>
    </w:rPr>
  </w:style>
  <w:style w:type="character" w:customStyle="1" w:styleId="BalloonTextChar">
    <w:name w:val="Balloon Text Char"/>
    <w:link w:val="BalloonText"/>
    <w:uiPriority w:val="99"/>
    <w:semiHidden/>
    <w:rsid w:val="00AE74B2"/>
    <w:rPr>
      <w:rFonts w:ascii="Lucida Grande" w:hAnsi="Lucida Grande" w:cs="Lucida Grande"/>
      <w:sz w:val="18"/>
      <w:szCs w:val="18"/>
    </w:rPr>
  </w:style>
  <w:style w:type="table" w:styleId="TableGrid">
    <w:name w:val="Table Grid"/>
    <w:basedOn w:val="TableNormal"/>
    <w:uiPriority w:val="59"/>
    <w:rsid w:val="00745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5182"/>
    <w:pPr>
      <w:tabs>
        <w:tab w:val="center" w:pos="4320"/>
        <w:tab w:val="right" w:pos="8640"/>
      </w:tabs>
    </w:pPr>
  </w:style>
  <w:style w:type="character" w:customStyle="1" w:styleId="HeaderChar">
    <w:name w:val="Header Char"/>
    <w:basedOn w:val="DefaultParagraphFont"/>
    <w:link w:val="Header"/>
    <w:uiPriority w:val="99"/>
    <w:rsid w:val="00745182"/>
  </w:style>
  <w:style w:type="paragraph" w:styleId="Footer">
    <w:name w:val="footer"/>
    <w:aliases w:val="Doc Footer"/>
    <w:basedOn w:val="Normal"/>
    <w:link w:val="FooterChar"/>
    <w:uiPriority w:val="99"/>
    <w:unhideWhenUsed/>
    <w:rsid w:val="00745182"/>
    <w:pPr>
      <w:tabs>
        <w:tab w:val="center" w:pos="4320"/>
        <w:tab w:val="right" w:pos="8640"/>
      </w:tabs>
    </w:pPr>
  </w:style>
  <w:style w:type="character" w:customStyle="1" w:styleId="FooterChar">
    <w:name w:val="Footer Char"/>
    <w:aliases w:val="Doc Footer Char"/>
    <w:basedOn w:val="DefaultParagraphFont"/>
    <w:link w:val="Footer"/>
    <w:uiPriority w:val="99"/>
    <w:rsid w:val="00745182"/>
  </w:style>
  <w:style w:type="paragraph" w:styleId="ListParagraph">
    <w:name w:val="List Paragraph"/>
    <w:aliases w:val="F5 List Paragraph,List Paragraph1,Dot pt,No Spacing1,List Paragraph Char Char Char,Indicator Text,Numbered Para 1,Bullet Points,MAIN CONTENT,Bullet 1,List Paragraph11,List Paragraph12,Colorful List - Accent 11,Bullet Style,OBC Bullet"/>
    <w:basedOn w:val="Normal"/>
    <w:link w:val="ListParagraphChar"/>
    <w:uiPriority w:val="34"/>
    <w:qFormat/>
    <w:rsid w:val="00A779EF"/>
    <w:pPr>
      <w:ind w:left="720"/>
      <w:contextualSpacing/>
    </w:pPr>
  </w:style>
  <w:style w:type="character" w:styleId="CommentReference">
    <w:name w:val="annotation reference"/>
    <w:uiPriority w:val="99"/>
    <w:semiHidden/>
    <w:unhideWhenUsed/>
    <w:rsid w:val="00CA356B"/>
    <w:rPr>
      <w:sz w:val="16"/>
      <w:szCs w:val="16"/>
    </w:rPr>
  </w:style>
  <w:style w:type="paragraph" w:styleId="CommentText">
    <w:name w:val="annotation text"/>
    <w:basedOn w:val="Normal"/>
    <w:link w:val="CommentTextChar"/>
    <w:uiPriority w:val="99"/>
    <w:semiHidden/>
    <w:unhideWhenUsed/>
    <w:rsid w:val="00CA356B"/>
    <w:rPr>
      <w:sz w:val="20"/>
      <w:szCs w:val="20"/>
    </w:rPr>
  </w:style>
  <w:style w:type="character" w:customStyle="1" w:styleId="CommentTextChar">
    <w:name w:val="Comment Text Char"/>
    <w:link w:val="CommentText"/>
    <w:uiPriority w:val="99"/>
    <w:semiHidden/>
    <w:rsid w:val="00CA356B"/>
    <w:rPr>
      <w:sz w:val="20"/>
      <w:szCs w:val="20"/>
    </w:rPr>
  </w:style>
  <w:style w:type="paragraph" w:styleId="CommentSubject">
    <w:name w:val="annotation subject"/>
    <w:basedOn w:val="CommentText"/>
    <w:next w:val="CommentText"/>
    <w:link w:val="CommentSubjectChar"/>
    <w:uiPriority w:val="99"/>
    <w:semiHidden/>
    <w:unhideWhenUsed/>
    <w:rsid w:val="00CA356B"/>
    <w:rPr>
      <w:b/>
      <w:bCs/>
    </w:rPr>
  </w:style>
  <w:style w:type="character" w:customStyle="1" w:styleId="CommentSubjectChar">
    <w:name w:val="Comment Subject Char"/>
    <w:link w:val="CommentSubject"/>
    <w:uiPriority w:val="99"/>
    <w:semiHidden/>
    <w:rsid w:val="00CA356B"/>
    <w:rPr>
      <w:b/>
      <w:bCs/>
      <w:sz w:val="20"/>
      <w:szCs w:val="20"/>
    </w:rPr>
  </w:style>
  <w:style w:type="paragraph" w:styleId="NoSpacing">
    <w:name w:val="No Spacing"/>
    <w:uiPriority w:val="1"/>
    <w:qFormat/>
    <w:rsid w:val="00CF01C6"/>
    <w:rPr>
      <w:rFonts w:ascii="Arial" w:eastAsia="Calibri" w:hAnsi="Arial"/>
      <w:sz w:val="24"/>
      <w:szCs w:val="22"/>
      <w:lang w:eastAsia="en-US"/>
    </w:rPr>
  </w:style>
  <w:style w:type="paragraph" w:styleId="NormalWeb">
    <w:name w:val="Normal (Web)"/>
    <w:basedOn w:val="Normal"/>
    <w:uiPriority w:val="99"/>
    <w:semiHidden/>
    <w:unhideWhenUsed/>
    <w:rsid w:val="006249F1"/>
    <w:pPr>
      <w:spacing w:before="100" w:beforeAutospacing="1" w:after="100" w:afterAutospacing="1"/>
    </w:pPr>
    <w:rPr>
      <w:rFonts w:ascii="Times New Roman" w:hAnsi="Times New Roman"/>
      <w:lang w:eastAsia="en-GB"/>
    </w:rPr>
  </w:style>
  <w:style w:type="paragraph" w:customStyle="1" w:styleId="AuditBodyText">
    <w:name w:val="Audit Body Text"/>
    <w:basedOn w:val="Normal"/>
    <w:link w:val="AuditBodyTextChar"/>
    <w:qFormat/>
    <w:rsid w:val="00110164"/>
    <w:pPr>
      <w:tabs>
        <w:tab w:val="left" w:pos="6840"/>
      </w:tabs>
      <w:spacing w:after="120"/>
      <w:jc w:val="both"/>
    </w:pPr>
    <w:rPr>
      <w:rFonts w:ascii="Verdana" w:hAnsi="Verdana" w:cs="Arial"/>
    </w:rPr>
  </w:style>
  <w:style w:type="character" w:customStyle="1" w:styleId="AuditBodyTextChar">
    <w:name w:val="Audit Body Text Char"/>
    <w:basedOn w:val="BodyTextChar"/>
    <w:link w:val="AuditBodyText"/>
    <w:rsid w:val="00110164"/>
    <w:rPr>
      <w:rFonts w:ascii="Verdana" w:hAnsi="Verdana" w:cs="Arial"/>
      <w:sz w:val="24"/>
      <w:szCs w:val="24"/>
      <w:lang w:eastAsia="en-US"/>
    </w:rPr>
  </w:style>
  <w:style w:type="paragraph" w:styleId="BodyText">
    <w:name w:val="Body Text"/>
    <w:basedOn w:val="Normal"/>
    <w:link w:val="BodyTextChar"/>
    <w:uiPriority w:val="99"/>
    <w:semiHidden/>
    <w:unhideWhenUsed/>
    <w:rsid w:val="00110164"/>
    <w:pPr>
      <w:spacing w:after="120"/>
    </w:pPr>
  </w:style>
  <w:style w:type="character" w:customStyle="1" w:styleId="BodyTextChar">
    <w:name w:val="Body Text Char"/>
    <w:basedOn w:val="DefaultParagraphFont"/>
    <w:link w:val="BodyText"/>
    <w:uiPriority w:val="99"/>
    <w:semiHidden/>
    <w:rsid w:val="00110164"/>
    <w:rPr>
      <w:sz w:val="24"/>
      <w:szCs w:val="24"/>
      <w:lang w:eastAsia="en-US"/>
    </w:rPr>
  </w:style>
  <w:style w:type="paragraph" w:customStyle="1" w:styleId="Default">
    <w:name w:val="Default"/>
    <w:rsid w:val="00025F6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B19EB"/>
    <w:rPr>
      <w:sz w:val="24"/>
      <w:szCs w:val="24"/>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rsid w:val="004D3D20"/>
    <w:rPr>
      <w:sz w:val="24"/>
      <w:szCs w:val="24"/>
      <w:lang w:eastAsia="en-US"/>
    </w:rPr>
  </w:style>
  <w:style w:type="paragraph" w:customStyle="1" w:styleId="AuditHeading2">
    <w:name w:val="Audit Heading 2"/>
    <w:basedOn w:val="AuditBodyText"/>
    <w:next w:val="AuditBodyText"/>
    <w:qFormat/>
    <w:rsid w:val="00081938"/>
    <w:pPr>
      <w:widowControl w:val="0"/>
      <w:numPr>
        <w:ilvl w:val="1"/>
        <w:numId w:val="9"/>
      </w:numPr>
      <w:tabs>
        <w:tab w:val="clear" w:pos="6840"/>
      </w:tabs>
      <w:spacing w:before="100" w:beforeAutospacing="1" w:after="240"/>
      <w:outlineLvl w:val="1"/>
    </w:pPr>
    <w:rPr>
      <w:rFonts w:cs="Times New Roman"/>
      <w:b/>
      <w:color w:val="000000"/>
    </w:rPr>
  </w:style>
  <w:style w:type="paragraph" w:customStyle="1" w:styleId="AuditHeading1">
    <w:name w:val="Audit Heading 1"/>
    <w:basedOn w:val="Normal"/>
    <w:next w:val="AuditHeading2"/>
    <w:link w:val="AuditHeading1Char"/>
    <w:qFormat/>
    <w:rsid w:val="00081938"/>
    <w:pPr>
      <w:widowControl w:val="0"/>
      <w:numPr>
        <w:numId w:val="9"/>
      </w:numPr>
      <w:spacing w:after="240"/>
      <w:jc w:val="both"/>
      <w:outlineLvl w:val="0"/>
    </w:pPr>
    <w:rPr>
      <w:rFonts w:ascii="Verdana" w:hAnsi="Verdana" w:cs="Arial"/>
      <w:b/>
      <w:color w:val="000000"/>
    </w:rPr>
  </w:style>
  <w:style w:type="character" w:customStyle="1" w:styleId="AuditHeading1Char">
    <w:name w:val="Audit Heading 1 Char"/>
    <w:basedOn w:val="DefaultParagraphFont"/>
    <w:link w:val="AuditHeading1"/>
    <w:rsid w:val="00081938"/>
    <w:rPr>
      <w:rFonts w:ascii="Verdana" w:hAnsi="Verdana" w:cs="Arial"/>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5247">
      <w:bodyDiv w:val="1"/>
      <w:marLeft w:val="0"/>
      <w:marRight w:val="0"/>
      <w:marTop w:val="0"/>
      <w:marBottom w:val="0"/>
      <w:divBdr>
        <w:top w:val="none" w:sz="0" w:space="0" w:color="auto"/>
        <w:left w:val="none" w:sz="0" w:space="0" w:color="auto"/>
        <w:bottom w:val="none" w:sz="0" w:space="0" w:color="auto"/>
        <w:right w:val="none" w:sz="0" w:space="0" w:color="auto"/>
      </w:divBdr>
    </w:div>
    <w:div w:id="136263631">
      <w:bodyDiv w:val="1"/>
      <w:marLeft w:val="0"/>
      <w:marRight w:val="0"/>
      <w:marTop w:val="0"/>
      <w:marBottom w:val="0"/>
      <w:divBdr>
        <w:top w:val="none" w:sz="0" w:space="0" w:color="auto"/>
        <w:left w:val="none" w:sz="0" w:space="0" w:color="auto"/>
        <w:bottom w:val="none" w:sz="0" w:space="0" w:color="auto"/>
        <w:right w:val="none" w:sz="0" w:space="0" w:color="auto"/>
      </w:divBdr>
    </w:div>
    <w:div w:id="184441927">
      <w:bodyDiv w:val="1"/>
      <w:marLeft w:val="0"/>
      <w:marRight w:val="0"/>
      <w:marTop w:val="0"/>
      <w:marBottom w:val="0"/>
      <w:divBdr>
        <w:top w:val="none" w:sz="0" w:space="0" w:color="auto"/>
        <w:left w:val="none" w:sz="0" w:space="0" w:color="auto"/>
        <w:bottom w:val="none" w:sz="0" w:space="0" w:color="auto"/>
        <w:right w:val="none" w:sz="0" w:space="0" w:color="auto"/>
      </w:divBdr>
    </w:div>
    <w:div w:id="253903392">
      <w:bodyDiv w:val="1"/>
      <w:marLeft w:val="0"/>
      <w:marRight w:val="0"/>
      <w:marTop w:val="0"/>
      <w:marBottom w:val="0"/>
      <w:divBdr>
        <w:top w:val="none" w:sz="0" w:space="0" w:color="auto"/>
        <w:left w:val="none" w:sz="0" w:space="0" w:color="auto"/>
        <w:bottom w:val="none" w:sz="0" w:space="0" w:color="auto"/>
        <w:right w:val="none" w:sz="0" w:space="0" w:color="auto"/>
      </w:divBdr>
    </w:div>
    <w:div w:id="268657967">
      <w:bodyDiv w:val="1"/>
      <w:marLeft w:val="0"/>
      <w:marRight w:val="0"/>
      <w:marTop w:val="0"/>
      <w:marBottom w:val="0"/>
      <w:divBdr>
        <w:top w:val="none" w:sz="0" w:space="0" w:color="auto"/>
        <w:left w:val="none" w:sz="0" w:space="0" w:color="auto"/>
        <w:bottom w:val="none" w:sz="0" w:space="0" w:color="auto"/>
        <w:right w:val="none" w:sz="0" w:space="0" w:color="auto"/>
      </w:divBdr>
    </w:div>
    <w:div w:id="322970509">
      <w:bodyDiv w:val="1"/>
      <w:marLeft w:val="0"/>
      <w:marRight w:val="0"/>
      <w:marTop w:val="0"/>
      <w:marBottom w:val="0"/>
      <w:divBdr>
        <w:top w:val="none" w:sz="0" w:space="0" w:color="auto"/>
        <w:left w:val="none" w:sz="0" w:space="0" w:color="auto"/>
        <w:bottom w:val="none" w:sz="0" w:space="0" w:color="auto"/>
        <w:right w:val="none" w:sz="0" w:space="0" w:color="auto"/>
      </w:divBdr>
    </w:div>
    <w:div w:id="368799276">
      <w:bodyDiv w:val="1"/>
      <w:marLeft w:val="0"/>
      <w:marRight w:val="0"/>
      <w:marTop w:val="0"/>
      <w:marBottom w:val="0"/>
      <w:divBdr>
        <w:top w:val="none" w:sz="0" w:space="0" w:color="auto"/>
        <w:left w:val="none" w:sz="0" w:space="0" w:color="auto"/>
        <w:bottom w:val="none" w:sz="0" w:space="0" w:color="auto"/>
        <w:right w:val="none" w:sz="0" w:space="0" w:color="auto"/>
      </w:divBdr>
    </w:div>
    <w:div w:id="425882411">
      <w:bodyDiv w:val="1"/>
      <w:marLeft w:val="0"/>
      <w:marRight w:val="0"/>
      <w:marTop w:val="0"/>
      <w:marBottom w:val="0"/>
      <w:divBdr>
        <w:top w:val="none" w:sz="0" w:space="0" w:color="auto"/>
        <w:left w:val="none" w:sz="0" w:space="0" w:color="auto"/>
        <w:bottom w:val="none" w:sz="0" w:space="0" w:color="auto"/>
        <w:right w:val="none" w:sz="0" w:space="0" w:color="auto"/>
      </w:divBdr>
    </w:div>
    <w:div w:id="796490902">
      <w:bodyDiv w:val="1"/>
      <w:marLeft w:val="0"/>
      <w:marRight w:val="0"/>
      <w:marTop w:val="0"/>
      <w:marBottom w:val="0"/>
      <w:divBdr>
        <w:top w:val="none" w:sz="0" w:space="0" w:color="auto"/>
        <w:left w:val="none" w:sz="0" w:space="0" w:color="auto"/>
        <w:bottom w:val="none" w:sz="0" w:space="0" w:color="auto"/>
        <w:right w:val="none" w:sz="0" w:space="0" w:color="auto"/>
      </w:divBdr>
    </w:div>
    <w:div w:id="877280241">
      <w:bodyDiv w:val="1"/>
      <w:marLeft w:val="0"/>
      <w:marRight w:val="0"/>
      <w:marTop w:val="0"/>
      <w:marBottom w:val="0"/>
      <w:divBdr>
        <w:top w:val="none" w:sz="0" w:space="0" w:color="auto"/>
        <w:left w:val="none" w:sz="0" w:space="0" w:color="auto"/>
        <w:bottom w:val="none" w:sz="0" w:space="0" w:color="auto"/>
        <w:right w:val="none" w:sz="0" w:space="0" w:color="auto"/>
      </w:divBdr>
    </w:div>
    <w:div w:id="1014962011">
      <w:bodyDiv w:val="1"/>
      <w:marLeft w:val="0"/>
      <w:marRight w:val="0"/>
      <w:marTop w:val="0"/>
      <w:marBottom w:val="0"/>
      <w:divBdr>
        <w:top w:val="none" w:sz="0" w:space="0" w:color="auto"/>
        <w:left w:val="none" w:sz="0" w:space="0" w:color="auto"/>
        <w:bottom w:val="none" w:sz="0" w:space="0" w:color="auto"/>
        <w:right w:val="none" w:sz="0" w:space="0" w:color="auto"/>
      </w:divBdr>
    </w:div>
    <w:div w:id="1050573144">
      <w:bodyDiv w:val="1"/>
      <w:marLeft w:val="0"/>
      <w:marRight w:val="0"/>
      <w:marTop w:val="0"/>
      <w:marBottom w:val="0"/>
      <w:divBdr>
        <w:top w:val="none" w:sz="0" w:space="0" w:color="auto"/>
        <w:left w:val="none" w:sz="0" w:space="0" w:color="auto"/>
        <w:bottom w:val="none" w:sz="0" w:space="0" w:color="auto"/>
        <w:right w:val="none" w:sz="0" w:space="0" w:color="auto"/>
      </w:divBdr>
    </w:div>
    <w:div w:id="1076635187">
      <w:bodyDiv w:val="1"/>
      <w:marLeft w:val="0"/>
      <w:marRight w:val="0"/>
      <w:marTop w:val="0"/>
      <w:marBottom w:val="0"/>
      <w:divBdr>
        <w:top w:val="none" w:sz="0" w:space="0" w:color="auto"/>
        <w:left w:val="none" w:sz="0" w:space="0" w:color="auto"/>
        <w:bottom w:val="none" w:sz="0" w:space="0" w:color="auto"/>
        <w:right w:val="none" w:sz="0" w:space="0" w:color="auto"/>
      </w:divBdr>
    </w:div>
    <w:div w:id="1138110871">
      <w:bodyDiv w:val="1"/>
      <w:marLeft w:val="0"/>
      <w:marRight w:val="0"/>
      <w:marTop w:val="0"/>
      <w:marBottom w:val="0"/>
      <w:divBdr>
        <w:top w:val="none" w:sz="0" w:space="0" w:color="auto"/>
        <w:left w:val="none" w:sz="0" w:space="0" w:color="auto"/>
        <w:bottom w:val="none" w:sz="0" w:space="0" w:color="auto"/>
        <w:right w:val="none" w:sz="0" w:space="0" w:color="auto"/>
      </w:divBdr>
    </w:div>
    <w:div w:id="1152059106">
      <w:bodyDiv w:val="1"/>
      <w:marLeft w:val="0"/>
      <w:marRight w:val="0"/>
      <w:marTop w:val="0"/>
      <w:marBottom w:val="0"/>
      <w:divBdr>
        <w:top w:val="none" w:sz="0" w:space="0" w:color="auto"/>
        <w:left w:val="none" w:sz="0" w:space="0" w:color="auto"/>
        <w:bottom w:val="none" w:sz="0" w:space="0" w:color="auto"/>
        <w:right w:val="none" w:sz="0" w:space="0" w:color="auto"/>
      </w:divBdr>
    </w:div>
    <w:div w:id="1193961246">
      <w:bodyDiv w:val="1"/>
      <w:marLeft w:val="0"/>
      <w:marRight w:val="0"/>
      <w:marTop w:val="0"/>
      <w:marBottom w:val="0"/>
      <w:divBdr>
        <w:top w:val="none" w:sz="0" w:space="0" w:color="auto"/>
        <w:left w:val="none" w:sz="0" w:space="0" w:color="auto"/>
        <w:bottom w:val="none" w:sz="0" w:space="0" w:color="auto"/>
        <w:right w:val="none" w:sz="0" w:space="0" w:color="auto"/>
      </w:divBdr>
    </w:div>
    <w:div w:id="1206870877">
      <w:bodyDiv w:val="1"/>
      <w:marLeft w:val="0"/>
      <w:marRight w:val="0"/>
      <w:marTop w:val="0"/>
      <w:marBottom w:val="0"/>
      <w:divBdr>
        <w:top w:val="none" w:sz="0" w:space="0" w:color="auto"/>
        <w:left w:val="none" w:sz="0" w:space="0" w:color="auto"/>
        <w:bottom w:val="none" w:sz="0" w:space="0" w:color="auto"/>
        <w:right w:val="none" w:sz="0" w:space="0" w:color="auto"/>
      </w:divBdr>
    </w:div>
    <w:div w:id="1418093734">
      <w:bodyDiv w:val="1"/>
      <w:marLeft w:val="0"/>
      <w:marRight w:val="0"/>
      <w:marTop w:val="0"/>
      <w:marBottom w:val="0"/>
      <w:divBdr>
        <w:top w:val="none" w:sz="0" w:space="0" w:color="auto"/>
        <w:left w:val="none" w:sz="0" w:space="0" w:color="auto"/>
        <w:bottom w:val="none" w:sz="0" w:space="0" w:color="auto"/>
        <w:right w:val="none" w:sz="0" w:space="0" w:color="auto"/>
      </w:divBdr>
    </w:div>
    <w:div w:id="1425613586">
      <w:bodyDiv w:val="1"/>
      <w:marLeft w:val="0"/>
      <w:marRight w:val="0"/>
      <w:marTop w:val="0"/>
      <w:marBottom w:val="0"/>
      <w:divBdr>
        <w:top w:val="none" w:sz="0" w:space="0" w:color="auto"/>
        <w:left w:val="none" w:sz="0" w:space="0" w:color="auto"/>
        <w:bottom w:val="none" w:sz="0" w:space="0" w:color="auto"/>
        <w:right w:val="none" w:sz="0" w:space="0" w:color="auto"/>
      </w:divBdr>
    </w:div>
    <w:div w:id="1459060511">
      <w:bodyDiv w:val="1"/>
      <w:marLeft w:val="0"/>
      <w:marRight w:val="0"/>
      <w:marTop w:val="0"/>
      <w:marBottom w:val="0"/>
      <w:divBdr>
        <w:top w:val="none" w:sz="0" w:space="0" w:color="auto"/>
        <w:left w:val="none" w:sz="0" w:space="0" w:color="auto"/>
        <w:bottom w:val="none" w:sz="0" w:space="0" w:color="auto"/>
        <w:right w:val="none" w:sz="0" w:space="0" w:color="auto"/>
      </w:divBdr>
    </w:div>
    <w:div w:id="1480458537">
      <w:bodyDiv w:val="1"/>
      <w:marLeft w:val="0"/>
      <w:marRight w:val="0"/>
      <w:marTop w:val="0"/>
      <w:marBottom w:val="0"/>
      <w:divBdr>
        <w:top w:val="none" w:sz="0" w:space="0" w:color="auto"/>
        <w:left w:val="none" w:sz="0" w:space="0" w:color="auto"/>
        <w:bottom w:val="none" w:sz="0" w:space="0" w:color="auto"/>
        <w:right w:val="none" w:sz="0" w:space="0" w:color="auto"/>
      </w:divBdr>
    </w:div>
    <w:div w:id="1499342250">
      <w:bodyDiv w:val="1"/>
      <w:marLeft w:val="0"/>
      <w:marRight w:val="0"/>
      <w:marTop w:val="0"/>
      <w:marBottom w:val="0"/>
      <w:divBdr>
        <w:top w:val="none" w:sz="0" w:space="0" w:color="auto"/>
        <w:left w:val="none" w:sz="0" w:space="0" w:color="auto"/>
        <w:bottom w:val="none" w:sz="0" w:space="0" w:color="auto"/>
        <w:right w:val="none" w:sz="0" w:space="0" w:color="auto"/>
      </w:divBdr>
    </w:div>
    <w:div w:id="1614435543">
      <w:bodyDiv w:val="1"/>
      <w:marLeft w:val="0"/>
      <w:marRight w:val="0"/>
      <w:marTop w:val="0"/>
      <w:marBottom w:val="0"/>
      <w:divBdr>
        <w:top w:val="none" w:sz="0" w:space="0" w:color="auto"/>
        <w:left w:val="none" w:sz="0" w:space="0" w:color="auto"/>
        <w:bottom w:val="none" w:sz="0" w:space="0" w:color="auto"/>
        <w:right w:val="none" w:sz="0" w:space="0" w:color="auto"/>
      </w:divBdr>
    </w:div>
    <w:div w:id="1661227454">
      <w:bodyDiv w:val="1"/>
      <w:marLeft w:val="0"/>
      <w:marRight w:val="0"/>
      <w:marTop w:val="0"/>
      <w:marBottom w:val="0"/>
      <w:divBdr>
        <w:top w:val="none" w:sz="0" w:space="0" w:color="auto"/>
        <w:left w:val="none" w:sz="0" w:space="0" w:color="auto"/>
        <w:bottom w:val="none" w:sz="0" w:space="0" w:color="auto"/>
        <w:right w:val="none" w:sz="0" w:space="0" w:color="auto"/>
      </w:divBdr>
    </w:div>
    <w:div w:id="1765492786">
      <w:bodyDiv w:val="1"/>
      <w:marLeft w:val="0"/>
      <w:marRight w:val="0"/>
      <w:marTop w:val="0"/>
      <w:marBottom w:val="0"/>
      <w:divBdr>
        <w:top w:val="none" w:sz="0" w:space="0" w:color="auto"/>
        <w:left w:val="none" w:sz="0" w:space="0" w:color="auto"/>
        <w:bottom w:val="none" w:sz="0" w:space="0" w:color="auto"/>
        <w:right w:val="none" w:sz="0" w:space="0" w:color="auto"/>
      </w:divBdr>
    </w:div>
    <w:div w:id="1791976114">
      <w:bodyDiv w:val="1"/>
      <w:marLeft w:val="0"/>
      <w:marRight w:val="0"/>
      <w:marTop w:val="0"/>
      <w:marBottom w:val="0"/>
      <w:divBdr>
        <w:top w:val="none" w:sz="0" w:space="0" w:color="auto"/>
        <w:left w:val="none" w:sz="0" w:space="0" w:color="auto"/>
        <w:bottom w:val="none" w:sz="0" w:space="0" w:color="auto"/>
        <w:right w:val="none" w:sz="0" w:space="0" w:color="auto"/>
      </w:divBdr>
    </w:div>
    <w:div w:id="1794398638">
      <w:bodyDiv w:val="1"/>
      <w:marLeft w:val="0"/>
      <w:marRight w:val="0"/>
      <w:marTop w:val="0"/>
      <w:marBottom w:val="0"/>
      <w:divBdr>
        <w:top w:val="none" w:sz="0" w:space="0" w:color="auto"/>
        <w:left w:val="none" w:sz="0" w:space="0" w:color="auto"/>
        <w:bottom w:val="none" w:sz="0" w:space="0" w:color="auto"/>
        <w:right w:val="none" w:sz="0" w:space="0" w:color="auto"/>
      </w:divBdr>
    </w:div>
    <w:div w:id="1886986716">
      <w:bodyDiv w:val="1"/>
      <w:marLeft w:val="0"/>
      <w:marRight w:val="0"/>
      <w:marTop w:val="0"/>
      <w:marBottom w:val="0"/>
      <w:divBdr>
        <w:top w:val="none" w:sz="0" w:space="0" w:color="auto"/>
        <w:left w:val="none" w:sz="0" w:space="0" w:color="auto"/>
        <w:bottom w:val="none" w:sz="0" w:space="0" w:color="auto"/>
        <w:right w:val="none" w:sz="0" w:space="0" w:color="auto"/>
      </w:divBdr>
    </w:div>
    <w:div w:id="1902135589">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
    <w:div w:id="2038384560">
      <w:bodyDiv w:val="1"/>
      <w:marLeft w:val="0"/>
      <w:marRight w:val="0"/>
      <w:marTop w:val="0"/>
      <w:marBottom w:val="0"/>
      <w:divBdr>
        <w:top w:val="none" w:sz="0" w:space="0" w:color="auto"/>
        <w:left w:val="none" w:sz="0" w:space="0" w:color="auto"/>
        <w:bottom w:val="none" w:sz="0" w:space="0" w:color="auto"/>
        <w:right w:val="none" w:sz="0" w:space="0" w:color="auto"/>
      </w:divBdr>
    </w:div>
    <w:div w:id="2109807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uk/url?sa=i&amp;rct=j&amp;q=&amp;esrc=s&amp;frm=1&amp;source=images&amp;cd=&amp;cad=rja&amp;uact=8&amp;ved=0CAcQjRw&amp;url=http://www.velindre-tr.wales.nhs.uk/&amp;ei=2IufVa_JDOO07ga864v4Dw&amp;bvm=bv.96952980,d.ZGU&amp;psig=AFQjCNEsVIexARj9MR_9VyMTfXMgjFElvw&amp;ust=143660577924666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8f88dd0-e321-4be9-aee9-de7fe81acb6c" xsi:nil="true"/>
    <lcf76f155ced4ddcb4097134ff3c332f xmlns="a584dd28-390f-4329-b9d7-5f880067eab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CFF4D497E40246B1C4673B77B8D40F" ma:contentTypeVersion="13" ma:contentTypeDescription="Create a new document." ma:contentTypeScope="" ma:versionID="079c54a87f613dfda4c94cd6307bd3ff">
  <xsd:schema xmlns:xsd="http://www.w3.org/2001/XMLSchema" xmlns:xs="http://www.w3.org/2001/XMLSchema" xmlns:p="http://schemas.microsoft.com/office/2006/metadata/properties" xmlns:ns2="a584dd28-390f-4329-b9d7-5f880067eab2" xmlns:ns3="f8f88dd0-e321-4be9-aee9-de7fe81acb6c" targetNamespace="http://schemas.microsoft.com/office/2006/metadata/properties" ma:root="true" ma:fieldsID="e0e5fc10a67f60573b15755d521ad3c5" ns2:_="" ns3:_="">
    <xsd:import namespace="a584dd28-390f-4329-b9d7-5f880067eab2"/>
    <xsd:import namespace="f8f88dd0-e321-4be9-aee9-de7fe81acb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4dd28-390f-4329-b9d7-5f880067e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f88dd0-e321-4be9-aee9-de7fe81acb6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8a4301f-3c07-4c85-a56d-ade778f3a20e}" ma:internalName="TaxCatchAll" ma:showField="CatchAllData" ma:web="f8f88dd0-e321-4be9-aee9-de7fe81acb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FF8CB-802E-43D3-BCD5-148F5FEA9A56}">
  <ds:schemaRefs>
    <ds:schemaRef ds:uri="http://schemas.openxmlformats.org/officeDocument/2006/bibliography"/>
  </ds:schemaRefs>
</ds:datastoreItem>
</file>

<file path=customXml/itemProps2.xml><?xml version="1.0" encoding="utf-8"?>
<ds:datastoreItem xmlns:ds="http://schemas.openxmlformats.org/officeDocument/2006/customXml" ds:itemID="{0B9EBD74-15E8-4805-84DC-E040DA807313}">
  <ds:schemaRefs>
    <ds:schemaRef ds:uri="http://schemas.microsoft.com/office/2006/metadata/properties"/>
    <ds:schemaRef ds:uri="http://schemas.microsoft.com/office/infopath/2007/PartnerControls"/>
    <ds:schemaRef ds:uri="f8f88dd0-e321-4be9-aee9-de7fe81acb6c"/>
    <ds:schemaRef ds:uri="a584dd28-390f-4329-b9d7-5f880067eab2"/>
  </ds:schemaRefs>
</ds:datastoreItem>
</file>

<file path=customXml/itemProps3.xml><?xml version="1.0" encoding="utf-8"?>
<ds:datastoreItem xmlns:ds="http://schemas.openxmlformats.org/officeDocument/2006/customXml" ds:itemID="{8D2BC4D7-8C2F-4589-99E5-BA1B6F17B6A3}">
  <ds:schemaRefs>
    <ds:schemaRef ds:uri="http://schemas.microsoft.com/sharepoint/v3/contenttype/forms"/>
  </ds:schemaRefs>
</ds:datastoreItem>
</file>

<file path=customXml/itemProps4.xml><?xml version="1.0" encoding="utf-8"?>
<ds:datastoreItem xmlns:ds="http://schemas.openxmlformats.org/officeDocument/2006/customXml" ds:itemID="{AE3FE236-2B88-4B0D-A7B4-EF7636B7B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4dd28-390f-4329-b9d7-5f880067eab2"/>
    <ds:schemaRef ds:uri="f8f88dd0-e321-4be9-aee9-de7fe81ac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2834</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18957</CharactersWithSpaces>
  <SharedDoc>false</SharedDoc>
  <HLinks>
    <vt:vector size="6" baseType="variant">
      <vt:variant>
        <vt:i4>6357045</vt:i4>
      </vt:variant>
      <vt:variant>
        <vt:i4>-1</vt:i4>
      </vt:variant>
      <vt:variant>
        <vt:i4>1028</vt:i4>
      </vt:variant>
      <vt:variant>
        <vt:i4>4</vt:i4>
      </vt:variant>
      <vt:variant>
        <vt:lpwstr>http://www.google.co.uk/url?sa=i&amp;rct=j&amp;q=&amp;esrc=s&amp;frm=1&amp;source=images&amp;cd=&amp;cad=rja&amp;uact=8&amp;ved=0CAcQjRw&amp;url=http://www.velindre-tr.wales.nhs.uk/&amp;ei=2IufVa_JDOO07ga864v4Dw&amp;bvm=bv.96952980,d.ZGU&amp;psig=AFQjCNEsVIexARj9MR_9VyMTfXMgjFElvw&amp;ust=1436605779246665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Gareth Chubb</dc:creator>
  <cp:lastModifiedBy>Carly Wilce (NWSSP - Corporate Services)</cp:lastModifiedBy>
  <cp:revision>6</cp:revision>
  <cp:lastPrinted>2020-10-19T11:05:00Z</cp:lastPrinted>
  <dcterms:created xsi:type="dcterms:W3CDTF">2023-02-13T15:48:00Z</dcterms:created>
  <dcterms:modified xsi:type="dcterms:W3CDTF">2023-02-17T13:54:00Z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0x010100AFCFF4D497E40246B1C4673B77B8D40F</vt:lpwstr>
  </property>
  <property fmtid="{D5CDD505-2E9C-101B-9397-08002B2CF9AE}" pid="3" name="Order">
    <vt:r8>1079000</vt:r8>
  </property>
  <property fmtid="{D5CDD505-2E9C-101B-9397-08002B2CF9AE}" pid="4" name="MediaServiceImageTags">
    <vt:lpwstr/>
  </property>
</Properties>
</file>