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99BD4" w14:textId="2E136C16" w:rsidR="002B0DD7" w:rsidRDefault="002B0DD7" w:rsidP="00F74E79">
      <w:pPr>
        <w:ind w:left="1418" w:right="1835"/>
        <w:jc w:val="center"/>
        <w:rPr>
          <w:rFonts w:ascii="Verdana" w:hAnsi="Verdana" w:cs="Arial"/>
          <w:b/>
        </w:rPr>
      </w:pPr>
      <w:r>
        <w:rPr>
          <w:rFonts w:ascii="Verdana" w:hAnsi="Verdana"/>
          <w:noProof/>
          <w:color w:val="0000FF"/>
          <w:lang w:eastAsia="en-GB"/>
        </w:rPr>
        <w:drawing>
          <wp:anchor distT="0" distB="0" distL="114300" distR="114300" simplePos="0" relativeHeight="251663360" behindDoc="1" locked="0" layoutInCell="1" allowOverlap="1" wp14:anchorId="30271A0C" wp14:editId="4F0D2DFA">
            <wp:simplePos x="0" y="0"/>
            <wp:positionH relativeFrom="margin">
              <wp:posOffset>-233045</wp:posOffset>
            </wp:positionH>
            <wp:positionV relativeFrom="margin">
              <wp:posOffset>-504825</wp:posOffset>
            </wp:positionV>
            <wp:extent cx="7400925" cy="1895475"/>
            <wp:effectExtent l="0" t="0" r="9525"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1"/>
                    <a:srcRect b="79814"/>
                    <a:stretch/>
                  </pic:blipFill>
                  <pic:spPr bwMode="auto">
                    <a:xfrm>
                      <a:off x="0" y="0"/>
                      <a:ext cx="7400925" cy="1895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Verdana" w:hAnsi="Verdana"/>
          <w:noProof/>
          <w:color w:val="0000FF"/>
          <w:lang w:eastAsia="en-GB"/>
        </w:rPr>
        <w:drawing>
          <wp:anchor distT="0" distB="0" distL="114300" distR="114300" simplePos="0" relativeHeight="251661312" behindDoc="0" locked="0" layoutInCell="1" allowOverlap="1" wp14:anchorId="6BFAA36A" wp14:editId="0E79F686">
            <wp:simplePos x="0" y="0"/>
            <wp:positionH relativeFrom="margin">
              <wp:align>left</wp:align>
            </wp:positionH>
            <wp:positionV relativeFrom="page">
              <wp:posOffset>163830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Pr>
          <w:rFonts w:ascii="Verdana" w:hAnsi="Verdana"/>
          <w:noProof/>
          <w:color w:val="0000FF"/>
          <w:lang w:eastAsia="en-GB"/>
        </w:rPr>
        <w:drawing>
          <wp:anchor distT="0" distB="0" distL="114300" distR="114300" simplePos="0" relativeHeight="251659264" behindDoc="0" locked="0" layoutInCell="1" allowOverlap="1" wp14:anchorId="2313F88B" wp14:editId="01071FE8">
            <wp:simplePos x="0" y="0"/>
            <wp:positionH relativeFrom="column">
              <wp:posOffset>4410075</wp:posOffset>
            </wp:positionH>
            <wp:positionV relativeFrom="page">
              <wp:posOffset>190500</wp:posOffset>
            </wp:positionV>
            <wp:extent cx="2520315" cy="676275"/>
            <wp:effectExtent l="0" t="0" r="0" b="9525"/>
            <wp:wrapSquare wrapText="bothSides"/>
            <wp:docPr id="4" name="irc_mi">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p>
    <w:p w14:paraId="5C923BC5" w14:textId="5C60F2F4" w:rsidR="002B0DD7" w:rsidRDefault="002B0DD7" w:rsidP="00F74E79">
      <w:pPr>
        <w:ind w:left="1418" w:right="1835"/>
        <w:jc w:val="center"/>
        <w:rPr>
          <w:rFonts w:ascii="Verdana" w:hAnsi="Verdana" w:cs="Arial"/>
          <w:b/>
        </w:rPr>
      </w:pPr>
    </w:p>
    <w:p w14:paraId="6D1F9BC5" w14:textId="2702B62C" w:rsidR="002B0DD7" w:rsidRDefault="002B0DD7" w:rsidP="00F74E79">
      <w:pPr>
        <w:ind w:left="1418" w:right="1835"/>
        <w:jc w:val="center"/>
        <w:rPr>
          <w:rFonts w:ascii="Verdana" w:hAnsi="Verdana" w:cs="Arial"/>
          <w:b/>
        </w:rPr>
      </w:pPr>
    </w:p>
    <w:p w14:paraId="5950EB74" w14:textId="77777777" w:rsidR="002B0DD7" w:rsidRDefault="002B0DD7" w:rsidP="00F74E79">
      <w:pPr>
        <w:ind w:left="1418" w:right="1835"/>
        <w:jc w:val="center"/>
        <w:rPr>
          <w:rFonts w:ascii="Verdana" w:hAnsi="Verdana" w:cs="Arial"/>
          <w:b/>
        </w:rPr>
      </w:pPr>
    </w:p>
    <w:p w14:paraId="2E12C62D" w14:textId="77777777" w:rsidR="00F72ECA" w:rsidRDefault="00F72ECA" w:rsidP="00F74E79">
      <w:pPr>
        <w:ind w:left="1418" w:right="1835"/>
        <w:jc w:val="center"/>
        <w:rPr>
          <w:rFonts w:ascii="Verdana" w:hAnsi="Verdana" w:cs="Arial"/>
          <w:b/>
        </w:rPr>
      </w:pPr>
    </w:p>
    <w:p w14:paraId="413C816B" w14:textId="2149818B" w:rsidR="00F74E79" w:rsidRDefault="00F74E79" w:rsidP="00F72ECA">
      <w:pPr>
        <w:ind w:left="2880" w:right="1835" w:firstLine="720"/>
        <w:rPr>
          <w:rFonts w:ascii="Verdana" w:hAnsi="Verdana" w:cs="Arial"/>
          <w:b/>
        </w:rPr>
      </w:pPr>
      <w:r w:rsidRPr="0033644A">
        <w:rPr>
          <w:rFonts w:ascii="Verdana" w:hAnsi="Verdana" w:cs="Arial"/>
          <w:b/>
        </w:rPr>
        <w:t xml:space="preserve">NHS WALES SHARED SERVICES </w:t>
      </w:r>
    </w:p>
    <w:p w14:paraId="493DB9B7" w14:textId="77777777" w:rsidR="00F74E79" w:rsidRPr="0033644A" w:rsidRDefault="00F74E79" w:rsidP="00F74E79">
      <w:pPr>
        <w:ind w:left="1418" w:right="1835"/>
        <w:jc w:val="center"/>
        <w:rPr>
          <w:rFonts w:ascii="Verdana" w:hAnsi="Verdana" w:cs="Arial"/>
          <w:b/>
        </w:rPr>
      </w:pPr>
      <w:r w:rsidRPr="0033644A">
        <w:rPr>
          <w:rFonts w:ascii="Verdana" w:hAnsi="Verdana" w:cs="Arial"/>
          <w:b/>
        </w:rPr>
        <w:t>PARTNERSHIP</w:t>
      </w:r>
      <w:r>
        <w:rPr>
          <w:rFonts w:ascii="Verdana" w:hAnsi="Verdana" w:cs="Arial"/>
          <w:b/>
        </w:rPr>
        <w:t xml:space="preserve"> COMMITTEE</w:t>
      </w:r>
    </w:p>
    <w:p w14:paraId="600A8522" w14:textId="77777777" w:rsidR="00F74E79" w:rsidRPr="0033644A" w:rsidRDefault="00F74E79" w:rsidP="00F74E79">
      <w:pPr>
        <w:jc w:val="center"/>
        <w:rPr>
          <w:rFonts w:ascii="Verdana" w:hAnsi="Verdana" w:cs="Arial"/>
          <w:b/>
        </w:rPr>
      </w:pPr>
    </w:p>
    <w:p w14:paraId="0EA25986" w14:textId="5E3B1ED3" w:rsidR="00F74E79" w:rsidRPr="0033644A" w:rsidRDefault="00F74E79" w:rsidP="00F74E79">
      <w:pPr>
        <w:jc w:val="center"/>
        <w:rPr>
          <w:rFonts w:ascii="Verdana" w:hAnsi="Verdana" w:cs="Arial"/>
          <w:b/>
        </w:rPr>
      </w:pPr>
      <w:r w:rsidRPr="0033644A">
        <w:rPr>
          <w:rFonts w:ascii="Verdana" w:hAnsi="Verdana" w:cs="Arial"/>
          <w:b/>
        </w:rPr>
        <w:t xml:space="preserve">MINUTES OF MEETING HELD </w:t>
      </w:r>
      <w:r>
        <w:rPr>
          <w:rFonts w:ascii="Verdana" w:hAnsi="Verdana" w:cs="Arial"/>
          <w:b/>
        </w:rPr>
        <w:t>THURSDAY</w:t>
      </w:r>
      <w:r w:rsidRPr="0033644A">
        <w:rPr>
          <w:rFonts w:ascii="Verdana" w:hAnsi="Verdana" w:cs="Arial"/>
          <w:b/>
        </w:rPr>
        <w:t xml:space="preserve"> </w:t>
      </w:r>
      <w:r>
        <w:rPr>
          <w:rFonts w:ascii="Verdana" w:hAnsi="Verdana" w:cs="Arial"/>
          <w:b/>
        </w:rPr>
        <w:t>2</w:t>
      </w:r>
      <w:r w:rsidR="00193ECA">
        <w:rPr>
          <w:rFonts w:ascii="Verdana" w:hAnsi="Verdana" w:cs="Arial"/>
          <w:b/>
        </w:rPr>
        <w:t>3</w:t>
      </w:r>
      <w:r>
        <w:rPr>
          <w:rFonts w:ascii="Verdana" w:hAnsi="Verdana" w:cs="Arial"/>
          <w:b/>
        </w:rPr>
        <w:t xml:space="preserve"> MARCH 2023</w:t>
      </w:r>
      <w:r w:rsidRPr="0033644A">
        <w:rPr>
          <w:rFonts w:ascii="Verdana" w:hAnsi="Verdana" w:cs="Arial"/>
          <w:b/>
        </w:rPr>
        <w:t xml:space="preserve"> </w:t>
      </w:r>
    </w:p>
    <w:p w14:paraId="055119F0" w14:textId="77777777" w:rsidR="00F74E79" w:rsidRPr="0033644A" w:rsidRDefault="00F74E79" w:rsidP="00F74E79">
      <w:pPr>
        <w:jc w:val="center"/>
        <w:rPr>
          <w:rFonts w:ascii="Verdana" w:hAnsi="Verdana" w:cs="Arial"/>
          <w:b/>
        </w:rPr>
      </w:pPr>
      <w:r>
        <w:rPr>
          <w:rFonts w:ascii="Verdana" w:hAnsi="Verdana" w:cs="Arial"/>
          <w:b/>
        </w:rPr>
        <w:t>10:00 – 12.00</w:t>
      </w:r>
    </w:p>
    <w:p w14:paraId="135CBEC4" w14:textId="77777777" w:rsidR="00F74E79" w:rsidRDefault="00F74E79" w:rsidP="00F74E79">
      <w:pPr>
        <w:jc w:val="center"/>
        <w:rPr>
          <w:rFonts w:ascii="Verdana" w:hAnsi="Verdana" w:cs="Arial"/>
          <w:b/>
        </w:rPr>
      </w:pPr>
      <w:r>
        <w:rPr>
          <w:rFonts w:ascii="Verdana" w:hAnsi="Verdana" w:cs="Arial"/>
          <w:b/>
        </w:rPr>
        <w:t>Meeting held on TEAMS</w:t>
      </w:r>
    </w:p>
    <w:p w14:paraId="680F2FFB" w14:textId="77777777" w:rsidR="00F74E79" w:rsidRPr="0033644A" w:rsidRDefault="00F74E79" w:rsidP="00F74E79">
      <w:pPr>
        <w:jc w:val="center"/>
        <w:rPr>
          <w:rFonts w:ascii="Verdana" w:hAnsi="Verdana" w:cs="Arial"/>
          <w:b/>
        </w:rPr>
      </w:pPr>
      <w:r>
        <w:rPr>
          <w:rFonts w:ascii="Verdana" w:hAnsi="Verdana" w:cs="Arial"/>
          <w:b/>
        </w:rPr>
        <w:t>Part A - Public</w:t>
      </w:r>
    </w:p>
    <w:p w14:paraId="31773D6D" w14:textId="71BB1A95" w:rsidR="00DD1F83" w:rsidRDefault="00DD1F83"/>
    <w:p w14:paraId="31F7BDDE" w14:textId="083BAB51" w:rsidR="00F74E79" w:rsidRDefault="00F74E79"/>
    <w:tbl>
      <w:tblPr>
        <w:tblStyle w:val="TableGrid"/>
        <w:tblW w:w="10347" w:type="dxa"/>
        <w:tblInd w:w="421" w:type="dxa"/>
        <w:tblLook w:val="04A0" w:firstRow="1" w:lastRow="0" w:firstColumn="1" w:lastColumn="0" w:noHBand="0" w:noVBand="1"/>
      </w:tblPr>
      <w:tblGrid>
        <w:gridCol w:w="4110"/>
        <w:gridCol w:w="3686"/>
        <w:gridCol w:w="2551"/>
      </w:tblGrid>
      <w:tr w:rsidR="00F74E79" w:rsidRPr="005E2E3B" w14:paraId="3DAF0E1B" w14:textId="77777777" w:rsidTr="00F209B8">
        <w:tc>
          <w:tcPr>
            <w:tcW w:w="4110" w:type="dxa"/>
            <w:shd w:val="clear" w:color="auto" w:fill="D0CECE" w:themeFill="background2" w:themeFillShade="E6"/>
          </w:tcPr>
          <w:p w14:paraId="149A4BC7" w14:textId="1D1DF6AD" w:rsidR="00F74E79" w:rsidRPr="005E2E3B" w:rsidRDefault="00F74E79">
            <w:pPr>
              <w:rPr>
                <w:rFonts w:ascii="Verdana" w:hAnsi="Verdana"/>
                <w:b/>
                <w:bCs/>
                <w:sz w:val="20"/>
                <w:szCs w:val="20"/>
              </w:rPr>
            </w:pPr>
            <w:r w:rsidRPr="005E2E3B">
              <w:rPr>
                <w:rFonts w:ascii="Verdana" w:hAnsi="Verdana"/>
                <w:b/>
                <w:bCs/>
                <w:sz w:val="20"/>
                <w:szCs w:val="20"/>
              </w:rPr>
              <w:t>ATTENDANCE</w:t>
            </w:r>
          </w:p>
        </w:tc>
        <w:tc>
          <w:tcPr>
            <w:tcW w:w="3686" w:type="dxa"/>
            <w:shd w:val="clear" w:color="auto" w:fill="D0CECE" w:themeFill="background2" w:themeFillShade="E6"/>
          </w:tcPr>
          <w:p w14:paraId="7E59BCE6" w14:textId="4C059037" w:rsidR="00F74E79" w:rsidRPr="005E2E3B" w:rsidRDefault="00F74E79">
            <w:pPr>
              <w:rPr>
                <w:rFonts w:ascii="Verdana" w:hAnsi="Verdana"/>
                <w:b/>
                <w:bCs/>
                <w:sz w:val="20"/>
                <w:szCs w:val="20"/>
              </w:rPr>
            </w:pPr>
            <w:r w:rsidRPr="005E2E3B">
              <w:rPr>
                <w:rFonts w:ascii="Verdana" w:hAnsi="Verdana"/>
                <w:b/>
                <w:bCs/>
                <w:sz w:val="20"/>
                <w:szCs w:val="20"/>
              </w:rPr>
              <w:t>DESIGNATION</w:t>
            </w:r>
          </w:p>
        </w:tc>
        <w:tc>
          <w:tcPr>
            <w:tcW w:w="2551" w:type="dxa"/>
            <w:shd w:val="clear" w:color="auto" w:fill="D0CECE" w:themeFill="background2" w:themeFillShade="E6"/>
          </w:tcPr>
          <w:p w14:paraId="53B0B8D1" w14:textId="053921D1" w:rsidR="00F74E79" w:rsidRPr="005E2E3B" w:rsidRDefault="00F74E79">
            <w:pPr>
              <w:rPr>
                <w:rFonts w:ascii="Verdana" w:hAnsi="Verdana"/>
                <w:b/>
                <w:bCs/>
                <w:sz w:val="20"/>
                <w:szCs w:val="20"/>
              </w:rPr>
            </w:pPr>
            <w:r w:rsidRPr="005E2E3B">
              <w:rPr>
                <w:rFonts w:ascii="Verdana" w:hAnsi="Verdana"/>
                <w:b/>
                <w:bCs/>
                <w:sz w:val="20"/>
                <w:szCs w:val="20"/>
              </w:rPr>
              <w:t>ORGANISATION</w:t>
            </w:r>
          </w:p>
        </w:tc>
      </w:tr>
      <w:tr w:rsidR="00F74E79" w:rsidRPr="005E2E3B" w14:paraId="33F13682" w14:textId="77777777" w:rsidTr="005E2E3B">
        <w:tc>
          <w:tcPr>
            <w:tcW w:w="10347" w:type="dxa"/>
            <w:gridSpan w:val="3"/>
            <w:shd w:val="clear" w:color="auto" w:fill="D0CECE" w:themeFill="background2" w:themeFillShade="E6"/>
          </w:tcPr>
          <w:p w14:paraId="5738AA7C" w14:textId="0F583E39" w:rsidR="00F74E79" w:rsidRPr="005E2E3B" w:rsidRDefault="00F74E79" w:rsidP="00F74E79">
            <w:pPr>
              <w:rPr>
                <w:rFonts w:ascii="Verdana" w:hAnsi="Verdana"/>
                <w:sz w:val="20"/>
                <w:szCs w:val="20"/>
              </w:rPr>
            </w:pPr>
            <w:r w:rsidRPr="005E2E3B">
              <w:rPr>
                <w:rFonts w:ascii="Verdana" w:hAnsi="Verdana"/>
                <w:b/>
                <w:bCs/>
                <w:sz w:val="20"/>
                <w:szCs w:val="20"/>
              </w:rPr>
              <w:t>MEMBERS:</w:t>
            </w:r>
          </w:p>
        </w:tc>
      </w:tr>
      <w:tr w:rsidR="00F74E79" w:rsidRPr="005E2E3B" w14:paraId="5F76691B" w14:textId="77777777" w:rsidTr="00F209B8">
        <w:tc>
          <w:tcPr>
            <w:tcW w:w="4110" w:type="dxa"/>
            <w:shd w:val="clear" w:color="auto" w:fill="FFFFFF" w:themeFill="background1"/>
          </w:tcPr>
          <w:p w14:paraId="7C739356" w14:textId="5A24E3D7" w:rsidR="00F74E79" w:rsidRPr="005E2E3B" w:rsidRDefault="00F74E79" w:rsidP="00F209B8">
            <w:pPr>
              <w:tabs>
                <w:tab w:val="left" w:pos="3154"/>
              </w:tabs>
              <w:rPr>
                <w:rFonts w:ascii="Verdana" w:hAnsi="Verdana"/>
                <w:sz w:val="20"/>
                <w:szCs w:val="20"/>
              </w:rPr>
            </w:pPr>
            <w:r w:rsidRPr="005E2E3B">
              <w:rPr>
                <w:rFonts w:ascii="Verdana" w:hAnsi="Verdana"/>
                <w:sz w:val="20"/>
                <w:szCs w:val="20"/>
              </w:rPr>
              <w:t xml:space="preserve">Tracy Myhill </w:t>
            </w:r>
            <w:r w:rsidR="00D546CB" w:rsidRPr="005E2E3B">
              <w:rPr>
                <w:rFonts w:ascii="Verdana" w:hAnsi="Verdana"/>
                <w:sz w:val="20"/>
                <w:szCs w:val="20"/>
              </w:rPr>
              <w:tab/>
              <w:t>(TM)</w:t>
            </w:r>
          </w:p>
        </w:tc>
        <w:tc>
          <w:tcPr>
            <w:tcW w:w="3686" w:type="dxa"/>
            <w:shd w:val="clear" w:color="auto" w:fill="FFFFFF" w:themeFill="background1"/>
          </w:tcPr>
          <w:p w14:paraId="78E833E3" w14:textId="18D36C3F" w:rsidR="00F74E79" w:rsidRPr="005E2E3B" w:rsidRDefault="00F74E79" w:rsidP="00F74E79">
            <w:pPr>
              <w:rPr>
                <w:rFonts w:ascii="Verdana" w:hAnsi="Verdana"/>
                <w:sz w:val="20"/>
                <w:szCs w:val="20"/>
              </w:rPr>
            </w:pPr>
            <w:r w:rsidRPr="005E2E3B">
              <w:rPr>
                <w:rFonts w:ascii="Verdana" w:hAnsi="Verdana"/>
                <w:sz w:val="20"/>
                <w:szCs w:val="20"/>
              </w:rPr>
              <w:t>Chair</w:t>
            </w:r>
          </w:p>
        </w:tc>
        <w:tc>
          <w:tcPr>
            <w:tcW w:w="2551" w:type="dxa"/>
            <w:shd w:val="clear" w:color="auto" w:fill="FFFFFF" w:themeFill="background1"/>
          </w:tcPr>
          <w:p w14:paraId="7F1B9029" w14:textId="01EC62FD" w:rsidR="00F74E79" w:rsidRPr="005E2E3B" w:rsidRDefault="00F74E79" w:rsidP="00F74E79">
            <w:pPr>
              <w:rPr>
                <w:rFonts w:ascii="Verdana" w:hAnsi="Verdana"/>
                <w:sz w:val="20"/>
                <w:szCs w:val="20"/>
              </w:rPr>
            </w:pPr>
            <w:r w:rsidRPr="005E2E3B">
              <w:rPr>
                <w:rFonts w:ascii="Verdana" w:hAnsi="Verdana"/>
                <w:sz w:val="20"/>
                <w:szCs w:val="20"/>
              </w:rPr>
              <w:t>NWSSP</w:t>
            </w:r>
          </w:p>
        </w:tc>
      </w:tr>
      <w:tr w:rsidR="00F74E79" w:rsidRPr="005E2E3B" w14:paraId="59E7A5B2" w14:textId="77777777" w:rsidTr="00F209B8">
        <w:tc>
          <w:tcPr>
            <w:tcW w:w="4110" w:type="dxa"/>
            <w:shd w:val="clear" w:color="auto" w:fill="FFFFFF" w:themeFill="background1"/>
          </w:tcPr>
          <w:p w14:paraId="47C4DC70" w14:textId="3AC0FB92" w:rsidR="00F74E79" w:rsidRPr="005E2E3B" w:rsidRDefault="00F74E79" w:rsidP="00F209B8">
            <w:pPr>
              <w:tabs>
                <w:tab w:val="left" w:pos="3154"/>
              </w:tabs>
              <w:rPr>
                <w:rFonts w:ascii="Verdana" w:hAnsi="Verdana"/>
                <w:sz w:val="20"/>
                <w:szCs w:val="20"/>
              </w:rPr>
            </w:pPr>
            <w:r w:rsidRPr="005E2E3B">
              <w:rPr>
                <w:rFonts w:ascii="Verdana" w:hAnsi="Verdana"/>
                <w:sz w:val="20"/>
                <w:szCs w:val="20"/>
              </w:rPr>
              <w:t>Neil Frow</w:t>
            </w:r>
            <w:r w:rsidR="00D546CB" w:rsidRPr="005E2E3B">
              <w:rPr>
                <w:rFonts w:ascii="Verdana" w:hAnsi="Verdana"/>
                <w:sz w:val="20"/>
                <w:szCs w:val="20"/>
              </w:rPr>
              <w:tab/>
              <w:t>(NF)</w:t>
            </w:r>
          </w:p>
        </w:tc>
        <w:tc>
          <w:tcPr>
            <w:tcW w:w="3686" w:type="dxa"/>
            <w:shd w:val="clear" w:color="auto" w:fill="FFFFFF" w:themeFill="background1"/>
          </w:tcPr>
          <w:p w14:paraId="66498BE7" w14:textId="3A6D518F" w:rsidR="00F74E79" w:rsidRPr="005E2E3B" w:rsidRDefault="00F74E79" w:rsidP="00F74E79">
            <w:pPr>
              <w:rPr>
                <w:rFonts w:ascii="Verdana" w:hAnsi="Verdana"/>
                <w:sz w:val="20"/>
                <w:szCs w:val="20"/>
              </w:rPr>
            </w:pPr>
            <w:r w:rsidRPr="005E2E3B">
              <w:rPr>
                <w:rFonts w:ascii="Verdana" w:hAnsi="Verdana"/>
                <w:sz w:val="20"/>
                <w:szCs w:val="20"/>
              </w:rPr>
              <w:t>Managing Director</w:t>
            </w:r>
          </w:p>
        </w:tc>
        <w:tc>
          <w:tcPr>
            <w:tcW w:w="2551" w:type="dxa"/>
            <w:shd w:val="clear" w:color="auto" w:fill="FFFFFF" w:themeFill="background1"/>
          </w:tcPr>
          <w:p w14:paraId="2E89073E" w14:textId="7149143A" w:rsidR="00F74E79" w:rsidRPr="005E2E3B" w:rsidRDefault="00F74E79" w:rsidP="00F74E79">
            <w:pPr>
              <w:rPr>
                <w:rFonts w:ascii="Verdana" w:hAnsi="Verdana"/>
                <w:sz w:val="20"/>
                <w:szCs w:val="20"/>
              </w:rPr>
            </w:pPr>
            <w:r w:rsidRPr="005E2E3B">
              <w:rPr>
                <w:rFonts w:ascii="Verdana" w:hAnsi="Verdana"/>
                <w:sz w:val="20"/>
                <w:szCs w:val="20"/>
              </w:rPr>
              <w:t>NWSSP</w:t>
            </w:r>
          </w:p>
        </w:tc>
      </w:tr>
      <w:tr w:rsidR="00F74E79" w:rsidRPr="005E2E3B" w14:paraId="391C5E06" w14:textId="77777777" w:rsidTr="00F209B8">
        <w:tc>
          <w:tcPr>
            <w:tcW w:w="4110" w:type="dxa"/>
            <w:shd w:val="clear" w:color="auto" w:fill="FFFFFF" w:themeFill="background1"/>
          </w:tcPr>
          <w:p w14:paraId="26CC8524" w14:textId="24E1E61B" w:rsidR="00F74E79" w:rsidRPr="005E2E3B" w:rsidRDefault="00F74E79" w:rsidP="00F209B8">
            <w:pPr>
              <w:tabs>
                <w:tab w:val="left" w:pos="3154"/>
              </w:tabs>
              <w:rPr>
                <w:rFonts w:ascii="Verdana" w:hAnsi="Verdana"/>
                <w:sz w:val="20"/>
                <w:szCs w:val="20"/>
              </w:rPr>
            </w:pPr>
            <w:r w:rsidRPr="005E2E3B">
              <w:rPr>
                <w:rFonts w:ascii="Verdana" w:hAnsi="Verdana"/>
                <w:sz w:val="20"/>
                <w:szCs w:val="20"/>
              </w:rPr>
              <w:t xml:space="preserve">Huw Thomas </w:t>
            </w:r>
            <w:r w:rsidR="00D546CB" w:rsidRPr="005E2E3B">
              <w:rPr>
                <w:rFonts w:ascii="Verdana" w:hAnsi="Verdana"/>
                <w:sz w:val="20"/>
                <w:szCs w:val="20"/>
              </w:rPr>
              <w:tab/>
              <w:t>(HT)</w:t>
            </w:r>
          </w:p>
        </w:tc>
        <w:tc>
          <w:tcPr>
            <w:tcW w:w="3686" w:type="dxa"/>
            <w:shd w:val="clear" w:color="auto" w:fill="FFFFFF" w:themeFill="background1"/>
          </w:tcPr>
          <w:p w14:paraId="0F1C8A00" w14:textId="0EDEB817" w:rsidR="00F74E79" w:rsidRPr="005E2E3B" w:rsidRDefault="00F74E79" w:rsidP="00F74E79">
            <w:pPr>
              <w:rPr>
                <w:rFonts w:ascii="Verdana" w:hAnsi="Verdana"/>
                <w:sz w:val="20"/>
                <w:szCs w:val="20"/>
              </w:rPr>
            </w:pPr>
            <w:r w:rsidRPr="005E2E3B">
              <w:rPr>
                <w:rFonts w:ascii="Verdana" w:hAnsi="Verdana"/>
                <w:sz w:val="20"/>
                <w:szCs w:val="20"/>
              </w:rPr>
              <w:t>Director of Finance</w:t>
            </w:r>
          </w:p>
        </w:tc>
        <w:tc>
          <w:tcPr>
            <w:tcW w:w="2551" w:type="dxa"/>
            <w:shd w:val="clear" w:color="auto" w:fill="FFFFFF" w:themeFill="background1"/>
          </w:tcPr>
          <w:p w14:paraId="54E6E642" w14:textId="1B99FBA5" w:rsidR="00F74E79" w:rsidRPr="005E2E3B" w:rsidRDefault="00F74E79" w:rsidP="00F74E79">
            <w:pPr>
              <w:rPr>
                <w:rFonts w:ascii="Verdana" w:hAnsi="Verdana"/>
                <w:sz w:val="20"/>
                <w:szCs w:val="20"/>
              </w:rPr>
            </w:pPr>
            <w:r w:rsidRPr="005E2E3B">
              <w:rPr>
                <w:rFonts w:ascii="Verdana" w:hAnsi="Verdana"/>
                <w:sz w:val="20"/>
                <w:szCs w:val="20"/>
              </w:rPr>
              <w:t>Hywel Dda UHB</w:t>
            </w:r>
          </w:p>
        </w:tc>
      </w:tr>
      <w:tr w:rsidR="00F74E79" w:rsidRPr="005E2E3B" w14:paraId="683BB9FE" w14:textId="77777777" w:rsidTr="00F209B8">
        <w:tc>
          <w:tcPr>
            <w:tcW w:w="4110" w:type="dxa"/>
            <w:shd w:val="clear" w:color="auto" w:fill="FFFFFF" w:themeFill="background1"/>
          </w:tcPr>
          <w:p w14:paraId="104FE32D" w14:textId="347A6A1F" w:rsidR="00F74E79" w:rsidRPr="005E2E3B" w:rsidRDefault="00F74E79" w:rsidP="00F209B8">
            <w:pPr>
              <w:tabs>
                <w:tab w:val="left" w:pos="3154"/>
              </w:tabs>
              <w:rPr>
                <w:rFonts w:ascii="Verdana" w:hAnsi="Verdana"/>
                <w:sz w:val="20"/>
                <w:szCs w:val="20"/>
              </w:rPr>
            </w:pPr>
            <w:r w:rsidRPr="005E2E3B">
              <w:rPr>
                <w:rFonts w:ascii="Verdana" w:hAnsi="Verdana"/>
                <w:sz w:val="20"/>
                <w:szCs w:val="20"/>
              </w:rPr>
              <w:t>Sarah Simmonds</w:t>
            </w:r>
            <w:r w:rsidR="00D546CB" w:rsidRPr="005E2E3B">
              <w:rPr>
                <w:rFonts w:ascii="Verdana" w:hAnsi="Verdana"/>
                <w:sz w:val="20"/>
                <w:szCs w:val="20"/>
              </w:rPr>
              <w:tab/>
            </w:r>
            <w:r w:rsidRPr="005E2E3B">
              <w:rPr>
                <w:rFonts w:ascii="Verdana" w:hAnsi="Verdana"/>
                <w:sz w:val="20"/>
                <w:szCs w:val="20"/>
              </w:rPr>
              <w:t>(SS)</w:t>
            </w:r>
          </w:p>
        </w:tc>
        <w:tc>
          <w:tcPr>
            <w:tcW w:w="3686" w:type="dxa"/>
            <w:shd w:val="clear" w:color="auto" w:fill="FFFFFF" w:themeFill="background1"/>
          </w:tcPr>
          <w:p w14:paraId="63CAE467" w14:textId="1148F55E" w:rsidR="00F74E79" w:rsidRPr="005E2E3B" w:rsidRDefault="00F74E79" w:rsidP="00F74E79">
            <w:pPr>
              <w:rPr>
                <w:rFonts w:ascii="Verdana" w:hAnsi="Verdana"/>
                <w:sz w:val="20"/>
                <w:szCs w:val="20"/>
              </w:rPr>
            </w:pPr>
            <w:r w:rsidRPr="005E2E3B">
              <w:rPr>
                <w:rFonts w:ascii="Verdana" w:hAnsi="Verdana"/>
                <w:sz w:val="20"/>
                <w:szCs w:val="20"/>
              </w:rPr>
              <w:t>Director of Workforce &amp; OD</w:t>
            </w:r>
          </w:p>
        </w:tc>
        <w:tc>
          <w:tcPr>
            <w:tcW w:w="2551" w:type="dxa"/>
            <w:shd w:val="clear" w:color="auto" w:fill="FFFFFF" w:themeFill="background1"/>
          </w:tcPr>
          <w:p w14:paraId="79A91FF4" w14:textId="7D57A51B" w:rsidR="00F74E79" w:rsidRPr="005E2E3B" w:rsidRDefault="00F74E79" w:rsidP="00F74E79">
            <w:pPr>
              <w:rPr>
                <w:rFonts w:ascii="Verdana" w:hAnsi="Verdana"/>
                <w:sz w:val="20"/>
                <w:szCs w:val="20"/>
              </w:rPr>
            </w:pPr>
            <w:r w:rsidRPr="005E2E3B">
              <w:rPr>
                <w:rFonts w:ascii="Verdana" w:hAnsi="Verdana"/>
                <w:sz w:val="20"/>
                <w:szCs w:val="20"/>
              </w:rPr>
              <w:t>ABUHB</w:t>
            </w:r>
          </w:p>
        </w:tc>
      </w:tr>
      <w:tr w:rsidR="00DD58F2" w:rsidRPr="005E2E3B" w14:paraId="0A3E8C26" w14:textId="77777777" w:rsidTr="00F209B8">
        <w:tc>
          <w:tcPr>
            <w:tcW w:w="4110" w:type="dxa"/>
            <w:shd w:val="clear" w:color="auto" w:fill="FFFFFF" w:themeFill="background1"/>
          </w:tcPr>
          <w:p w14:paraId="565B23E8" w14:textId="2EB9630D" w:rsidR="00DD58F2" w:rsidRPr="005E2E3B" w:rsidRDefault="00DD58F2" w:rsidP="00F209B8">
            <w:pPr>
              <w:tabs>
                <w:tab w:val="left" w:pos="3154"/>
              </w:tabs>
              <w:rPr>
                <w:rFonts w:ascii="Verdana" w:hAnsi="Verdana"/>
                <w:sz w:val="20"/>
                <w:szCs w:val="20"/>
              </w:rPr>
            </w:pPr>
            <w:r w:rsidRPr="005E2E3B">
              <w:rPr>
                <w:rFonts w:ascii="Verdana" w:hAnsi="Verdana"/>
                <w:sz w:val="20"/>
                <w:szCs w:val="20"/>
              </w:rPr>
              <w:t>Claire Osmundsen-Little</w:t>
            </w:r>
            <w:r w:rsidRPr="005E2E3B">
              <w:rPr>
                <w:rFonts w:ascii="Verdana" w:hAnsi="Verdana"/>
                <w:sz w:val="20"/>
                <w:szCs w:val="20"/>
              </w:rPr>
              <w:tab/>
              <w:t>(COL)</w:t>
            </w:r>
          </w:p>
        </w:tc>
        <w:tc>
          <w:tcPr>
            <w:tcW w:w="3686" w:type="dxa"/>
            <w:shd w:val="clear" w:color="auto" w:fill="FFFFFF" w:themeFill="background1"/>
          </w:tcPr>
          <w:p w14:paraId="017D64EF" w14:textId="0BB84544" w:rsidR="00DD58F2" w:rsidRPr="005E2E3B" w:rsidRDefault="00DD58F2" w:rsidP="00F74E79">
            <w:pPr>
              <w:rPr>
                <w:rFonts w:ascii="Verdana" w:hAnsi="Verdana"/>
                <w:sz w:val="20"/>
                <w:szCs w:val="20"/>
              </w:rPr>
            </w:pPr>
            <w:r w:rsidRPr="005E2E3B">
              <w:rPr>
                <w:rFonts w:ascii="Verdana" w:hAnsi="Verdana"/>
                <w:sz w:val="20"/>
                <w:szCs w:val="20"/>
              </w:rPr>
              <w:t>Director of Finance</w:t>
            </w:r>
          </w:p>
        </w:tc>
        <w:tc>
          <w:tcPr>
            <w:tcW w:w="2551" w:type="dxa"/>
            <w:shd w:val="clear" w:color="auto" w:fill="FFFFFF" w:themeFill="background1"/>
          </w:tcPr>
          <w:p w14:paraId="4295DCA5" w14:textId="11128070" w:rsidR="00DD58F2" w:rsidRPr="005E2E3B" w:rsidRDefault="00DD58F2" w:rsidP="00F74E79">
            <w:pPr>
              <w:rPr>
                <w:rFonts w:ascii="Verdana" w:hAnsi="Verdana"/>
                <w:sz w:val="20"/>
                <w:szCs w:val="20"/>
              </w:rPr>
            </w:pPr>
            <w:r w:rsidRPr="005E2E3B">
              <w:rPr>
                <w:rFonts w:ascii="Verdana" w:hAnsi="Verdana"/>
                <w:sz w:val="20"/>
                <w:szCs w:val="20"/>
              </w:rPr>
              <w:t>DHCW</w:t>
            </w:r>
          </w:p>
        </w:tc>
      </w:tr>
      <w:tr w:rsidR="00604AE0" w:rsidRPr="005E2E3B" w14:paraId="6AF719FA" w14:textId="77777777" w:rsidTr="00F209B8">
        <w:tc>
          <w:tcPr>
            <w:tcW w:w="4110" w:type="dxa"/>
            <w:shd w:val="clear" w:color="auto" w:fill="FFFFFF" w:themeFill="background1"/>
          </w:tcPr>
          <w:p w14:paraId="2B23F56C" w14:textId="2C2895AC" w:rsidR="00604AE0" w:rsidRPr="005E2E3B" w:rsidRDefault="00604AE0" w:rsidP="00604AE0">
            <w:pPr>
              <w:tabs>
                <w:tab w:val="left" w:pos="3154"/>
              </w:tabs>
              <w:rPr>
                <w:rFonts w:ascii="Verdana" w:hAnsi="Verdana"/>
                <w:sz w:val="20"/>
                <w:szCs w:val="20"/>
              </w:rPr>
            </w:pPr>
            <w:r w:rsidRPr="005E2E3B">
              <w:rPr>
                <w:rFonts w:ascii="Verdana" w:hAnsi="Verdana"/>
                <w:sz w:val="20"/>
                <w:szCs w:val="20"/>
              </w:rPr>
              <w:t xml:space="preserve">Catherine Phillips </w:t>
            </w:r>
            <w:r w:rsidRPr="005E2E3B">
              <w:rPr>
                <w:rFonts w:ascii="Verdana" w:hAnsi="Verdana"/>
                <w:sz w:val="20"/>
                <w:szCs w:val="20"/>
              </w:rPr>
              <w:tab/>
              <w:t>(CP)</w:t>
            </w:r>
          </w:p>
        </w:tc>
        <w:tc>
          <w:tcPr>
            <w:tcW w:w="3686" w:type="dxa"/>
            <w:shd w:val="clear" w:color="auto" w:fill="FFFFFF" w:themeFill="background1"/>
          </w:tcPr>
          <w:p w14:paraId="1D8AEC7B" w14:textId="59E8B4E2" w:rsidR="00604AE0" w:rsidRPr="005E2E3B" w:rsidRDefault="00604AE0" w:rsidP="00604AE0">
            <w:pPr>
              <w:rPr>
                <w:rFonts w:ascii="Verdana" w:hAnsi="Verdana"/>
                <w:sz w:val="20"/>
                <w:szCs w:val="20"/>
              </w:rPr>
            </w:pPr>
            <w:r>
              <w:rPr>
                <w:rFonts w:ascii="Verdana" w:hAnsi="Verdana"/>
                <w:sz w:val="20"/>
                <w:szCs w:val="20"/>
              </w:rPr>
              <w:t xml:space="preserve">Director of Finance </w:t>
            </w:r>
          </w:p>
        </w:tc>
        <w:tc>
          <w:tcPr>
            <w:tcW w:w="2551" w:type="dxa"/>
            <w:shd w:val="clear" w:color="auto" w:fill="FFFFFF" w:themeFill="background1"/>
          </w:tcPr>
          <w:p w14:paraId="759EDFA8" w14:textId="002705AF" w:rsidR="00604AE0" w:rsidRPr="005E2E3B" w:rsidRDefault="00604AE0" w:rsidP="00604AE0">
            <w:pPr>
              <w:rPr>
                <w:rFonts w:ascii="Verdana" w:hAnsi="Verdana"/>
                <w:sz w:val="20"/>
                <w:szCs w:val="20"/>
              </w:rPr>
            </w:pPr>
            <w:r w:rsidRPr="005E2E3B">
              <w:rPr>
                <w:rFonts w:ascii="Verdana" w:hAnsi="Verdana"/>
                <w:sz w:val="20"/>
                <w:szCs w:val="20"/>
              </w:rPr>
              <w:t>C&amp;VUHB</w:t>
            </w:r>
          </w:p>
        </w:tc>
      </w:tr>
      <w:tr w:rsidR="00604AE0" w:rsidRPr="005E2E3B" w14:paraId="23DE6262" w14:textId="77777777" w:rsidTr="00F209B8">
        <w:tc>
          <w:tcPr>
            <w:tcW w:w="4110" w:type="dxa"/>
            <w:shd w:val="clear" w:color="auto" w:fill="FFFFFF" w:themeFill="background1"/>
          </w:tcPr>
          <w:p w14:paraId="19F0B3CA" w14:textId="14C22766" w:rsidR="00604AE0" w:rsidRPr="00604AE0" w:rsidRDefault="00604AE0" w:rsidP="00604AE0">
            <w:pPr>
              <w:tabs>
                <w:tab w:val="left" w:pos="3154"/>
              </w:tabs>
              <w:rPr>
                <w:rFonts w:ascii="Verdana" w:hAnsi="Verdana"/>
                <w:color w:val="FF0000"/>
                <w:sz w:val="20"/>
                <w:szCs w:val="20"/>
              </w:rPr>
            </w:pPr>
            <w:r w:rsidRPr="005E2E3B">
              <w:rPr>
                <w:rFonts w:ascii="Verdana" w:hAnsi="Verdana"/>
                <w:sz w:val="20"/>
                <w:szCs w:val="20"/>
              </w:rPr>
              <w:t>Debbie Eyitayo</w:t>
            </w:r>
            <w:r w:rsidRPr="005E2E3B">
              <w:rPr>
                <w:rFonts w:ascii="Verdana" w:hAnsi="Verdana"/>
                <w:sz w:val="20"/>
                <w:szCs w:val="20"/>
              </w:rPr>
              <w:tab/>
              <w:t>(DE)</w:t>
            </w:r>
          </w:p>
        </w:tc>
        <w:tc>
          <w:tcPr>
            <w:tcW w:w="3686" w:type="dxa"/>
            <w:shd w:val="clear" w:color="auto" w:fill="FFFFFF" w:themeFill="background1"/>
          </w:tcPr>
          <w:p w14:paraId="422E0DB8" w14:textId="1CE511F9" w:rsidR="00604AE0" w:rsidRPr="00604AE0" w:rsidRDefault="00604AE0" w:rsidP="00604AE0">
            <w:pPr>
              <w:rPr>
                <w:rFonts w:ascii="Verdana" w:hAnsi="Verdana"/>
                <w:color w:val="FF0000"/>
                <w:sz w:val="20"/>
                <w:szCs w:val="20"/>
              </w:rPr>
            </w:pPr>
            <w:r>
              <w:rPr>
                <w:rFonts w:ascii="Verdana" w:hAnsi="Verdana"/>
                <w:sz w:val="20"/>
                <w:szCs w:val="20"/>
              </w:rPr>
              <w:t xml:space="preserve">Director of </w:t>
            </w:r>
            <w:r w:rsidRPr="005E2E3B">
              <w:rPr>
                <w:rFonts w:ascii="Verdana" w:hAnsi="Verdana"/>
                <w:sz w:val="20"/>
                <w:szCs w:val="20"/>
              </w:rPr>
              <w:t>Workforce &amp; OD</w:t>
            </w:r>
          </w:p>
        </w:tc>
        <w:tc>
          <w:tcPr>
            <w:tcW w:w="2551" w:type="dxa"/>
            <w:shd w:val="clear" w:color="auto" w:fill="FFFFFF" w:themeFill="background1"/>
          </w:tcPr>
          <w:p w14:paraId="7BD134AA" w14:textId="5B2E18B4" w:rsidR="00604AE0" w:rsidRPr="00604AE0" w:rsidRDefault="00604AE0" w:rsidP="00604AE0">
            <w:pPr>
              <w:rPr>
                <w:rFonts w:ascii="Verdana" w:hAnsi="Verdana"/>
                <w:color w:val="FF0000"/>
                <w:sz w:val="20"/>
                <w:szCs w:val="20"/>
              </w:rPr>
            </w:pPr>
            <w:r w:rsidRPr="005E2E3B">
              <w:rPr>
                <w:rFonts w:ascii="Verdana" w:hAnsi="Verdana"/>
                <w:sz w:val="20"/>
                <w:szCs w:val="20"/>
              </w:rPr>
              <w:t>SBUHB</w:t>
            </w:r>
          </w:p>
        </w:tc>
      </w:tr>
      <w:tr w:rsidR="00604AE0" w:rsidRPr="005E2E3B" w14:paraId="28CA9F25" w14:textId="77777777" w:rsidTr="00F209B8">
        <w:tc>
          <w:tcPr>
            <w:tcW w:w="4110" w:type="dxa"/>
            <w:shd w:val="clear" w:color="auto" w:fill="FFFFFF" w:themeFill="background1"/>
          </w:tcPr>
          <w:p w14:paraId="69D14869" w14:textId="3F2A370B" w:rsidR="00604AE0" w:rsidRPr="005E2E3B" w:rsidRDefault="00604AE0" w:rsidP="00604AE0">
            <w:pPr>
              <w:tabs>
                <w:tab w:val="left" w:pos="3154"/>
              </w:tabs>
              <w:rPr>
                <w:rFonts w:ascii="Verdana" w:hAnsi="Verdana"/>
                <w:sz w:val="20"/>
                <w:szCs w:val="20"/>
              </w:rPr>
            </w:pPr>
            <w:r w:rsidRPr="005E2E3B">
              <w:rPr>
                <w:rFonts w:ascii="Verdana" w:hAnsi="Verdana"/>
                <w:sz w:val="20"/>
                <w:szCs w:val="20"/>
              </w:rPr>
              <w:t>Matt Denham-Jones</w:t>
            </w:r>
            <w:r w:rsidRPr="005E2E3B">
              <w:rPr>
                <w:rFonts w:ascii="Verdana" w:hAnsi="Verdana"/>
                <w:sz w:val="20"/>
                <w:szCs w:val="20"/>
              </w:rPr>
              <w:tab/>
              <w:t>(MDJ)</w:t>
            </w:r>
          </w:p>
        </w:tc>
        <w:tc>
          <w:tcPr>
            <w:tcW w:w="3686" w:type="dxa"/>
            <w:shd w:val="clear" w:color="auto" w:fill="FFFFFF" w:themeFill="background1"/>
          </w:tcPr>
          <w:p w14:paraId="1CD3E433" w14:textId="5F595473" w:rsidR="00604AE0" w:rsidRPr="005E2E3B" w:rsidRDefault="00604AE0" w:rsidP="00604AE0">
            <w:pPr>
              <w:rPr>
                <w:rFonts w:ascii="Verdana" w:hAnsi="Verdana"/>
                <w:sz w:val="20"/>
                <w:szCs w:val="20"/>
              </w:rPr>
            </w:pPr>
            <w:r w:rsidRPr="005E2E3B">
              <w:rPr>
                <w:rFonts w:ascii="Verdana" w:hAnsi="Verdana"/>
                <w:sz w:val="20"/>
                <w:szCs w:val="20"/>
              </w:rPr>
              <w:t xml:space="preserve">Deputy Director of Finance </w:t>
            </w:r>
          </w:p>
        </w:tc>
        <w:tc>
          <w:tcPr>
            <w:tcW w:w="2551" w:type="dxa"/>
            <w:shd w:val="clear" w:color="auto" w:fill="FFFFFF" w:themeFill="background1"/>
          </w:tcPr>
          <w:p w14:paraId="07E64AA7" w14:textId="6CC3A11D" w:rsidR="00604AE0" w:rsidRPr="005E2E3B" w:rsidRDefault="00604AE0" w:rsidP="00604AE0">
            <w:pPr>
              <w:rPr>
                <w:rFonts w:ascii="Verdana" w:hAnsi="Verdana"/>
                <w:sz w:val="20"/>
                <w:szCs w:val="20"/>
              </w:rPr>
            </w:pPr>
            <w:r w:rsidRPr="005E2E3B">
              <w:rPr>
                <w:rFonts w:ascii="Verdana" w:hAnsi="Verdana"/>
                <w:sz w:val="20"/>
                <w:szCs w:val="20"/>
              </w:rPr>
              <w:t>Welsh Government</w:t>
            </w:r>
          </w:p>
        </w:tc>
      </w:tr>
      <w:tr w:rsidR="00604AE0" w:rsidRPr="005E2E3B" w14:paraId="0AD2610E" w14:textId="77777777" w:rsidTr="00F209B8">
        <w:tc>
          <w:tcPr>
            <w:tcW w:w="4110" w:type="dxa"/>
          </w:tcPr>
          <w:p w14:paraId="004803F2" w14:textId="740E2730" w:rsidR="00604AE0" w:rsidRPr="005E2E3B" w:rsidRDefault="00604AE0" w:rsidP="00604AE0">
            <w:pPr>
              <w:tabs>
                <w:tab w:val="left" w:pos="3154"/>
              </w:tabs>
              <w:rPr>
                <w:rFonts w:ascii="Verdana" w:hAnsi="Verdana"/>
                <w:sz w:val="20"/>
                <w:szCs w:val="20"/>
              </w:rPr>
            </w:pPr>
            <w:r w:rsidRPr="005E2E3B">
              <w:rPr>
                <w:rFonts w:ascii="Verdana" w:hAnsi="Verdana"/>
                <w:b/>
                <w:bCs/>
                <w:sz w:val="20"/>
                <w:szCs w:val="20"/>
              </w:rPr>
              <w:t>OTHER ATTENDEES:</w:t>
            </w:r>
          </w:p>
        </w:tc>
        <w:tc>
          <w:tcPr>
            <w:tcW w:w="3686" w:type="dxa"/>
          </w:tcPr>
          <w:p w14:paraId="65CC028D" w14:textId="5E024E07" w:rsidR="00604AE0" w:rsidRPr="005E2E3B" w:rsidRDefault="00604AE0" w:rsidP="00604AE0">
            <w:pPr>
              <w:rPr>
                <w:rFonts w:ascii="Verdana" w:hAnsi="Verdana"/>
                <w:sz w:val="20"/>
                <w:szCs w:val="20"/>
              </w:rPr>
            </w:pPr>
          </w:p>
        </w:tc>
        <w:tc>
          <w:tcPr>
            <w:tcW w:w="2551" w:type="dxa"/>
          </w:tcPr>
          <w:p w14:paraId="5E8AB86F" w14:textId="19784A79" w:rsidR="00604AE0" w:rsidRPr="005E2E3B" w:rsidRDefault="00604AE0" w:rsidP="00604AE0">
            <w:pPr>
              <w:rPr>
                <w:rFonts w:ascii="Verdana" w:hAnsi="Verdana"/>
                <w:sz w:val="20"/>
                <w:szCs w:val="20"/>
                <w:highlight w:val="green"/>
              </w:rPr>
            </w:pPr>
          </w:p>
        </w:tc>
      </w:tr>
      <w:tr w:rsidR="004C6035" w:rsidRPr="005E2E3B" w14:paraId="02187296" w14:textId="77777777" w:rsidTr="00F209B8">
        <w:tc>
          <w:tcPr>
            <w:tcW w:w="4110" w:type="dxa"/>
            <w:shd w:val="clear" w:color="auto" w:fill="FFFFFF" w:themeFill="background1"/>
          </w:tcPr>
          <w:p w14:paraId="3BE73081" w14:textId="17823341" w:rsidR="004C6035" w:rsidRPr="004C6035" w:rsidRDefault="004C6035" w:rsidP="004C6035">
            <w:pPr>
              <w:tabs>
                <w:tab w:val="left" w:pos="3154"/>
              </w:tabs>
              <w:rPr>
                <w:rFonts w:ascii="Verdana" w:hAnsi="Verdana"/>
                <w:sz w:val="20"/>
                <w:szCs w:val="20"/>
              </w:rPr>
            </w:pPr>
            <w:r w:rsidRPr="004C6035">
              <w:rPr>
                <w:rFonts w:ascii="Verdana" w:hAnsi="Verdana"/>
                <w:sz w:val="20"/>
                <w:szCs w:val="20"/>
              </w:rPr>
              <w:t>Dawn Lewis-Whelan</w:t>
            </w:r>
            <w:r w:rsidRPr="004C6035">
              <w:rPr>
                <w:rFonts w:ascii="Verdana" w:hAnsi="Verdana"/>
                <w:sz w:val="20"/>
                <w:szCs w:val="20"/>
              </w:rPr>
              <w:tab/>
              <w:t>(DLW)</w:t>
            </w:r>
          </w:p>
        </w:tc>
        <w:tc>
          <w:tcPr>
            <w:tcW w:w="3686" w:type="dxa"/>
            <w:shd w:val="clear" w:color="auto" w:fill="FFFFFF" w:themeFill="background1"/>
          </w:tcPr>
          <w:p w14:paraId="2F3CA54C" w14:textId="78F508B9" w:rsidR="004C6035" w:rsidRPr="004C6035" w:rsidRDefault="004C6035" w:rsidP="004C6035">
            <w:pPr>
              <w:rPr>
                <w:rFonts w:ascii="Verdana" w:hAnsi="Verdana"/>
                <w:sz w:val="20"/>
                <w:szCs w:val="20"/>
              </w:rPr>
            </w:pPr>
            <w:r w:rsidRPr="004C6035">
              <w:rPr>
                <w:rFonts w:ascii="Verdana" w:hAnsi="Verdana"/>
                <w:sz w:val="20"/>
                <w:szCs w:val="20"/>
              </w:rPr>
              <w:t>Head of People</w:t>
            </w:r>
          </w:p>
        </w:tc>
        <w:tc>
          <w:tcPr>
            <w:tcW w:w="2551" w:type="dxa"/>
            <w:shd w:val="clear" w:color="auto" w:fill="FFFFFF" w:themeFill="background1"/>
          </w:tcPr>
          <w:p w14:paraId="449E25AF" w14:textId="61809AFF" w:rsidR="004C6035" w:rsidRPr="004C6035" w:rsidRDefault="004C6035" w:rsidP="004C6035">
            <w:pPr>
              <w:rPr>
                <w:rFonts w:ascii="Verdana" w:hAnsi="Verdana"/>
                <w:sz w:val="20"/>
                <w:szCs w:val="20"/>
              </w:rPr>
            </w:pPr>
            <w:r w:rsidRPr="004C6035">
              <w:rPr>
                <w:rFonts w:ascii="Verdana" w:hAnsi="Verdana"/>
                <w:sz w:val="20"/>
                <w:szCs w:val="20"/>
              </w:rPr>
              <w:t xml:space="preserve">CTM UHB </w:t>
            </w:r>
          </w:p>
        </w:tc>
      </w:tr>
      <w:tr w:rsidR="004C6035" w:rsidRPr="005E2E3B" w14:paraId="5E67AC61" w14:textId="77777777" w:rsidTr="00F209B8">
        <w:tc>
          <w:tcPr>
            <w:tcW w:w="4110" w:type="dxa"/>
            <w:shd w:val="clear" w:color="auto" w:fill="FFFFFF" w:themeFill="background1"/>
          </w:tcPr>
          <w:p w14:paraId="769791AE" w14:textId="66429FDC" w:rsidR="004C6035" w:rsidRPr="005E2E3B" w:rsidRDefault="004C6035" w:rsidP="004C6035">
            <w:pPr>
              <w:tabs>
                <w:tab w:val="left" w:pos="3154"/>
              </w:tabs>
              <w:rPr>
                <w:rFonts w:ascii="Verdana" w:hAnsi="Verdana"/>
                <w:sz w:val="20"/>
                <w:szCs w:val="20"/>
              </w:rPr>
            </w:pPr>
            <w:r w:rsidRPr="005E2E3B">
              <w:rPr>
                <w:rFonts w:ascii="Verdana" w:hAnsi="Verdana"/>
                <w:sz w:val="20"/>
                <w:szCs w:val="20"/>
              </w:rPr>
              <w:t>Chris Payne</w:t>
            </w:r>
            <w:r w:rsidRPr="005E2E3B">
              <w:rPr>
                <w:rFonts w:ascii="Verdana" w:hAnsi="Verdana"/>
                <w:sz w:val="20"/>
                <w:szCs w:val="20"/>
              </w:rPr>
              <w:tab/>
              <w:t>(CP)</w:t>
            </w:r>
          </w:p>
        </w:tc>
        <w:tc>
          <w:tcPr>
            <w:tcW w:w="3686" w:type="dxa"/>
            <w:shd w:val="clear" w:color="auto" w:fill="FFFFFF" w:themeFill="background1"/>
          </w:tcPr>
          <w:p w14:paraId="2FBCACDC" w14:textId="24FBB0DC" w:rsidR="004C6035" w:rsidRPr="005E2E3B" w:rsidRDefault="004C6035" w:rsidP="004C6035">
            <w:pPr>
              <w:rPr>
                <w:rFonts w:ascii="Verdana" w:hAnsi="Verdana"/>
                <w:sz w:val="20"/>
                <w:szCs w:val="20"/>
              </w:rPr>
            </w:pPr>
            <w:r w:rsidRPr="005E2E3B">
              <w:rPr>
                <w:rFonts w:ascii="Verdana" w:hAnsi="Verdana"/>
                <w:sz w:val="20"/>
                <w:szCs w:val="20"/>
              </w:rPr>
              <w:t>Deputy Director of Finance</w:t>
            </w:r>
          </w:p>
        </w:tc>
        <w:tc>
          <w:tcPr>
            <w:tcW w:w="2551" w:type="dxa"/>
            <w:shd w:val="clear" w:color="auto" w:fill="FFFFFF" w:themeFill="background1"/>
          </w:tcPr>
          <w:p w14:paraId="74403615" w14:textId="66BCBE03" w:rsidR="004C6035" w:rsidRPr="005E2E3B" w:rsidRDefault="004C6035" w:rsidP="004C6035">
            <w:pPr>
              <w:rPr>
                <w:rFonts w:ascii="Verdana" w:hAnsi="Verdana"/>
                <w:sz w:val="20"/>
                <w:szCs w:val="20"/>
              </w:rPr>
            </w:pPr>
            <w:r w:rsidRPr="005E2E3B">
              <w:rPr>
                <w:rFonts w:ascii="Verdana" w:hAnsi="Verdana"/>
                <w:sz w:val="20"/>
                <w:szCs w:val="20"/>
              </w:rPr>
              <w:t>HEIW</w:t>
            </w:r>
          </w:p>
        </w:tc>
      </w:tr>
      <w:tr w:rsidR="004C6035" w:rsidRPr="005E2E3B" w14:paraId="59DF102E" w14:textId="77777777" w:rsidTr="00F209B8">
        <w:tc>
          <w:tcPr>
            <w:tcW w:w="4110" w:type="dxa"/>
            <w:shd w:val="clear" w:color="auto" w:fill="FFFFFF" w:themeFill="background1"/>
          </w:tcPr>
          <w:p w14:paraId="2040795F" w14:textId="04373F25" w:rsidR="004C6035" w:rsidRPr="005E2E3B" w:rsidRDefault="004C6035" w:rsidP="004C6035">
            <w:pPr>
              <w:tabs>
                <w:tab w:val="left" w:pos="3154"/>
              </w:tabs>
              <w:rPr>
                <w:rFonts w:ascii="Verdana" w:hAnsi="Verdana"/>
                <w:sz w:val="20"/>
                <w:szCs w:val="20"/>
              </w:rPr>
            </w:pPr>
            <w:r w:rsidRPr="005E2E3B">
              <w:rPr>
                <w:rFonts w:ascii="Verdana" w:hAnsi="Verdana"/>
                <w:sz w:val="20"/>
                <w:szCs w:val="20"/>
              </w:rPr>
              <w:t>Richard Davies</w:t>
            </w:r>
            <w:r w:rsidRPr="005E2E3B">
              <w:rPr>
                <w:rFonts w:ascii="Verdana" w:hAnsi="Verdana"/>
                <w:sz w:val="20"/>
                <w:szCs w:val="20"/>
              </w:rPr>
              <w:tab/>
              <w:t>(RD)</w:t>
            </w:r>
          </w:p>
        </w:tc>
        <w:tc>
          <w:tcPr>
            <w:tcW w:w="3686" w:type="dxa"/>
            <w:shd w:val="clear" w:color="auto" w:fill="FFFFFF" w:themeFill="background1"/>
          </w:tcPr>
          <w:p w14:paraId="647CF2EC" w14:textId="567E31F3" w:rsidR="004C6035" w:rsidRPr="005E2E3B" w:rsidRDefault="004C6035" w:rsidP="004C6035">
            <w:pPr>
              <w:rPr>
                <w:rFonts w:ascii="Verdana" w:hAnsi="Verdana"/>
                <w:sz w:val="20"/>
                <w:szCs w:val="20"/>
              </w:rPr>
            </w:pPr>
            <w:r w:rsidRPr="005E2E3B">
              <w:rPr>
                <w:rFonts w:ascii="Verdana" w:hAnsi="Verdana"/>
                <w:sz w:val="20"/>
                <w:szCs w:val="20"/>
              </w:rPr>
              <w:t>Assistant Director of Capital and Estates</w:t>
            </w:r>
          </w:p>
        </w:tc>
        <w:tc>
          <w:tcPr>
            <w:tcW w:w="2551" w:type="dxa"/>
            <w:shd w:val="clear" w:color="auto" w:fill="FFFFFF" w:themeFill="background1"/>
          </w:tcPr>
          <w:p w14:paraId="28803787" w14:textId="424F2A5E" w:rsidR="004C6035" w:rsidRPr="005E2E3B" w:rsidRDefault="004C6035" w:rsidP="004C6035">
            <w:pPr>
              <w:rPr>
                <w:rFonts w:ascii="Verdana" w:hAnsi="Verdana"/>
                <w:sz w:val="20"/>
                <w:szCs w:val="20"/>
              </w:rPr>
            </w:pPr>
            <w:r w:rsidRPr="005E2E3B">
              <w:rPr>
                <w:rFonts w:ascii="Verdana" w:hAnsi="Verdana"/>
                <w:sz w:val="20"/>
                <w:szCs w:val="20"/>
              </w:rPr>
              <w:t>WAST</w:t>
            </w:r>
          </w:p>
        </w:tc>
      </w:tr>
      <w:tr w:rsidR="004C6035" w:rsidRPr="005E2E3B" w14:paraId="28DAE794" w14:textId="77777777" w:rsidTr="00F209B8">
        <w:tc>
          <w:tcPr>
            <w:tcW w:w="4110" w:type="dxa"/>
            <w:shd w:val="clear" w:color="auto" w:fill="FFFFFF" w:themeFill="background1"/>
          </w:tcPr>
          <w:p w14:paraId="4492E8B0" w14:textId="0ACE29E8" w:rsidR="004C6035" w:rsidRPr="005E2E3B" w:rsidRDefault="004C6035" w:rsidP="004C6035">
            <w:pPr>
              <w:tabs>
                <w:tab w:val="left" w:pos="3154"/>
              </w:tabs>
              <w:rPr>
                <w:rFonts w:ascii="Verdana" w:hAnsi="Verdana"/>
                <w:sz w:val="20"/>
                <w:szCs w:val="20"/>
              </w:rPr>
            </w:pPr>
            <w:r w:rsidRPr="005E2E3B">
              <w:rPr>
                <w:rFonts w:ascii="Verdana" w:hAnsi="Verdana"/>
                <w:sz w:val="20"/>
                <w:szCs w:val="20"/>
              </w:rPr>
              <w:t>Andy Butler</w:t>
            </w:r>
            <w:r w:rsidRPr="005E2E3B">
              <w:rPr>
                <w:rFonts w:ascii="Verdana" w:hAnsi="Verdana"/>
                <w:sz w:val="20"/>
                <w:szCs w:val="20"/>
              </w:rPr>
              <w:tab/>
              <w:t>(AB)</w:t>
            </w:r>
          </w:p>
        </w:tc>
        <w:tc>
          <w:tcPr>
            <w:tcW w:w="3686" w:type="dxa"/>
            <w:shd w:val="clear" w:color="auto" w:fill="FFFFFF" w:themeFill="background1"/>
          </w:tcPr>
          <w:p w14:paraId="52F586F2" w14:textId="516B6B29" w:rsidR="004C6035" w:rsidRPr="005E2E3B" w:rsidRDefault="004C6035" w:rsidP="004C6035">
            <w:pPr>
              <w:rPr>
                <w:rFonts w:ascii="Verdana" w:hAnsi="Verdana"/>
                <w:sz w:val="20"/>
                <w:szCs w:val="20"/>
              </w:rPr>
            </w:pPr>
            <w:r w:rsidRPr="005E2E3B">
              <w:rPr>
                <w:rFonts w:ascii="Verdana" w:hAnsi="Verdana"/>
                <w:sz w:val="20"/>
                <w:szCs w:val="20"/>
              </w:rPr>
              <w:t>Director, Finance &amp; Corporate Services</w:t>
            </w:r>
          </w:p>
        </w:tc>
        <w:tc>
          <w:tcPr>
            <w:tcW w:w="2551" w:type="dxa"/>
            <w:shd w:val="clear" w:color="auto" w:fill="FFFFFF" w:themeFill="background1"/>
          </w:tcPr>
          <w:p w14:paraId="3046D80B" w14:textId="54A03561" w:rsidR="004C6035" w:rsidRPr="005E2E3B" w:rsidRDefault="004C6035" w:rsidP="004C6035">
            <w:pPr>
              <w:rPr>
                <w:rFonts w:ascii="Verdana" w:hAnsi="Verdana"/>
                <w:sz w:val="20"/>
                <w:szCs w:val="20"/>
              </w:rPr>
            </w:pPr>
            <w:r w:rsidRPr="005E2E3B">
              <w:rPr>
                <w:rFonts w:ascii="Verdana" w:hAnsi="Verdana"/>
                <w:sz w:val="20"/>
                <w:szCs w:val="20"/>
              </w:rPr>
              <w:t>NWSSP</w:t>
            </w:r>
          </w:p>
        </w:tc>
      </w:tr>
      <w:tr w:rsidR="00136BB8" w:rsidRPr="005E2E3B" w14:paraId="6A40326F" w14:textId="77777777" w:rsidTr="00F209B8">
        <w:tc>
          <w:tcPr>
            <w:tcW w:w="4110" w:type="dxa"/>
            <w:shd w:val="clear" w:color="auto" w:fill="FFFFFF" w:themeFill="background1"/>
          </w:tcPr>
          <w:p w14:paraId="1822D362" w14:textId="079788FC" w:rsidR="00136BB8" w:rsidRPr="005E2E3B" w:rsidRDefault="00136BB8" w:rsidP="00136BB8">
            <w:pPr>
              <w:tabs>
                <w:tab w:val="left" w:pos="3154"/>
              </w:tabs>
              <w:rPr>
                <w:rFonts w:ascii="Verdana" w:hAnsi="Verdana"/>
                <w:sz w:val="20"/>
                <w:szCs w:val="20"/>
              </w:rPr>
            </w:pPr>
            <w:r w:rsidRPr="005E2E3B">
              <w:rPr>
                <w:rFonts w:ascii="Verdana" w:hAnsi="Verdana"/>
                <w:sz w:val="20"/>
                <w:szCs w:val="20"/>
              </w:rPr>
              <w:t xml:space="preserve">Gareth Hardacre </w:t>
            </w:r>
            <w:r w:rsidRPr="005E2E3B">
              <w:rPr>
                <w:rFonts w:ascii="Verdana" w:hAnsi="Verdana"/>
                <w:sz w:val="20"/>
                <w:szCs w:val="20"/>
              </w:rPr>
              <w:tab/>
              <w:t>(GH)</w:t>
            </w:r>
          </w:p>
        </w:tc>
        <w:tc>
          <w:tcPr>
            <w:tcW w:w="3686" w:type="dxa"/>
            <w:shd w:val="clear" w:color="auto" w:fill="FFFFFF" w:themeFill="background1"/>
          </w:tcPr>
          <w:p w14:paraId="0B1408CF" w14:textId="4196E284" w:rsidR="00136BB8" w:rsidRPr="005E2E3B" w:rsidRDefault="00136BB8" w:rsidP="00136BB8">
            <w:pPr>
              <w:rPr>
                <w:rFonts w:ascii="Verdana" w:hAnsi="Verdana"/>
                <w:sz w:val="20"/>
                <w:szCs w:val="20"/>
              </w:rPr>
            </w:pPr>
            <w:r>
              <w:rPr>
                <w:rFonts w:ascii="Verdana" w:hAnsi="Verdana"/>
                <w:sz w:val="20"/>
                <w:szCs w:val="20"/>
              </w:rPr>
              <w:t xml:space="preserve">Director of </w:t>
            </w:r>
            <w:r w:rsidRPr="005E2E3B">
              <w:rPr>
                <w:rFonts w:ascii="Verdana" w:hAnsi="Verdana"/>
                <w:sz w:val="20"/>
                <w:szCs w:val="20"/>
              </w:rPr>
              <w:t>People and OD</w:t>
            </w:r>
          </w:p>
        </w:tc>
        <w:tc>
          <w:tcPr>
            <w:tcW w:w="2551" w:type="dxa"/>
            <w:shd w:val="clear" w:color="auto" w:fill="FFFFFF" w:themeFill="background1"/>
          </w:tcPr>
          <w:p w14:paraId="1AA29523" w14:textId="4A687894" w:rsidR="00136BB8" w:rsidRPr="005E2E3B" w:rsidRDefault="00136BB8" w:rsidP="00136BB8">
            <w:pPr>
              <w:rPr>
                <w:rFonts w:ascii="Verdana" w:hAnsi="Verdana"/>
                <w:sz w:val="20"/>
                <w:szCs w:val="20"/>
              </w:rPr>
            </w:pPr>
            <w:r w:rsidRPr="005E2E3B">
              <w:rPr>
                <w:rFonts w:ascii="Verdana" w:hAnsi="Verdana"/>
                <w:sz w:val="20"/>
                <w:szCs w:val="20"/>
              </w:rPr>
              <w:t>NWSSP</w:t>
            </w:r>
          </w:p>
        </w:tc>
      </w:tr>
      <w:tr w:rsidR="00136BB8" w:rsidRPr="005E2E3B" w14:paraId="36E189F2" w14:textId="77777777" w:rsidTr="00F209B8">
        <w:tc>
          <w:tcPr>
            <w:tcW w:w="4110" w:type="dxa"/>
            <w:shd w:val="clear" w:color="auto" w:fill="FFFFFF" w:themeFill="background1"/>
          </w:tcPr>
          <w:p w14:paraId="59A04AC9" w14:textId="0E87B188" w:rsidR="00136BB8" w:rsidRPr="005E2E3B" w:rsidRDefault="00136BB8" w:rsidP="00136BB8">
            <w:pPr>
              <w:tabs>
                <w:tab w:val="left" w:pos="3154"/>
              </w:tabs>
              <w:rPr>
                <w:rFonts w:ascii="Verdana" w:hAnsi="Verdana"/>
                <w:sz w:val="20"/>
                <w:szCs w:val="20"/>
              </w:rPr>
            </w:pPr>
            <w:r w:rsidRPr="005E2E3B">
              <w:rPr>
                <w:rFonts w:ascii="Verdana" w:hAnsi="Verdana"/>
                <w:sz w:val="20"/>
                <w:szCs w:val="20"/>
              </w:rPr>
              <w:t>Ruth Alcolado</w:t>
            </w:r>
            <w:r w:rsidRPr="005E2E3B">
              <w:rPr>
                <w:rFonts w:ascii="Verdana" w:hAnsi="Verdana"/>
                <w:sz w:val="20"/>
                <w:szCs w:val="20"/>
              </w:rPr>
              <w:tab/>
              <w:t>(RA)</w:t>
            </w:r>
          </w:p>
        </w:tc>
        <w:tc>
          <w:tcPr>
            <w:tcW w:w="3686" w:type="dxa"/>
            <w:shd w:val="clear" w:color="auto" w:fill="FFFFFF" w:themeFill="background1"/>
          </w:tcPr>
          <w:p w14:paraId="7561D95B" w14:textId="06B25EF7" w:rsidR="00136BB8" w:rsidRPr="005E2E3B" w:rsidRDefault="00136BB8" w:rsidP="00136BB8">
            <w:pPr>
              <w:rPr>
                <w:rFonts w:ascii="Verdana" w:hAnsi="Verdana"/>
                <w:sz w:val="20"/>
                <w:szCs w:val="20"/>
              </w:rPr>
            </w:pPr>
            <w:r w:rsidRPr="005E2E3B">
              <w:rPr>
                <w:rFonts w:ascii="Verdana" w:hAnsi="Verdana"/>
                <w:sz w:val="20"/>
                <w:szCs w:val="20"/>
              </w:rPr>
              <w:t xml:space="preserve">Medical Director </w:t>
            </w:r>
          </w:p>
        </w:tc>
        <w:tc>
          <w:tcPr>
            <w:tcW w:w="2551" w:type="dxa"/>
            <w:shd w:val="clear" w:color="auto" w:fill="FFFFFF" w:themeFill="background1"/>
          </w:tcPr>
          <w:p w14:paraId="45DC7E2E" w14:textId="03F1D1D2" w:rsidR="00136BB8" w:rsidRPr="005E2E3B" w:rsidRDefault="00136BB8" w:rsidP="00136BB8">
            <w:pPr>
              <w:rPr>
                <w:rFonts w:ascii="Verdana" w:hAnsi="Verdana"/>
                <w:sz w:val="20"/>
                <w:szCs w:val="20"/>
              </w:rPr>
            </w:pPr>
            <w:r w:rsidRPr="005E2E3B">
              <w:rPr>
                <w:rFonts w:ascii="Verdana" w:hAnsi="Verdana"/>
                <w:sz w:val="20"/>
                <w:szCs w:val="20"/>
              </w:rPr>
              <w:t>NWSSP</w:t>
            </w:r>
          </w:p>
        </w:tc>
      </w:tr>
      <w:tr w:rsidR="00136BB8" w:rsidRPr="005E2E3B" w14:paraId="2B161025" w14:textId="77777777" w:rsidTr="00F209B8">
        <w:tc>
          <w:tcPr>
            <w:tcW w:w="4110" w:type="dxa"/>
            <w:shd w:val="clear" w:color="auto" w:fill="FFFFFF" w:themeFill="background1"/>
          </w:tcPr>
          <w:p w14:paraId="470BEAA4" w14:textId="791CDA20" w:rsidR="00136BB8" w:rsidRPr="005E2E3B" w:rsidRDefault="00136BB8" w:rsidP="00136BB8">
            <w:pPr>
              <w:tabs>
                <w:tab w:val="left" w:pos="3154"/>
              </w:tabs>
              <w:rPr>
                <w:rFonts w:ascii="Verdana" w:hAnsi="Verdana"/>
                <w:sz w:val="20"/>
                <w:szCs w:val="20"/>
              </w:rPr>
            </w:pPr>
            <w:r w:rsidRPr="005E2E3B">
              <w:rPr>
                <w:rFonts w:ascii="Verdana" w:hAnsi="Verdana"/>
                <w:sz w:val="20"/>
                <w:szCs w:val="20"/>
              </w:rPr>
              <w:t>Linsay Payne</w:t>
            </w:r>
            <w:r w:rsidRPr="005E2E3B">
              <w:rPr>
                <w:rFonts w:ascii="Verdana" w:hAnsi="Verdana"/>
                <w:sz w:val="20"/>
                <w:szCs w:val="20"/>
              </w:rPr>
              <w:tab/>
              <w:t>(LP)</w:t>
            </w:r>
          </w:p>
        </w:tc>
        <w:tc>
          <w:tcPr>
            <w:tcW w:w="3686" w:type="dxa"/>
            <w:shd w:val="clear" w:color="auto" w:fill="FFFFFF" w:themeFill="background1"/>
          </w:tcPr>
          <w:p w14:paraId="2F357F01" w14:textId="1EC346C0" w:rsidR="00136BB8" w:rsidRPr="005E2E3B" w:rsidRDefault="00136BB8" w:rsidP="00136BB8">
            <w:pPr>
              <w:rPr>
                <w:rFonts w:ascii="Verdana" w:hAnsi="Verdana"/>
                <w:sz w:val="20"/>
                <w:szCs w:val="20"/>
              </w:rPr>
            </w:pPr>
            <w:r w:rsidRPr="005E2E3B">
              <w:rPr>
                <w:rFonts w:ascii="Verdana" w:hAnsi="Verdana"/>
                <w:sz w:val="20"/>
                <w:szCs w:val="20"/>
              </w:rPr>
              <w:t>Deputy Director, Finance &amp; Corporate Services</w:t>
            </w:r>
          </w:p>
        </w:tc>
        <w:tc>
          <w:tcPr>
            <w:tcW w:w="2551" w:type="dxa"/>
            <w:shd w:val="clear" w:color="auto" w:fill="FFFFFF" w:themeFill="background1"/>
          </w:tcPr>
          <w:p w14:paraId="325612A5" w14:textId="2CF14FAF" w:rsidR="00136BB8" w:rsidRPr="005E2E3B" w:rsidRDefault="00136BB8" w:rsidP="00136BB8">
            <w:pPr>
              <w:rPr>
                <w:rFonts w:ascii="Verdana" w:hAnsi="Verdana"/>
                <w:sz w:val="20"/>
                <w:szCs w:val="20"/>
              </w:rPr>
            </w:pPr>
            <w:r w:rsidRPr="005E2E3B">
              <w:rPr>
                <w:rFonts w:ascii="Verdana" w:hAnsi="Verdana"/>
                <w:sz w:val="20"/>
                <w:szCs w:val="20"/>
              </w:rPr>
              <w:t>NWSSP</w:t>
            </w:r>
          </w:p>
        </w:tc>
      </w:tr>
      <w:tr w:rsidR="00136BB8" w:rsidRPr="005E2E3B" w14:paraId="7090E000" w14:textId="77777777" w:rsidTr="00F209B8">
        <w:tc>
          <w:tcPr>
            <w:tcW w:w="4110" w:type="dxa"/>
            <w:shd w:val="clear" w:color="auto" w:fill="FFFFFF" w:themeFill="background1"/>
          </w:tcPr>
          <w:p w14:paraId="0BF0D631" w14:textId="0BFFB0DE" w:rsidR="00136BB8" w:rsidRPr="005E2E3B" w:rsidRDefault="00136BB8" w:rsidP="00136BB8">
            <w:pPr>
              <w:tabs>
                <w:tab w:val="left" w:pos="3154"/>
              </w:tabs>
              <w:rPr>
                <w:rFonts w:ascii="Verdana" w:hAnsi="Verdana"/>
                <w:sz w:val="20"/>
                <w:szCs w:val="20"/>
              </w:rPr>
            </w:pPr>
            <w:r w:rsidRPr="005E2E3B">
              <w:rPr>
                <w:rFonts w:ascii="Verdana" w:hAnsi="Verdana"/>
                <w:sz w:val="20"/>
                <w:szCs w:val="20"/>
              </w:rPr>
              <w:t>Peter Stephenson</w:t>
            </w:r>
            <w:r w:rsidRPr="005E2E3B">
              <w:rPr>
                <w:rFonts w:ascii="Verdana" w:hAnsi="Verdana"/>
                <w:sz w:val="20"/>
                <w:szCs w:val="20"/>
              </w:rPr>
              <w:tab/>
              <w:t>(PS)</w:t>
            </w:r>
          </w:p>
        </w:tc>
        <w:tc>
          <w:tcPr>
            <w:tcW w:w="3686" w:type="dxa"/>
            <w:shd w:val="clear" w:color="auto" w:fill="FFFFFF" w:themeFill="background1"/>
          </w:tcPr>
          <w:p w14:paraId="3155D4AB" w14:textId="50BB68F9" w:rsidR="00136BB8" w:rsidRPr="005E2E3B" w:rsidRDefault="00136BB8" w:rsidP="00136BB8">
            <w:pPr>
              <w:rPr>
                <w:rFonts w:ascii="Verdana" w:hAnsi="Verdana"/>
                <w:sz w:val="20"/>
                <w:szCs w:val="20"/>
              </w:rPr>
            </w:pPr>
            <w:r w:rsidRPr="005E2E3B">
              <w:rPr>
                <w:rFonts w:ascii="Verdana" w:hAnsi="Verdana"/>
                <w:sz w:val="20"/>
                <w:szCs w:val="20"/>
              </w:rPr>
              <w:t>Head of Finance &amp; Business Development</w:t>
            </w:r>
          </w:p>
        </w:tc>
        <w:tc>
          <w:tcPr>
            <w:tcW w:w="2551" w:type="dxa"/>
            <w:shd w:val="clear" w:color="auto" w:fill="FFFFFF" w:themeFill="background1"/>
          </w:tcPr>
          <w:p w14:paraId="44CC66CF" w14:textId="48264080" w:rsidR="00136BB8" w:rsidRPr="005E2E3B" w:rsidRDefault="00136BB8" w:rsidP="00136BB8">
            <w:pPr>
              <w:rPr>
                <w:rFonts w:ascii="Verdana" w:hAnsi="Verdana"/>
                <w:sz w:val="20"/>
                <w:szCs w:val="20"/>
              </w:rPr>
            </w:pPr>
            <w:r w:rsidRPr="005E2E3B">
              <w:rPr>
                <w:rFonts w:ascii="Verdana" w:hAnsi="Verdana"/>
                <w:sz w:val="20"/>
                <w:szCs w:val="20"/>
              </w:rPr>
              <w:t>NWSSP</w:t>
            </w:r>
          </w:p>
        </w:tc>
      </w:tr>
      <w:tr w:rsidR="00136BB8" w:rsidRPr="005E2E3B" w14:paraId="385E07CA" w14:textId="77777777" w:rsidTr="00F209B8">
        <w:tc>
          <w:tcPr>
            <w:tcW w:w="4110" w:type="dxa"/>
            <w:shd w:val="clear" w:color="auto" w:fill="FFFFFF" w:themeFill="background1"/>
          </w:tcPr>
          <w:p w14:paraId="54587A3E" w14:textId="54D6900E" w:rsidR="00136BB8" w:rsidRPr="005E2E3B" w:rsidRDefault="00136BB8" w:rsidP="00136BB8">
            <w:pPr>
              <w:tabs>
                <w:tab w:val="left" w:pos="3154"/>
              </w:tabs>
              <w:rPr>
                <w:rFonts w:ascii="Verdana" w:hAnsi="Verdana"/>
                <w:sz w:val="20"/>
                <w:szCs w:val="20"/>
              </w:rPr>
            </w:pPr>
            <w:r w:rsidRPr="005E2E3B">
              <w:rPr>
                <w:rFonts w:ascii="Verdana" w:hAnsi="Verdana"/>
                <w:sz w:val="20"/>
                <w:szCs w:val="20"/>
              </w:rPr>
              <w:t>Anamaria Carvajal -</w:t>
            </w:r>
            <w:proofErr w:type="spellStart"/>
            <w:r w:rsidRPr="005E2E3B">
              <w:rPr>
                <w:rFonts w:ascii="Verdana" w:hAnsi="Verdana"/>
                <w:sz w:val="20"/>
                <w:szCs w:val="20"/>
              </w:rPr>
              <w:t>Illanes</w:t>
            </w:r>
            <w:proofErr w:type="spellEnd"/>
            <w:r w:rsidRPr="005E2E3B">
              <w:rPr>
                <w:rFonts w:ascii="Verdana" w:hAnsi="Verdana"/>
                <w:sz w:val="20"/>
                <w:szCs w:val="20"/>
              </w:rPr>
              <w:tab/>
              <w:t>(ACI)</w:t>
            </w:r>
          </w:p>
        </w:tc>
        <w:tc>
          <w:tcPr>
            <w:tcW w:w="3686" w:type="dxa"/>
            <w:shd w:val="clear" w:color="auto" w:fill="FFFFFF" w:themeFill="background1"/>
          </w:tcPr>
          <w:p w14:paraId="61567B3B" w14:textId="6621EFB1" w:rsidR="00136BB8" w:rsidRPr="005E2E3B" w:rsidRDefault="00136BB8" w:rsidP="00136BB8">
            <w:pPr>
              <w:rPr>
                <w:rFonts w:ascii="Verdana" w:hAnsi="Verdana"/>
                <w:sz w:val="20"/>
                <w:szCs w:val="20"/>
              </w:rPr>
            </w:pPr>
            <w:r>
              <w:rPr>
                <w:rFonts w:ascii="Verdana" w:hAnsi="Verdana"/>
                <w:sz w:val="20"/>
                <w:szCs w:val="20"/>
              </w:rPr>
              <w:t xml:space="preserve">Corporate </w:t>
            </w:r>
            <w:r w:rsidRPr="005E2E3B">
              <w:rPr>
                <w:rFonts w:ascii="Verdana" w:hAnsi="Verdana"/>
                <w:sz w:val="20"/>
                <w:szCs w:val="20"/>
              </w:rPr>
              <w:t>Support Officer</w:t>
            </w:r>
          </w:p>
        </w:tc>
        <w:tc>
          <w:tcPr>
            <w:tcW w:w="2551" w:type="dxa"/>
            <w:shd w:val="clear" w:color="auto" w:fill="FFFFFF" w:themeFill="background1"/>
          </w:tcPr>
          <w:p w14:paraId="4DC2770D" w14:textId="03177298" w:rsidR="00136BB8" w:rsidRPr="005E2E3B" w:rsidRDefault="00136BB8" w:rsidP="00136BB8">
            <w:pPr>
              <w:rPr>
                <w:rFonts w:ascii="Verdana" w:hAnsi="Verdana"/>
                <w:sz w:val="20"/>
                <w:szCs w:val="20"/>
              </w:rPr>
            </w:pPr>
            <w:r w:rsidRPr="005E2E3B">
              <w:rPr>
                <w:rFonts w:ascii="Verdana" w:hAnsi="Verdana"/>
                <w:sz w:val="20"/>
                <w:szCs w:val="20"/>
              </w:rPr>
              <w:t>NWSSP</w:t>
            </w:r>
          </w:p>
        </w:tc>
      </w:tr>
      <w:tr w:rsidR="009524D5" w:rsidRPr="005E2E3B" w14:paraId="5B43CB6F" w14:textId="77777777" w:rsidTr="00974DEC">
        <w:tc>
          <w:tcPr>
            <w:tcW w:w="10347" w:type="dxa"/>
            <w:gridSpan w:val="3"/>
            <w:shd w:val="clear" w:color="auto" w:fill="FFFFFF" w:themeFill="background1"/>
          </w:tcPr>
          <w:p w14:paraId="5CAC5B9F" w14:textId="2C410F71" w:rsidR="009524D5" w:rsidRPr="009524D5" w:rsidRDefault="009524D5" w:rsidP="00136BB8">
            <w:pPr>
              <w:rPr>
                <w:rFonts w:ascii="Verdana" w:hAnsi="Verdana"/>
                <w:b/>
                <w:bCs/>
                <w:sz w:val="20"/>
                <w:szCs w:val="20"/>
              </w:rPr>
            </w:pPr>
            <w:r w:rsidRPr="009524D5">
              <w:rPr>
                <w:rFonts w:ascii="Verdana" w:hAnsi="Verdana"/>
                <w:b/>
                <w:bCs/>
                <w:sz w:val="20"/>
                <w:szCs w:val="20"/>
              </w:rPr>
              <w:t>PRESENTERS</w:t>
            </w:r>
          </w:p>
        </w:tc>
      </w:tr>
      <w:tr w:rsidR="009524D5" w:rsidRPr="005E2E3B" w14:paraId="42D1EAD0" w14:textId="77777777" w:rsidTr="00F209B8">
        <w:tc>
          <w:tcPr>
            <w:tcW w:w="4110" w:type="dxa"/>
            <w:shd w:val="clear" w:color="auto" w:fill="FFFFFF" w:themeFill="background1"/>
          </w:tcPr>
          <w:p w14:paraId="5429D17C" w14:textId="69E497BD" w:rsidR="009524D5" w:rsidRPr="005E2E3B" w:rsidRDefault="009524D5" w:rsidP="00136BB8">
            <w:pPr>
              <w:tabs>
                <w:tab w:val="left" w:pos="3154"/>
              </w:tabs>
              <w:rPr>
                <w:rFonts w:ascii="Verdana" w:hAnsi="Verdana"/>
                <w:sz w:val="20"/>
                <w:szCs w:val="20"/>
              </w:rPr>
            </w:pPr>
            <w:r>
              <w:rPr>
                <w:rFonts w:ascii="Verdana" w:hAnsi="Verdana"/>
                <w:sz w:val="20"/>
                <w:szCs w:val="20"/>
              </w:rPr>
              <w:t>Eifion Williams</w:t>
            </w:r>
          </w:p>
        </w:tc>
        <w:tc>
          <w:tcPr>
            <w:tcW w:w="3686" w:type="dxa"/>
            <w:shd w:val="clear" w:color="auto" w:fill="FFFFFF" w:themeFill="background1"/>
          </w:tcPr>
          <w:p w14:paraId="6356670C" w14:textId="50EAB74D" w:rsidR="009524D5" w:rsidRDefault="009524D5" w:rsidP="00136BB8">
            <w:pPr>
              <w:rPr>
                <w:rFonts w:ascii="Verdana" w:hAnsi="Verdana"/>
                <w:sz w:val="20"/>
                <w:szCs w:val="20"/>
              </w:rPr>
            </w:pPr>
            <w:r>
              <w:rPr>
                <w:rFonts w:ascii="Verdana" w:hAnsi="Verdana"/>
                <w:sz w:val="20"/>
                <w:szCs w:val="20"/>
              </w:rPr>
              <w:t>Chair, Energy Price Risk Management Group</w:t>
            </w:r>
          </w:p>
        </w:tc>
        <w:tc>
          <w:tcPr>
            <w:tcW w:w="2551" w:type="dxa"/>
            <w:shd w:val="clear" w:color="auto" w:fill="FFFFFF" w:themeFill="background1"/>
          </w:tcPr>
          <w:p w14:paraId="04BC31DF" w14:textId="5886662E" w:rsidR="009524D5" w:rsidRPr="005E2E3B" w:rsidRDefault="009524D5" w:rsidP="00136BB8">
            <w:pPr>
              <w:rPr>
                <w:rFonts w:ascii="Verdana" w:hAnsi="Verdana"/>
                <w:sz w:val="20"/>
                <w:szCs w:val="20"/>
              </w:rPr>
            </w:pPr>
            <w:r>
              <w:rPr>
                <w:rFonts w:ascii="Verdana" w:hAnsi="Verdana"/>
                <w:sz w:val="20"/>
                <w:szCs w:val="20"/>
              </w:rPr>
              <w:t>NWSSP</w:t>
            </w:r>
          </w:p>
        </w:tc>
      </w:tr>
    </w:tbl>
    <w:p w14:paraId="5ED127D7" w14:textId="3A7CD8B8" w:rsidR="007611E2" w:rsidRDefault="007611E2"/>
    <w:tbl>
      <w:tblPr>
        <w:tblStyle w:val="TableGrid"/>
        <w:tblW w:w="0" w:type="auto"/>
        <w:tblLook w:val="04A0" w:firstRow="1" w:lastRow="0" w:firstColumn="1" w:lastColumn="0" w:noHBand="0" w:noVBand="1"/>
      </w:tblPr>
      <w:tblGrid>
        <w:gridCol w:w="1129"/>
        <w:gridCol w:w="8647"/>
        <w:gridCol w:w="1326"/>
      </w:tblGrid>
      <w:tr w:rsidR="007611E2" w:rsidRPr="007611E2" w14:paraId="3B398C42" w14:textId="77777777" w:rsidTr="00056BA2">
        <w:tc>
          <w:tcPr>
            <w:tcW w:w="1129" w:type="dxa"/>
          </w:tcPr>
          <w:p w14:paraId="1F3A91B7" w14:textId="0B785B77" w:rsidR="007611E2" w:rsidRPr="005B0ED4" w:rsidRDefault="007611E2">
            <w:pPr>
              <w:rPr>
                <w:rFonts w:ascii="Verdana" w:hAnsi="Verdana"/>
                <w:b/>
                <w:bCs/>
                <w:sz w:val="20"/>
                <w:szCs w:val="20"/>
              </w:rPr>
            </w:pPr>
            <w:bookmarkStart w:id="0" w:name="_Hlk130983456"/>
            <w:r w:rsidRPr="005B0ED4">
              <w:rPr>
                <w:rFonts w:ascii="Verdana" w:hAnsi="Verdana"/>
                <w:b/>
                <w:bCs/>
                <w:sz w:val="20"/>
                <w:szCs w:val="20"/>
              </w:rPr>
              <w:t>Item</w:t>
            </w:r>
          </w:p>
        </w:tc>
        <w:tc>
          <w:tcPr>
            <w:tcW w:w="8647" w:type="dxa"/>
          </w:tcPr>
          <w:p w14:paraId="24F4D26E" w14:textId="77777777" w:rsidR="007611E2" w:rsidRPr="005B0ED4" w:rsidRDefault="007611E2">
            <w:pPr>
              <w:rPr>
                <w:rFonts w:ascii="Verdana" w:hAnsi="Verdana"/>
                <w:b/>
                <w:bCs/>
                <w:sz w:val="20"/>
                <w:szCs w:val="20"/>
              </w:rPr>
            </w:pPr>
          </w:p>
        </w:tc>
        <w:tc>
          <w:tcPr>
            <w:tcW w:w="1326" w:type="dxa"/>
          </w:tcPr>
          <w:p w14:paraId="5F397B3C" w14:textId="6ECF2533" w:rsidR="007611E2" w:rsidRPr="005B0ED4" w:rsidRDefault="007611E2">
            <w:pPr>
              <w:rPr>
                <w:rFonts w:ascii="Verdana" w:hAnsi="Verdana"/>
                <w:b/>
                <w:bCs/>
                <w:sz w:val="20"/>
                <w:szCs w:val="20"/>
              </w:rPr>
            </w:pPr>
            <w:r w:rsidRPr="005B0ED4">
              <w:rPr>
                <w:rFonts w:ascii="Verdana" w:hAnsi="Verdana"/>
                <w:b/>
                <w:bCs/>
                <w:sz w:val="20"/>
                <w:szCs w:val="20"/>
              </w:rPr>
              <w:t>Action</w:t>
            </w:r>
          </w:p>
        </w:tc>
      </w:tr>
      <w:tr w:rsidR="007611E2" w:rsidRPr="007611E2" w14:paraId="7E75E771" w14:textId="77777777" w:rsidTr="007611E2">
        <w:tc>
          <w:tcPr>
            <w:tcW w:w="11102" w:type="dxa"/>
            <w:gridSpan w:val="3"/>
            <w:shd w:val="clear" w:color="auto" w:fill="AEAAAA" w:themeFill="background2" w:themeFillShade="BF"/>
          </w:tcPr>
          <w:p w14:paraId="0330B3FF" w14:textId="77777777" w:rsidR="007611E2" w:rsidRPr="005B0ED4" w:rsidRDefault="007611E2">
            <w:pPr>
              <w:rPr>
                <w:rFonts w:ascii="Verdana" w:hAnsi="Verdana"/>
                <w:sz w:val="20"/>
                <w:szCs w:val="20"/>
              </w:rPr>
            </w:pPr>
          </w:p>
        </w:tc>
      </w:tr>
      <w:bookmarkEnd w:id="0"/>
      <w:tr w:rsidR="007611E2" w:rsidRPr="007611E2" w14:paraId="24254835" w14:textId="77777777" w:rsidTr="00056BA2">
        <w:tc>
          <w:tcPr>
            <w:tcW w:w="1129" w:type="dxa"/>
          </w:tcPr>
          <w:p w14:paraId="0C3CE7E5" w14:textId="13744C79" w:rsidR="007611E2" w:rsidRPr="005B0ED4" w:rsidRDefault="007611E2">
            <w:pPr>
              <w:rPr>
                <w:rFonts w:ascii="Verdana" w:hAnsi="Verdana"/>
                <w:b/>
                <w:bCs/>
                <w:sz w:val="20"/>
                <w:szCs w:val="20"/>
              </w:rPr>
            </w:pPr>
            <w:r w:rsidRPr="005B0ED4">
              <w:rPr>
                <w:rFonts w:ascii="Verdana" w:hAnsi="Verdana"/>
                <w:b/>
                <w:bCs/>
                <w:sz w:val="20"/>
                <w:szCs w:val="20"/>
              </w:rPr>
              <w:t>1.1</w:t>
            </w:r>
          </w:p>
        </w:tc>
        <w:tc>
          <w:tcPr>
            <w:tcW w:w="8647" w:type="dxa"/>
          </w:tcPr>
          <w:p w14:paraId="2783C901" w14:textId="77777777" w:rsidR="007611E2" w:rsidRDefault="007611E2" w:rsidP="007611E2">
            <w:pPr>
              <w:pStyle w:val="Default"/>
              <w:jc w:val="both"/>
              <w:rPr>
                <w:rFonts w:ascii="Verdana" w:hAnsi="Verdana"/>
                <w:b/>
                <w:sz w:val="20"/>
                <w:szCs w:val="20"/>
              </w:rPr>
            </w:pPr>
            <w:r w:rsidRPr="005B0ED4">
              <w:rPr>
                <w:rFonts w:ascii="Verdana" w:hAnsi="Verdana"/>
                <w:b/>
                <w:sz w:val="20"/>
                <w:szCs w:val="20"/>
              </w:rPr>
              <w:t>Welcome and Opening Remarks</w:t>
            </w:r>
          </w:p>
          <w:p w14:paraId="3BF9A625" w14:textId="77777777" w:rsidR="00201C41" w:rsidRPr="005B0ED4" w:rsidRDefault="00201C41" w:rsidP="007611E2">
            <w:pPr>
              <w:pStyle w:val="Default"/>
              <w:jc w:val="both"/>
              <w:rPr>
                <w:rFonts w:ascii="Verdana" w:hAnsi="Verdana"/>
                <w:b/>
                <w:sz w:val="20"/>
                <w:szCs w:val="20"/>
              </w:rPr>
            </w:pPr>
          </w:p>
          <w:p w14:paraId="179900C1" w14:textId="11B6F2F5" w:rsidR="007611E2" w:rsidRPr="005B0ED4" w:rsidRDefault="007611E2" w:rsidP="0077158E">
            <w:pPr>
              <w:jc w:val="both"/>
              <w:rPr>
                <w:rFonts w:ascii="Verdana" w:hAnsi="Verdana"/>
                <w:sz w:val="20"/>
                <w:szCs w:val="20"/>
              </w:rPr>
            </w:pPr>
            <w:r w:rsidRPr="005B0ED4">
              <w:rPr>
                <w:rFonts w:ascii="Verdana" w:hAnsi="Verdana"/>
                <w:sz w:val="20"/>
                <w:szCs w:val="20"/>
              </w:rPr>
              <w:t>The Chair welcomed members to the March 2023 Shared Services Partnership Committee meeting</w:t>
            </w:r>
            <w:r w:rsidR="004350D2">
              <w:rPr>
                <w:rFonts w:ascii="Verdana" w:hAnsi="Verdana"/>
                <w:sz w:val="20"/>
                <w:szCs w:val="20"/>
              </w:rPr>
              <w:t xml:space="preserve">. </w:t>
            </w:r>
            <w:r w:rsidR="0049306F" w:rsidRPr="005B0ED4">
              <w:rPr>
                <w:rFonts w:ascii="Verdana" w:hAnsi="Verdana"/>
                <w:sz w:val="20"/>
                <w:szCs w:val="20"/>
              </w:rPr>
              <w:t xml:space="preserve"> </w:t>
            </w:r>
          </w:p>
        </w:tc>
        <w:tc>
          <w:tcPr>
            <w:tcW w:w="1326" w:type="dxa"/>
          </w:tcPr>
          <w:p w14:paraId="63BEA74E" w14:textId="565E4666" w:rsidR="007611E2" w:rsidRPr="005B0ED4" w:rsidRDefault="007611E2">
            <w:pPr>
              <w:rPr>
                <w:rFonts w:ascii="Verdana" w:hAnsi="Verdana"/>
                <w:b/>
                <w:bCs/>
                <w:sz w:val="20"/>
                <w:szCs w:val="20"/>
              </w:rPr>
            </w:pPr>
          </w:p>
        </w:tc>
      </w:tr>
    </w:tbl>
    <w:p w14:paraId="6FFA3E7C" w14:textId="56BFEADC" w:rsidR="004113F4" w:rsidRDefault="004113F4"/>
    <w:p w14:paraId="6110A612" w14:textId="77777777" w:rsidR="004113F4" w:rsidRDefault="004113F4">
      <w:r>
        <w:br w:type="column"/>
      </w:r>
    </w:p>
    <w:tbl>
      <w:tblPr>
        <w:tblStyle w:val="TableGrid"/>
        <w:tblW w:w="0" w:type="auto"/>
        <w:tblLook w:val="04A0" w:firstRow="1" w:lastRow="0" w:firstColumn="1" w:lastColumn="0" w:noHBand="0" w:noVBand="1"/>
      </w:tblPr>
      <w:tblGrid>
        <w:gridCol w:w="1129"/>
        <w:gridCol w:w="8647"/>
        <w:gridCol w:w="1326"/>
      </w:tblGrid>
      <w:tr w:rsidR="004113F4" w:rsidRPr="007611E2" w14:paraId="56B1ED2B" w14:textId="77777777" w:rsidTr="00056BA2">
        <w:tc>
          <w:tcPr>
            <w:tcW w:w="1129" w:type="dxa"/>
          </w:tcPr>
          <w:p w14:paraId="7915B25E" w14:textId="77777777" w:rsidR="004113F4" w:rsidRPr="005B0ED4" w:rsidRDefault="004113F4" w:rsidP="00D74E40">
            <w:pPr>
              <w:rPr>
                <w:rFonts w:ascii="Verdana" w:hAnsi="Verdana"/>
                <w:b/>
                <w:bCs/>
                <w:sz w:val="20"/>
                <w:szCs w:val="20"/>
              </w:rPr>
            </w:pPr>
            <w:r w:rsidRPr="005B0ED4">
              <w:rPr>
                <w:rFonts w:ascii="Verdana" w:hAnsi="Verdana"/>
                <w:b/>
                <w:bCs/>
                <w:sz w:val="20"/>
                <w:szCs w:val="20"/>
              </w:rPr>
              <w:t>Item</w:t>
            </w:r>
          </w:p>
        </w:tc>
        <w:tc>
          <w:tcPr>
            <w:tcW w:w="8647" w:type="dxa"/>
          </w:tcPr>
          <w:p w14:paraId="5068AC0B" w14:textId="77777777" w:rsidR="004113F4" w:rsidRPr="005B0ED4" w:rsidRDefault="004113F4" w:rsidP="00D74E40">
            <w:pPr>
              <w:rPr>
                <w:rFonts w:ascii="Verdana" w:hAnsi="Verdana"/>
                <w:b/>
                <w:bCs/>
                <w:sz w:val="20"/>
                <w:szCs w:val="20"/>
              </w:rPr>
            </w:pPr>
          </w:p>
        </w:tc>
        <w:tc>
          <w:tcPr>
            <w:tcW w:w="1326" w:type="dxa"/>
          </w:tcPr>
          <w:p w14:paraId="5A9D116A" w14:textId="77777777" w:rsidR="004113F4" w:rsidRPr="005B0ED4" w:rsidRDefault="004113F4" w:rsidP="00D74E40">
            <w:pPr>
              <w:rPr>
                <w:rFonts w:ascii="Verdana" w:hAnsi="Verdana"/>
                <w:b/>
                <w:bCs/>
                <w:sz w:val="20"/>
                <w:szCs w:val="20"/>
              </w:rPr>
            </w:pPr>
            <w:r w:rsidRPr="005B0ED4">
              <w:rPr>
                <w:rFonts w:ascii="Verdana" w:hAnsi="Verdana"/>
                <w:b/>
                <w:bCs/>
                <w:sz w:val="20"/>
                <w:szCs w:val="20"/>
              </w:rPr>
              <w:t>Action</w:t>
            </w:r>
          </w:p>
        </w:tc>
      </w:tr>
      <w:tr w:rsidR="007611E2" w:rsidRPr="007611E2" w14:paraId="22CF832A" w14:textId="77777777" w:rsidTr="00056BA2">
        <w:tc>
          <w:tcPr>
            <w:tcW w:w="1129" w:type="dxa"/>
          </w:tcPr>
          <w:p w14:paraId="454FF02C" w14:textId="2F9D1CD8" w:rsidR="007611E2" w:rsidRPr="005B0ED4" w:rsidRDefault="007611E2">
            <w:pPr>
              <w:rPr>
                <w:rFonts w:ascii="Verdana" w:hAnsi="Verdana"/>
                <w:b/>
                <w:bCs/>
                <w:sz w:val="20"/>
                <w:szCs w:val="20"/>
              </w:rPr>
            </w:pPr>
            <w:r w:rsidRPr="005B0ED4">
              <w:rPr>
                <w:rFonts w:ascii="Verdana" w:hAnsi="Verdana"/>
                <w:b/>
                <w:bCs/>
                <w:sz w:val="20"/>
                <w:szCs w:val="20"/>
              </w:rPr>
              <w:t>1.2</w:t>
            </w:r>
          </w:p>
        </w:tc>
        <w:tc>
          <w:tcPr>
            <w:tcW w:w="8647" w:type="dxa"/>
          </w:tcPr>
          <w:p w14:paraId="6B099ED5" w14:textId="14B4610F" w:rsidR="007611E2" w:rsidRDefault="007611E2" w:rsidP="007611E2">
            <w:pPr>
              <w:jc w:val="both"/>
              <w:rPr>
                <w:rFonts w:ascii="Verdana" w:hAnsi="Verdana" w:cs="Arial"/>
                <w:b/>
                <w:sz w:val="20"/>
                <w:szCs w:val="20"/>
              </w:rPr>
            </w:pPr>
            <w:r w:rsidRPr="005B0ED4">
              <w:rPr>
                <w:rFonts w:ascii="Verdana" w:hAnsi="Verdana" w:cs="Arial"/>
                <w:b/>
                <w:sz w:val="20"/>
                <w:szCs w:val="20"/>
              </w:rPr>
              <w:t>Apologies Received From</w:t>
            </w:r>
            <w:r w:rsidR="00BB556A">
              <w:rPr>
                <w:rFonts w:ascii="Verdana" w:hAnsi="Verdana" w:cs="Arial"/>
                <w:b/>
                <w:sz w:val="20"/>
                <w:szCs w:val="20"/>
              </w:rPr>
              <w:t>:</w:t>
            </w:r>
          </w:p>
          <w:p w14:paraId="6A1C7C6F" w14:textId="77777777" w:rsidR="00201C41" w:rsidRPr="005B0ED4" w:rsidRDefault="00201C41" w:rsidP="007611E2">
            <w:pPr>
              <w:jc w:val="both"/>
              <w:rPr>
                <w:rFonts w:ascii="Verdana" w:hAnsi="Verdana" w:cs="Arial"/>
                <w:b/>
                <w:sz w:val="20"/>
                <w:szCs w:val="20"/>
              </w:rPr>
            </w:pPr>
          </w:p>
          <w:p w14:paraId="6B1F48E3" w14:textId="077018F4" w:rsidR="007611E2" w:rsidRPr="005B0ED4" w:rsidRDefault="003C7284" w:rsidP="00A0035E">
            <w:pPr>
              <w:pStyle w:val="ListParagraph"/>
              <w:numPr>
                <w:ilvl w:val="0"/>
                <w:numId w:val="1"/>
              </w:numPr>
              <w:ind w:left="317" w:hanging="218"/>
              <w:jc w:val="both"/>
              <w:rPr>
                <w:rFonts w:ascii="Verdana" w:hAnsi="Verdana" w:cs="Arial"/>
                <w:b/>
                <w:sz w:val="20"/>
                <w:szCs w:val="20"/>
              </w:rPr>
            </w:pPr>
            <w:r>
              <w:rPr>
                <w:rFonts w:ascii="Verdana" w:hAnsi="Verdana" w:cs="Arial"/>
                <w:bCs/>
                <w:sz w:val="20"/>
                <w:szCs w:val="20"/>
              </w:rPr>
              <w:t xml:space="preserve">Steve Webster – Interim </w:t>
            </w:r>
            <w:r w:rsidR="007611E2" w:rsidRPr="005B0ED4">
              <w:rPr>
                <w:rFonts w:ascii="Verdana" w:hAnsi="Verdana" w:cs="Arial"/>
                <w:bCs/>
                <w:sz w:val="20"/>
                <w:szCs w:val="20"/>
              </w:rPr>
              <w:t>Director of Finance BCUHB</w:t>
            </w:r>
            <w:r w:rsidR="00D94780" w:rsidRPr="005B0ED4">
              <w:rPr>
                <w:rFonts w:ascii="Verdana" w:hAnsi="Verdana" w:cs="Arial"/>
                <w:bCs/>
                <w:sz w:val="20"/>
                <w:szCs w:val="20"/>
              </w:rPr>
              <w:t>.</w:t>
            </w:r>
          </w:p>
          <w:p w14:paraId="0633E6BC" w14:textId="663C8FC8" w:rsidR="00251A2A" w:rsidRPr="005B0ED4" w:rsidRDefault="00251A2A" w:rsidP="00A0035E">
            <w:pPr>
              <w:pStyle w:val="ListParagraph"/>
              <w:numPr>
                <w:ilvl w:val="0"/>
                <w:numId w:val="1"/>
              </w:numPr>
              <w:ind w:left="317" w:hanging="218"/>
              <w:jc w:val="both"/>
              <w:rPr>
                <w:rFonts w:ascii="Verdana" w:hAnsi="Verdana" w:cs="Arial"/>
                <w:b/>
                <w:sz w:val="20"/>
                <w:szCs w:val="20"/>
              </w:rPr>
            </w:pPr>
            <w:r w:rsidRPr="005B0ED4">
              <w:rPr>
                <w:rFonts w:ascii="Verdana" w:hAnsi="Verdana"/>
                <w:sz w:val="20"/>
                <w:szCs w:val="20"/>
              </w:rPr>
              <w:t xml:space="preserve">Pete </w:t>
            </w:r>
            <w:r w:rsidR="00D94780" w:rsidRPr="005B0ED4">
              <w:rPr>
                <w:rFonts w:ascii="Verdana" w:hAnsi="Verdana"/>
                <w:sz w:val="20"/>
                <w:szCs w:val="20"/>
              </w:rPr>
              <w:t xml:space="preserve">Hopgood </w:t>
            </w:r>
            <w:r w:rsidR="00910670">
              <w:rPr>
                <w:rFonts w:ascii="Verdana" w:hAnsi="Verdana"/>
                <w:sz w:val="20"/>
                <w:szCs w:val="20"/>
              </w:rPr>
              <w:t xml:space="preserve">- </w:t>
            </w:r>
            <w:r w:rsidR="00D94780" w:rsidRPr="005B0ED4">
              <w:rPr>
                <w:rFonts w:ascii="Verdana" w:hAnsi="Verdana"/>
                <w:sz w:val="20"/>
                <w:szCs w:val="20"/>
              </w:rPr>
              <w:t>Director</w:t>
            </w:r>
            <w:r w:rsidRPr="005B0ED4">
              <w:rPr>
                <w:rFonts w:ascii="Verdana" w:hAnsi="Verdana"/>
                <w:sz w:val="20"/>
                <w:szCs w:val="20"/>
              </w:rPr>
              <w:t xml:space="preserve"> of Finance Powys </w:t>
            </w:r>
            <w:r w:rsidR="00F21994">
              <w:rPr>
                <w:rFonts w:ascii="Verdana" w:hAnsi="Verdana"/>
                <w:sz w:val="20"/>
                <w:szCs w:val="20"/>
              </w:rPr>
              <w:t>T</w:t>
            </w:r>
            <w:r w:rsidRPr="005B0ED4">
              <w:rPr>
                <w:rFonts w:ascii="Verdana" w:hAnsi="Verdana"/>
                <w:sz w:val="20"/>
                <w:szCs w:val="20"/>
              </w:rPr>
              <w:t>HB</w:t>
            </w:r>
            <w:r w:rsidR="00A43133">
              <w:rPr>
                <w:rFonts w:ascii="Verdana" w:hAnsi="Verdana"/>
                <w:sz w:val="20"/>
                <w:szCs w:val="20"/>
              </w:rPr>
              <w:t>.</w:t>
            </w:r>
          </w:p>
          <w:p w14:paraId="29A58B8D" w14:textId="04A56086" w:rsidR="00251A2A" w:rsidRPr="005B0ED4" w:rsidRDefault="00251A2A" w:rsidP="00A0035E">
            <w:pPr>
              <w:pStyle w:val="ListParagraph"/>
              <w:numPr>
                <w:ilvl w:val="0"/>
                <w:numId w:val="1"/>
              </w:numPr>
              <w:ind w:left="317" w:hanging="218"/>
              <w:jc w:val="both"/>
              <w:rPr>
                <w:rFonts w:ascii="Verdana" w:hAnsi="Verdana" w:cs="Arial"/>
                <w:b/>
                <w:sz w:val="20"/>
                <w:szCs w:val="20"/>
              </w:rPr>
            </w:pPr>
            <w:r w:rsidRPr="005B0ED4">
              <w:rPr>
                <w:rFonts w:ascii="Verdana" w:hAnsi="Verdana"/>
                <w:sz w:val="20"/>
                <w:szCs w:val="20"/>
              </w:rPr>
              <w:t xml:space="preserve">Liz </w:t>
            </w:r>
            <w:r w:rsidR="00D94780" w:rsidRPr="005B0ED4">
              <w:rPr>
                <w:rFonts w:ascii="Verdana" w:hAnsi="Verdana"/>
                <w:sz w:val="20"/>
                <w:szCs w:val="20"/>
              </w:rPr>
              <w:t>Blayney</w:t>
            </w:r>
            <w:r w:rsidR="00910670">
              <w:rPr>
                <w:rFonts w:ascii="Verdana" w:hAnsi="Verdana"/>
                <w:sz w:val="20"/>
                <w:szCs w:val="20"/>
              </w:rPr>
              <w:t xml:space="preserve"> -</w:t>
            </w:r>
            <w:r w:rsidR="00D94780" w:rsidRPr="005B0ED4">
              <w:rPr>
                <w:rFonts w:ascii="Verdana" w:hAnsi="Verdana"/>
                <w:sz w:val="20"/>
                <w:szCs w:val="20"/>
              </w:rPr>
              <w:t xml:space="preserve"> Board</w:t>
            </w:r>
            <w:r w:rsidRPr="005B0ED4">
              <w:rPr>
                <w:rFonts w:ascii="Verdana" w:hAnsi="Verdana"/>
                <w:sz w:val="20"/>
                <w:szCs w:val="20"/>
              </w:rPr>
              <w:t xml:space="preserve"> Governance </w:t>
            </w:r>
            <w:r w:rsidR="00D94780" w:rsidRPr="005B0ED4">
              <w:rPr>
                <w:rFonts w:ascii="Verdana" w:hAnsi="Verdana"/>
                <w:sz w:val="20"/>
                <w:szCs w:val="20"/>
              </w:rPr>
              <w:t>Manager PHW</w:t>
            </w:r>
            <w:r w:rsidR="00A43133">
              <w:rPr>
                <w:rFonts w:ascii="Verdana" w:hAnsi="Verdana"/>
                <w:sz w:val="20"/>
                <w:szCs w:val="20"/>
              </w:rPr>
              <w:t xml:space="preserve">. </w:t>
            </w:r>
          </w:p>
          <w:p w14:paraId="14F6DC68" w14:textId="60221D8B" w:rsidR="007B2FCC" w:rsidRPr="005B0ED4" w:rsidRDefault="007B2FCC" w:rsidP="00A0035E">
            <w:pPr>
              <w:pStyle w:val="ListParagraph"/>
              <w:numPr>
                <w:ilvl w:val="0"/>
                <w:numId w:val="1"/>
              </w:numPr>
              <w:ind w:left="317" w:hanging="218"/>
              <w:jc w:val="both"/>
              <w:rPr>
                <w:rFonts w:ascii="Verdana" w:hAnsi="Verdana" w:cs="Arial"/>
                <w:b/>
                <w:sz w:val="20"/>
                <w:szCs w:val="20"/>
              </w:rPr>
            </w:pPr>
            <w:r w:rsidRPr="005B0ED4">
              <w:rPr>
                <w:rFonts w:ascii="Verdana" w:hAnsi="Verdana"/>
                <w:sz w:val="20"/>
                <w:szCs w:val="20"/>
              </w:rPr>
              <w:t>Rhiannon Beckett</w:t>
            </w:r>
            <w:r w:rsidRPr="005B0ED4">
              <w:rPr>
                <w:rFonts w:ascii="Verdana" w:hAnsi="Verdana"/>
                <w:b/>
                <w:sz w:val="20"/>
                <w:szCs w:val="20"/>
              </w:rPr>
              <w:t xml:space="preserve"> </w:t>
            </w:r>
            <w:r w:rsidRPr="005B0ED4">
              <w:rPr>
                <w:rFonts w:ascii="Verdana" w:hAnsi="Verdana"/>
                <w:bCs/>
                <w:sz w:val="20"/>
                <w:szCs w:val="20"/>
              </w:rPr>
              <w:t>– Director of Finance HEIW</w:t>
            </w:r>
            <w:r w:rsidR="00DD58F2" w:rsidRPr="005B0ED4">
              <w:rPr>
                <w:rFonts w:ascii="Verdana" w:hAnsi="Verdana"/>
                <w:bCs/>
                <w:sz w:val="20"/>
                <w:szCs w:val="20"/>
              </w:rPr>
              <w:t xml:space="preserve"> </w:t>
            </w:r>
          </w:p>
          <w:p w14:paraId="766A8859" w14:textId="46F38688" w:rsidR="007B2FCC" w:rsidRPr="005B0ED4" w:rsidRDefault="007B2FCC" w:rsidP="00A0035E">
            <w:pPr>
              <w:pStyle w:val="ListParagraph"/>
              <w:numPr>
                <w:ilvl w:val="0"/>
                <w:numId w:val="1"/>
              </w:numPr>
              <w:ind w:left="317" w:hanging="218"/>
              <w:jc w:val="both"/>
              <w:rPr>
                <w:rFonts w:ascii="Verdana" w:hAnsi="Verdana" w:cs="Arial"/>
                <w:b/>
                <w:sz w:val="20"/>
                <w:szCs w:val="20"/>
              </w:rPr>
            </w:pPr>
            <w:r w:rsidRPr="005B0ED4">
              <w:rPr>
                <w:rFonts w:ascii="Verdana" w:hAnsi="Verdana"/>
                <w:sz w:val="20"/>
                <w:szCs w:val="20"/>
              </w:rPr>
              <w:t>Hywel Daniel - Director of Workforce &amp; OD</w:t>
            </w:r>
            <w:r w:rsidR="00DD58F2" w:rsidRPr="005B0ED4">
              <w:rPr>
                <w:rFonts w:ascii="Verdana" w:hAnsi="Verdana"/>
                <w:sz w:val="20"/>
                <w:szCs w:val="20"/>
              </w:rPr>
              <w:t xml:space="preserve"> CTMUHB</w:t>
            </w:r>
          </w:p>
          <w:p w14:paraId="2254C933" w14:textId="7DD88EF4" w:rsidR="00131785" w:rsidRPr="005B0ED4" w:rsidRDefault="00131785" w:rsidP="00A0035E">
            <w:pPr>
              <w:pStyle w:val="ListParagraph"/>
              <w:numPr>
                <w:ilvl w:val="0"/>
                <w:numId w:val="1"/>
              </w:numPr>
              <w:ind w:left="317" w:hanging="218"/>
              <w:jc w:val="both"/>
              <w:rPr>
                <w:rFonts w:ascii="Verdana" w:hAnsi="Verdana" w:cs="Arial"/>
                <w:bCs/>
                <w:sz w:val="20"/>
                <w:szCs w:val="20"/>
              </w:rPr>
            </w:pPr>
            <w:r w:rsidRPr="005B0ED4">
              <w:rPr>
                <w:rFonts w:ascii="Verdana" w:hAnsi="Verdana"/>
                <w:bCs/>
                <w:sz w:val="20"/>
                <w:szCs w:val="20"/>
              </w:rPr>
              <w:t>Carl</w:t>
            </w:r>
            <w:r w:rsidR="00F67A78" w:rsidRPr="005B0ED4">
              <w:rPr>
                <w:rFonts w:ascii="Verdana" w:hAnsi="Verdana"/>
                <w:bCs/>
                <w:sz w:val="20"/>
                <w:szCs w:val="20"/>
              </w:rPr>
              <w:t xml:space="preserve"> James – </w:t>
            </w:r>
            <w:r w:rsidR="009E6805">
              <w:rPr>
                <w:rFonts w:ascii="Verdana" w:hAnsi="Verdana"/>
                <w:bCs/>
                <w:sz w:val="20"/>
                <w:szCs w:val="20"/>
              </w:rPr>
              <w:t>Acting Chief Executive, Velindre Unive</w:t>
            </w:r>
            <w:r w:rsidR="00910670">
              <w:rPr>
                <w:rFonts w:ascii="Verdana" w:hAnsi="Verdana"/>
                <w:bCs/>
                <w:sz w:val="20"/>
                <w:szCs w:val="20"/>
              </w:rPr>
              <w:t xml:space="preserve">rsity NHS Trust. </w:t>
            </w:r>
          </w:p>
          <w:p w14:paraId="5A2B3D38" w14:textId="77F12F4F" w:rsidR="007611E2" w:rsidRPr="00A43133" w:rsidRDefault="0049306F" w:rsidP="00A0035E">
            <w:pPr>
              <w:pStyle w:val="ListParagraph"/>
              <w:numPr>
                <w:ilvl w:val="0"/>
                <w:numId w:val="1"/>
              </w:numPr>
              <w:ind w:left="317" w:hanging="218"/>
              <w:jc w:val="both"/>
              <w:rPr>
                <w:rFonts w:ascii="Verdana" w:hAnsi="Verdana"/>
                <w:sz w:val="20"/>
                <w:szCs w:val="20"/>
              </w:rPr>
            </w:pPr>
            <w:r w:rsidRPr="005B0ED4">
              <w:rPr>
                <w:rFonts w:ascii="Verdana" w:hAnsi="Verdana"/>
                <w:bCs/>
                <w:sz w:val="20"/>
                <w:szCs w:val="20"/>
              </w:rPr>
              <w:t xml:space="preserve">Chris Turley – Director of </w:t>
            </w:r>
            <w:r w:rsidR="006E71B4" w:rsidRPr="005B0ED4">
              <w:rPr>
                <w:rFonts w:ascii="Verdana" w:hAnsi="Verdana"/>
                <w:bCs/>
                <w:sz w:val="20"/>
                <w:szCs w:val="20"/>
              </w:rPr>
              <w:t>Finance WAST</w:t>
            </w:r>
            <w:r w:rsidR="00910670">
              <w:rPr>
                <w:rFonts w:ascii="Verdana" w:hAnsi="Verdana"/>
                <w:bCs/>
                <w:sz w:val="20"/>
                <w:szCs w:val="20"/>
              </w:rPr>
              <w:t>.</w:t>
            </w:r>
          </w:p>
          <w:p w14:paraId="47D863E3" w14:textId="751E4792" w:rsidR="00A43133" w:rsidRPr="005B0ED4" w:rsidRDefault="00A43133" w:rsidP="00A43133">
            <w:pPr>
              <w:pStyle w:val="ListParagraph"/>
              <w:numPr>
                <w:ilvl w:val="0"/>
                <w:numId w:val="1"/>
              </w:numPr>
              <w:ind w:left="317" w:hanging="218"/>
              <w:jc w:val="both"/>
              <w:rPr>
                <w:rFonts w:ascii="Verdana" w:hAnsi="Verdana" w:cs="Arial"/>
                <w:b/>
                <w:sz w:val="20"/>
                <w:szCs w:val="20"/>
              </w:rPr>
            </w:pPr>
            <w:r w:rsidRPr="005B0ED4">
              <w:rPr>
                <w:rFonts w:ascii="Verdana" w:hAnsi="Verdana"/>
                <w:sz w:val="20"/>
                <w:szCs w:val="20"/>
              </w:rPr>
              <w:t>Alison Ramsey</w:t>
            </w:r>
            <w:r w:rsidR="00910670">
              <w:rPr>
                <w:rFonts w:ascii="Verdana" w:hAnsi="Verdana"/>
                <w:sz w:val="20"/>
                <w:szCs w:val="20"/>
              </w:rPr>
              <w:t xml:space="preserve"> -</w:t>
            </w:r>
            <w:r w:rsidRPr="005B0ED4">
              <w:rPr>
                <w:rFonts w:ascii="Verdana" w:hAnsi="Verdana"/>
                <w:sz w:val="20"/>
                <w:szCs w:val="20"/>
              </w:rPr>
              <w:t xml:space="preserve"> Director, Planning, Performance &amp; Informatics NWSSP</w:t>
            </w:r>
            <w:r w:rsidR="00910670">
              <w:rPr>
                <w:rFonts w:ascii="Verdana" w:hAnsi="Verdana"/>
                <w:sz w:val="20"/>
                <w:szCs w:val="20"/>
              </w:rPr>
              <w:t xml:space="preserve">. </w:t>
            </w:r>
          </w:p>
          <w:p w14:paraId="26BD9670" w14:textId="5CC70582" w:rsidR="00A43133" w:rsidRPr="005B0ED4" w:rsidRDefault="00A43133" w:rsidP="00A43133">
            <w:pPr>
              <w:pStyle w:val="ListParagraph"/>
              <w:ind w:left="317"/>
              <w:jc w:val="both"/>
              <w:rPr>
                <w:rFonts w:ascii="Verdana" w:hAnsi="Verdana"/>
                <w:sz w:val="20"/>
                <w:szCs w:val="20"/>
              </w:rPr>
            </w:pPr>
          </w:p>
        </w:tc>
        <w:tc>
          <w:tcPr>
            <w:tcW w:w="1326" w:type="dxa"/>
          </w:tcPr>
          <w:p w14:paraId="524100FB" w14:textId="48BB699C" w:rsidR="007611E2" w:rsidRPr="005B0ED4" w:rsidRDefault="007611E2">
            <w:pPr>
              <w:rPr>
                <w:rFonts w:ascii="Verdana" w:hAnsi="Verdana"/>
                <w:b/>
                <w:bCs/>
                <w:sz w:val="20"/>
                <w:szCs w:val="20"/>
              </w:rPr>
            </w:pPr>
          </w:p>
        </w:tc>
      </w:tr>
      <w:tr w:rsidR="007611E2" w:rsidRPr="007611E2" w14:paraId="2A202E60" w14:textId="77777777" w:rsidTr="00056BA2">
        <w:tc>
          <w:tcPr>
            <w:tcW w:w="1129" w:type="dxa"/>
          </w:tcPr>
          <w:p w14:paraId="0DE79DE7" w14:textId="15C52C5C" w:rsidR="007611E2" w:rsidRPr="005B0ED4" w:rsidRDefault="007611E2">
            <w:pPr>
              <w:rPr>
                <w:rFonts w:ascii="Verdana" w:hAnsi="Verdana"/>
                <w:b/>
                <w:bCs/>
                <w:sz w:val="20"/>
                <w:szCs w:val="20"/>
              </w:rPr>
            </w:pPr>
            <w:r w:rsidRPr="005B0ED4">
              <w:rPr>
                <w:rFonts w:ascii="Verdana" w:hAnsi="Verdana"/>
                <w:b/>
                <w:bCs/>
                <w:sz w:val="20"/>
                <w:szCs w:val="20"/>
              </w:rPr>
              <w:t>1.3</w:t>
            </w:r>
          </w:p>
        </w:tc>
        <w:tc>
          <w:tcPr>
            <w:tcW w:w="8647" w:type="dxa"/>
          </w:tcPr>
          <w:p w14:paraId="55529442" w14:textId="77777777" w:rsidR="007611E2" w:rsidRDefault="007611E2" w:rsidP="007611E2">
            <w:pPr>
              <w:jc w:val="both"/>
              <w:rPr>
                <w:rFonts w:ascii="Verdana" w:hAnsi="Verdana" w:cs="Arial"/>
                <w:b/>
                <w:sz w:val="20"/>
                <w:szCs w:val="20"/>
              </w:rPr>
            </w:pPr>
            <w:r w:rsidRPr="005B0ED4">
              <w:rPr>
                <w:rFonts w:ascii="Verdana" w:hAnsi="Verdana" w:cs="Arial"/>
                <w:b/>
                <w:sz w:val="20"/>
                <w:szCs w:val="20"/>
              </w:rPr>
              <w:t xml:space="preserve">Declarations of Interest </w:t>
            </w:r>
          </w:p>
          <w:p w14:paraId="73CA48A3" w14:textId="77777777" w:rsidR="00BB556A" w:rsidRPr="005B0ED4" w:rsidRDefault="00BB556A" w:rsidP="007611E2">
            <w:pPr>
              <w:jc w:val="both"/>
              <w:rPr>
                <w:rFonts w:ascii="Verdana" w:hAnsi="Verdana" w:cs="Arial"/>
                <w:b/>
                <w:sz w:val="20"/>
                <w:szCs w:val="20"/>
              </w:rPr>
            </w:pPr>
          </w:p>
          <w:p w14:paraId="3FC86E4A" w14:textId="77777777" w:rsidR="007611E2" w:rsidRDefault="007611E2" w:rsidP="00A0035E">
            <w:pPr>
              <w:jc w:val="both"/>
              <w:rPr>
                <w:rFonts w:ascii="Verdana" w:hAnsi="Verdana" w:cs="Arial"/>
                <w:sz w:val="20"/>
                <w:szCs w:val="20"/>
              </w:rPr>
            </w:pPr>
            <w:r w:rsidRPr="005B0ED4">
              <w:rPr>
                <w:rFonts w:ascii="Verdana" w:hAnsi="Verdana" w:cs="Arial"/>
                <w:sz w:val="20"/>
                <w:szCs w:val="20"/>
              </w:rPr>
              <w:t>There were no declarations of interest.</w:t>
            </w:r>
          </w:p>
          <w:p w14:paraId="09A170E0" w14:textId="653866B1" w:rsidR="00BB556A" w:rsidRPr="005B0ED4" w:rsidRDefault="00BB556A" w:rsidP="00A0035E">
            <w:pPr>
              <w:jc w:val="both"/>
              <w:rPr>
                <w:rFonts w:ascii="Verdana" w:hAnsi="Verdana"/>
                <w:sz w:val="20"/>
                <w:szCs w:val="20"/>
              </w:rPr>
            </w:pPr>
          </w:p>
        </w:tc>
        <w:tc>
          <w:tcPr>
            <w:tcW w:w="1326" w:type="dxa"/>
          </w:tcPr>
          <w:p w14:paraId="1173FF92" w14:textId="3097C163" w:rsidR="007611E2" w:rsidRPr="005B0ED4" w:rsidRDefault="007611E2">
            <w:pPr>
              <w:rPr>
                <w:rFonts w:ascii="Verdana" w:hAnsi="Verdana"/>
                <w:b/>
                <w:bCs/>
                <w:sz w:val="20"/>
                <w:szCs w:val="20"/>
              </w:rPr>
            </w:pPr>
          </w:p>
        </w:tc>
      </w:tr>
      <w:tr w:rsidR="007611E2" w:rsidRPr="007611E2" w14:paraId="64D11A72" w14:textId="77777777" w:rsidTr="00056BA2">
        <w:tc>
          <w:tcPr>
            <w:tcW w:w="1129" w:type="dxa"/>
          </w:tcPr>
          <w:p w14:paraId="2F9FE467" w14:textId="4979B278" w:rsidR="007611E2" w:rsidRPr="005B0ED4" w:rsidRDefault="007611E2">
            <w:pPr>
              <w:rPr>
                <w:rFonts w:ascii="Verdana" w:hAnsi="Verdana"/>
                <w:b/>
                <w:bCs/>
                <w:sz w:val="20"/>
                <w:szCs w:val="20"/>
              </w:rPr>
            </w:pPr>
            <w:r w:rsidRPr="005B0ED4">
              <w:rPr>
                <w:rFonts w:ascii="Verdana" w:hAnsi="Verdana"/>
                <w:b/>
                <w:bCs/>
                <w:sz w:val="20"/>
                <w:szCs w:val="20"/>
              </w:rPr>
              <w:t>1.4</w:t>
            </w:r>
          </w:p>
        </w:tc>
        <w:tc>
          <w:tcPr>
            <w:tcW w:w="8647" w:type="dxa"/>
          </w:tcPr>
          <w:p w14:paraId="4373E8A0" w14:textId="77777777" w:rsidR="00B67618" w:rsidRDefault="00B67618" w:rsidP="00B67618">
            <w:pPr>
              <w:pStyle w:val="Default"/>
              <w:jc w:val="both"/>
              <w:rPr>
                <w:rFonts w:ascii="Verdana" w:hAnsi="Verdana"/>
                <w:b/>
                <w:bCs/>
                <w:sz w:val="20"/>
                <w:szCs w:val="20"/>
              </w:rPr>
            </w:pPr>
            <w:r w:rsidRPr="005B0ED4">
              <w:rPr>
                <w:rFonts w:ascii="Verdana" w:hAnsi="Verdana"/>
                <w:b/>
                <w:bCs/>
                <w:sz w:val="20"/>
                <w:szCs w:val="20"/>
              </w:rPr>
              <w:t xml:space="preserve">Minutes of Previous Meeting </w:t>
            </w:r>
          </w:p>
          <w:p w14:paraId="7E2EA394" w14:textId="77777777" w:rsidR="00BB556A" w:rsidRPr="005B0ED4" w:rsidRDefault="00BB556A" w:rsidP="00B67618">
            <w:pPr>
              <w:pStyle w:val="Default"/>
              <w:jc w:val="both"/>
              <w:rPr>
                <w:rFonts w:ascii="Verdana" w:hAnsi="Verdana"/>
                <w:b/>
                <w:bCs/>
                <w:sz w:val="20"/>
                <w:szCs w:val="20"/>
              </w:rPr>
            </w:pPr>
          </w:p>
          <w:p w14:paraId="20EC6EEC" w14:textId="77777777" w:rsidR="00BB556A" w:rsidRDefault="00B67618" w:rsidP="00B1030F">
            <w:pPr>
              <w:jc w:val="both"/>
              <w:rPr>
                <w:rFonts w:ascii="Verdana" w:hAnsi="Verdana"/>
                <w:sz w:val="20"/>
                <w:szCs w:val="20"/>
              </w:rPr>
            </w:pPr>
            <w:r w:rsidRPr="005B0ED4">
              <w:rPr>
                <w:rFonts w:ascii="Verdana" w:hAnsi="Verdana"/>
                <w:sz w:val="20"/>
                <w:szCs w:val="20"/>
              </w:rPr>
              <w:t>The minutes of the January meeting of the Committee were reviewed and approved.</w:t>
            </w:r>
          </w:p>
          <w:p w14:paraId="240A20DB" w14:textId="073BEC7F" w:rsidR="007611E2" w:rsidRPr="005B0ED4" w:rsidRDefault="00B67618" w:rsidP="00B1030F">
            <w:pPr>
              <w:jc w:val="both"/>
              <w:rPr>
                <w:rFonts w:ascii="Verdana" w:hAnsi="Verdana"/>
                <w:sz w:val="20"/>
                <w:szCs w:val="20"/>
              </w:rPr>
            </w:pPr>
            <w:r w:rsidRPr="005B0ED4">
              <w:rPr>
                <w:rFonts w:ascii="Verdana" w:hAnsi="Verdana"/>
                <w:sz w:val="20"/>
                <w:szCs w:val="20"/>
              </w:rPr>
              <w:t xml:space="preserve"> </w:t>
            </w:r>
          </w:p>
        </w:tc>
        <w:tc>
          <w:tcPr>
            <w:tcW w:w="1326" w:type="dxa"/>
          </w:tcPr>
          <w:p w14:paraId="339B3871" w14:textId="3DA185FC" w:rsidR="007611E2" w:rsidRPr="005B0ED4" w:rsidRDefault="007611E2">
            <w:pPr>
              <w:rPr>
                <w:rFonts w:ascii="Verdana" w:hAnsi="Verdana"/>
                <w:b/>
                <w:bCs/>
                <w:sz w:val="20"/>
                <w:szCs w:val="20"/>
              </w:rPr>
            </w:pPr>
          </w:p>
        </w:tc>
      </w:tr>
      <w:tr w:rsidR="007611E2" w:rsidRPr="007611E2" w14:paraId="47C38B1B" w14:textId="77777777" w:rsidTr="00056BA2">
        <w:tc>
          <w:tcPr>
            <w:tcW w:w="1129" w:type="dxa"/>
          </w:tcPr>
          <w:p w14:paraId="44F0679F" w14:textId="2FA1F7F9" w:rsidR="007611E2" w:rsidRPr="005B0ED4" w:rsidRDefault="007611E2">
            <w:pPr>
              <w:rPr>
                <w:rFonts w:ascii="Verdana" w:hAnsi="Verdana"/>
                <w:b/>
                <w:bCs/>
                <w:sz w:val="20"/>
                <w:szCs w:val="20"/>
              </w:rPr>
            </w:pPr>
            <w:r w:rsidRPr="005B0ED4">
              <w:rPr>
                <w:rFonts w:ascii="Verdana" w:hAnsi="Verdana"/>
                <w:b/>
                <w:bCs/>
                <w:sz w:val="20"/>
                <w:szCs w:val="20"/>
              </w:rPr>
              <w:t>1.5</w:t>
            </w:r>
          </w:p>
        </w:tc>
        <w:tc>
          <w:tcPr>
            <w:tcW w:w="8647" w:type="dxa"/>
          </w:tcPr>
          <w:p w14:paraId="119F7B40" w14:textId="77777777" w:rsidR="007611E2" w:rsidRDefault="007611E2" w:rsidP="007611E2">
            <w:pPr>
              <w:pStyle w:val="Default"/>
              <w:jc w:val="both"/>
              <w:rPr>
                <w:rFonts w:ascii="Verdana" w:hAnsi="Verdana"/>
                <w:b/>
                <w:sz w:val="20"/>
                <w:szCs w:val="20"/>
              </w:rPr>
            </w:pPr>
            <w:r w:rsidRPr="005B0ED4">
              <w:rPr>
                <w:rFonts w:ascii="Verdana" w:hAnsi="Verdana"/>
                <w:b/>
                <w:sz w:val="20"/>
                <w:szCs w:val="20"/>
              </w:rPr>
              <w:t>Action Log</w:t>
            </w:r>
          </w:p>
          <w:p w14:paraId="4D0F7640" w14:textId="77777777" w:rsidR="00BB556A" w:rsidRPr="005B0ED4" w:rsidRDefault="00BB556A" w:rsidP="007611E2">
            <w:pPr>
              <w:pStyle w:val="Default"/>
              <w:jc w:val="both"/>
              <w:rPr>
                <w:rFonts w:ascii="Verdana" w:hAnsi="Verdana"/>
                <w:b/>
                <w:sz w:val="20"/>
                <w:szCs w:val="20"/>
              </w:rPr>
            </w:pPr>
          </w:p>
          <w:p w14:paraId="78F8AF36" w14:textId="47C27AB1" w:rsidR="007611E2" w:rsidRPr="005B0ED4" w:rsidRDefault="007611E2" w:rsidP="007611E2">
            <w:pPr>
              <w:rPr>
                <w:rFonts w:ascii="Verdana" w:hAnsi="Verdana"/>
                <w:bCs/>
                <w:sz w:val="20"/>
                <w:szCs w:val="20"/>
              </w:rPr>
            </w:pPr>
            <w:r w:rsidRPr="005B0ED4">
              <w:rPr>
                <w:rFonts w:ascii="Verdana" w:hAnsi="Verdana"/>
                <w:bCs/>
                <w:sz w:val="20"/>
                <w:szCs w:val="20"/>
              </w:rPr>
              <w:t>All actions were complete</w:t>
            </w:r>
            <w:r w:rsidR="00910670">
              <w:rPr>
                <w:rFonts w:ascii="Verdana" w:hAnsi="Verdana"/>
                <w:bCs/>
                <w:sz w:val="20"/>
                <w:szCs w:val="20"/>
              </w:rPr>
              <w:t xml:space="preserve">, </w:t>
            </w:r>
          </w:p>
          <w:p w14:paraId="55C4214B" w14:textId="72A22A21" w:rsidR="007611E2" w:rsidRPr="005B0ED4" w:rsidRDefault="007611E2" w:rsidP="007611E2">
            <w:pPr>
              <w:rPr>
                <w:rFonts w:ascii="Verdana" w:hAnsi="Verdana"/>
                <w:sz w:val="20"/>
                <w:szCs w:val="20"/>
              </w:rPr>
            </w:pPr>
          </w:p>
        </w:tc>
        <w:tc>
          <w:tcPr>
            <w:tcW w:w="1326" w:type="dxa"/>
          </w:tcPr>
          <w:p w14:paraId="603E0E9D" w14:textId="4529E0CE" w:rsidR="007611E2" w:rsidRPr="005B0ED4" w:rsidRDefault="007611E2">
            <w:pPr>
              <w:rPr>
                <w:rFonts w:ascii="Verdana" w:hAnsi="Verdana"/>
                <w:b/>
                <w:bCs/>
                <w:sz w:val="20"/>
                <w:szCs w:val="20"/>
              </w:rPr>
            </w:pPr>
          </w:p>
        </w:tc>
      </w:tr>
      <w:tr w:rsidR="007611E2" w:rsidRPr="007611E2" w14:paraId="255FA134" w14:textId="77777777" w:rsidTr="00056BA2">
        <w:tc>
          <w:tcPr>
            <w:tcW w:w="1129" w:type="dxa"/>
          </w:tcPr>
          <w:p w14:paraId="33BC5E21" w14:textId="36D4018F" w:rsidR="007611E2" w:rsidRPr="005B0ED4" w:rsidRDefault="007611E2">
            <w:pPr>
              <w:rPr>
                <w:rFonts w:ascii="Verdana" w:hAnsi="Verdana"/>
                <w:b/>
                <w:bCs/>
                <w:sz w:val="20"/>
                <w:szCs w:val="20"/>
              </w:rPr>
            </w:pPr>
            <w:r w:rsidRPr="005B0ED4">
              <w:rPr>
                <w:rFonts w:ascii="Verdana" w:hAnsi="Verdana"/>
                <w:b/>
                <w:bCs/>
                <w:sz w:val="20"/>
                <w:szCs w:val="20"/>
              </w:rPr>
              <w:t>2.</w:t>
            </w:r>
          </w:p>
        </w:tc>
        <w:tc>
          <w:tcPr>
            <w:tcW w:w="8647" w:type="dxa"/>
          </w:tcPr>
          <w:p w14:paraId="602823E7" w14:textId="44518515" w:rsidR="007611E2" w:rsidRPr="005B0ED4" w:rsidRDefault="007611E2">
            <w:pPr>
              <w:rPr>
                <w:rFonts w:ascii="Verdana" w:hAnsi="Verdana"/>
                <w:b/>
                <w:bCs/>
                <w:sz w:val="20"/>
                <w:szCs w:val="20"/>
              </w:rPr>
            </w:pPr>
            <w:r w:rsidRPr="005B0ED4">
              <w:rPr>
                <w:rFonts w:ascii="Verdana" w:hAnsi="Verdana"/>
                <w:b/>
                <w:bCs/>
                <w:sz w:val="20"/>
                <w:szCs w:val="20"/>
              </w:rPr>
              <w:t>Matters Arising</w:t>
            </w:r>
          </w:p>
          <w:p w14:paraId="5C73F13A" w14:textId="336C633F" w:rsidR="007611E2" w:rsidRPr="005B0ED4" w:rsidRDefault="007611E2" w:rsidP="00910670">
            <w:pPr>
              <w:rPr>
                <w:rFonts w:ascii="Verdana" w:hAnsi="Verdana"/>
                <w:sz w:val="20"/>
                <w:szCs w:val="20"/>
              </w:rPr>
            </w:pPr>
          </w:p>
        </w:tc>
        <w:tc>
          <w:tcPr>
            <w:tcW w:w="1326" w:type="dxa"/>
          </w:tcPr>
          <w:p w14:paraId="66FA24B8" w14:textId="09627DCE" w:rsidR="007611E2" w:rsidRPr="005B0ED4" w:rsidRDefault="007611E2">
            <w:pPr>
              <w:rPr>
                <w:rFonts w:ascii="Verdana" w:hAnsi="Verdana"/>
                <w:b/>
                <w:bCs/>
                <w:sz w:val="20"/>
                <w:szCs w:val="20"/>
              </w:rPr>
            </w:pPr>
          </w:p>
        </w:tc>
      </w:tr>
      <w:tr w:rsidR="007611E2" w:rsidRPr="007611E2" w14:paraId="37506B2E" w14:textId="77777777" w:rsidTr="002751B8">
        <w:trPr>
          <w:trHeight w:val="1192"/>
        </w:trPr>
        <w:tc>
          <w:tcPr>
            <w:tcW w:w="1129" w:type="dxa"/>
          </w:tcPr>
          <w:p w14:paraId="00144843" w14:textId="5C59D62F" w:rsidR="007611E2" w:rsidRPr="005B0ED4" w:rsidRDefault="007611E2">
            <w:pPr>
              <w:rPr>
                <w:rFonts w:ascii="Verdana" w:hAnsi="Verdana"/>
                <w:b/>
                <w:bCs/>
                <w:sz w:val="20"/>
                <w:szCs w:val="20"/>
              </w:rPr>
            </w:pPr>
            <w:r w:rsidRPr="005B0ED4">
              <w:rPr>
                <w:rFonts w:ascii="Verdana" w:hAnsi="Verdana"/>
                <w:b/>
                <w:bCs/>
                <w:sz w:val="20"/>
                <w:szCs w:val="20"/>
              </w:rPr>
              <w:t>2.1</w:t>
            </w:r>
          </w:p>
        </w:tc>
        <w:tc>
          <w:tcPr>
            <w:tcW w:w="8647" w:type="dxa"/>
          </w:tcPr>
          <w:p w14:paraId="6455D482" w14:textId="7EF641B6" w:rsidR="007611E2" w:rsidRDefault="007611E2" w:rsidP="007611E2">
            <w:pPr>
              <w:jc w:val="both"/>
              <w:rPr>
                <w:rFonts w:ascii="Verdana" w:hAnsi="Verdana"/>
                <w:b/>
                <w:bCs/>
                <w:sz w:val="20"/>
                <w:szCs w:val="20"/>
              </w:rPr>
            </w:pPr>
            <w:r w:rsidRPr="00B1030F">
              <w:rPr>
                <w:rFonts w:ascii="Verdana" w:hAnsi="Verdana"/>
                <w:b/>
                <w:bCs/>
                <w:sz w:val="20"/>
                <w:szCs w:val="20"/>
              </w:rPr>
              <w:t>Recruitment Modernisation Update</w:t>
            </w:r>
          </w:p>
          <w:p w14:paraId="25B25D1B" w14:textId="77777777" w:rsidR="005B5D67" w:rsidRPr="005B0ED4" w:rsidRDefault="005B5D67" w:rsidP="007611E2">
            <w:pPr>
              <w:jc w:val="both"/>
              <w:rPr>
                <w:rFonts w:ascii="Verdana" w:hAnsi="Verdana"/>
                <w:b/>
                <w:bCs/>
                <w:sz w:val="20"/>
                <w:szCs w:val="20"/>
              </w:rPr>
            </w:pPr>
          </w:p>
          <w:p w14:paraId="0B6303E6" w14:textId="28B1CE2E" w:rsidR="00041D01" w:rsidRDefault="00131785" w:rsidP="007611E2">
            <w:pPr>
              <w:jc w:val="both"/>
              <w:rPr>
                <w:rFonts w:ascii="Verdana" w:hAnsi="Verdana"/>
                <w:sz w:val="20"/>
                <w:szCs w:val="20"/>
              </w:rPr>
            </w:pPr>
            <w:r w:rsidRPr="00D531A0">
              <w:rPr>
                <w:rFonts w:ascii="Verdana" w:hAnsi="Verdana"/>
                <w:sz w:val="20"/>
                <w:szCs w:val="20"/>
              </w:rPr>
              <w:t>GH</w:t>
            </w:r>
            <w:r w:rsidRPr="005B0ED4">
              <w:rPr>
                <w:rFonts w:ascii="Verdana" w:hAnsi="Verdana"/>
                <w:sz w:val="20"/>
                <w:szCs w:val="20"/>
              </w:rPr>
              <w:t xml:space="preserve"> </w:t>
            </w:r>
            <w:r w:rsidR="00963EF2" w:rsidRPr="005B0ED4">
              <w:rPr>
                <w:rFonts w:ascii="Verdana" w:hAnsi="Verdana"/>
                <w:sz w:val="20"/>
                <w:szCs w:val="20"/>
              </w:rPr>
              <w:t xml:space="preserve">presented </w:t>
            </w:r>
            <w:r w:rsidR="00B1030F">
              <w:rPr>
                <w:rFonts w:ascii="Verdana" w:hAnsi="Verdana"/>
                <w:sz w:val="20"/>
                <w:szCs w:val="20"/>
              </w:rPr>
              <w:t xml:space="preserve">an update on </w:t>
            </w:r>
            <w:r w:rsidR="005A3DF9" w:rsidRPr="005B0ED4">
              <w:rPr>
                <w:rFonts w:ascii="Verdana" w:hAnsi="Verdana"/>
                <w:sz w:val="20"/>
                <w:szCs w:val="20"/>
              </w:rPr>
              <w:t xml:space="preserve">the </w:t>
            </w:r>
            <w:r w:rsidR="0046597F">
              <w:rPr>
                <w:rFonts w:ascii="Verdana" w:hAnsi="Verdana"/>
                <w:sz w:val="20"/>
                <w:szCs w:val="20"/>
              </w:rPr>
              <w:t>Recruitment Modernisation Programme</w:t>
            </w:r>
            <w:r w:rsidR="006F3574" w:rsidRPr="005B0ED4">
              <w:rPr>
                <w:rFonts w:ascii="Verdana" w:hAnsi="Verdana"/>
                <w:sz w:val="20"/>
                <w:szCs w:val="20"/>
              </w:rPr>
              <w:t xml:space="preserve">. </w:t>
            </w:r>
            <w:r w:rsidR="00713679">
              <w:rPr>
                <w:rFonts w:ascii="Verdana" w:hAnsi="Verdana"/>
                <w:sz w:val="20"/>
                <w:szCs w:val="20"/>
              </w:rPr>
              <w:t xml:space="preserve">The process consists of </w:t>
            </w:r>
            <w:r w:rsidR="005A3DF9" w:rsidRPr="005B0ED4">
              <w:rPr>
                <w:rFonts w:ascii="Verdana" w:hAnsi="Verdana"/>
                <w:sz w:val="20"/>
                <w:szCs w:val="20"/>
              </w:rPr>
              <w:t>three strands: Process, Education and Technology</w:t>
            </w:r>
            <w:r w:rsidR="00FA0992">
              <w:rPr>
                <w:rFonts w:ascii="Verdana" w:hAnsi="Verdana"/>
                <w:sz w:val="20"/>
                <w:szCs w:val="20"/>
              </w:rPr>
              <w:t xml:space="preserve"> with the m</w:t>
            </w:r>
            <w:r w:rsidR="00617B4A">
              <w:rPr>
                <w:rFonts w:ascii="Verdana" w:hAnsi="Verdana"/>
                <w:sz w:val="20"/>
                <w:szCs w:val="20"/>
              </w:rPr>
              <w:t xml:space="preserve">ain </w:t>
            </w:r>
            <w:r w:rsidR="00172C0E">
              <w:rPr>
                <w:rFonts w:ascii="Verdana" w:hAnsi="Verdana"/>
                <w:sz w:val="20"/>
                <w:szCs w:val="20"/>
              </w:rPr>
              <w:t>action</w:t>
            </w:r>
            <w:r w:rsidR="00D531A0">
              <w:rPr>
                <w:rFonts w:ascii="Verdana" w:hAnsi="Verdana"/>
                <w:sz w:val="20"/>
                <w:szCs w:val="20"/>
              </w:rPr>
              <w:t>s</w:t>
            </w:r>
            <w:r w:rsidR="00FA0992">
              <w:rPr>
                <w:rFonts w:ascii="Verdana" w:hAnsi="Verdana"/>
                <w:sz w:val="20"/>
                <w:szCs w:val="20"/>
              </w:rPr>
              <w:t xml:space="preserve"> being </w:t>
            </w:r>
            <w:r w:rsidR="00617B4A">
              <w:rPr>
                <w:rFonts w:ascii="Verdana" w:hAnsi="Verdana"/>
                <w:sz w:val="20"/>
                <w:szCs w:val="20"/>
              </w:rPr>
              <w:t xml:space="preserve">to reduce </w:t>
            </w:r>
            <w:r w:rsidR="00FA0992">
              <w:rPr>
                <w:rFonts w:ascii="Verdana" w:hAnsi="Verdana"/>
                <w:sz w:val="20"/>
                <w:szCs w:val="20"/>
              </w:rPr>
              <w:t xml:space="preserve">the </w:t>
            </w:r>
            <w:r w:rsidR="00617B4A">
              <w:rPr>
                <w:rFonts w:ascii="Verdana" w:hAnsi="Verdana"/>
                <w:sz w:val="20"/>
                <w:szCs w:val="20"/>
              </w:rPr>
              <w:t>time to hire and improve the applic</w:t>
            </w:r>
            <w:r w:rsidR="00D531A0">
              <w:rPr>
                <w:rFonts w:ascii="Verdana" w:hAnsi="Verdana"/>
                <w:sz w:val="20"/>
                <w:szCs w:val="20"/>
              </w:rPr>
              <w:t xml:space="preserve">ant </w:t>
            </w:r>
            <w:r w:rsidR="00617B4A">
              <w:rPr>
                <w:rFonts w:ascii="Verdana" w:hAnsi="Verdana"/>
                <w:sz w:val="20"/>
                <w:szCs w:val="20"/>
              </w:rPr>
              <w:t>journey.</w:t>
            </w:r>
            <w:r w:rsidR="00BF2CF7">
              <w:rPr>
                <w:rFonts w:ascii="Verdana" w:hAnsi="Verdana"/>
                <w:sz w:val="20"/>
                <w:szCs w:val="20"/>
              </w:rPr>
              <w:t xml:space="preserve"> </w:t>
            </w:r>
            <w:r w:rsidR="000D0174">
              <w:rPr>
                <w:rFonts w:ascii="Verdana" w:hAnsi="Verdana"/>
                <w:sz w:val="20"/>
                <w:szCs w:val="20"/>
              </w:rPr>
              <w:t xml:space="preserve">Regular engagement sessions </w:t>
            </w:r>
            <w:r w:rsidR="00E929B1">
              <w:rPr>
                <w:rFonts w:ascii="Verdana" w:hAnsi="Verdana"/>
                <w:sz w:val="20"/>
                <w:szCs w:val="20"/>
              </w:rPr>
              <w:t>continue to be held and a</w:t>
            </w:r>
            <w:r w:rsidR="001C71CA">
              <w:rPr>
                <w:rFonts w:ascii="Verdana" w:hAnsi="Verdana"/>
                <w:sz w:val="20"/>
                <w:szCs w:val="20"/>
              </w:rPr>
              <w:t xml:space="preserve"> review of performance indicators shows an improvement across the board compared to this time last year, both within NWSSP and NHS Wales organisations</w:t>
            </w:r>
            <w:r w:rsidR="00691179">
              <w:rPr>
                <w:rFonts w:ascii="Verdana" w:hAnsi="Verdana"/>
                <w:sz w:val="20"/>
                <w:szCs w:val="20"/>
              </w:rPr>
              <w:t>, despite a signi</w:t>
            </w:r>
            <w:r w:rsidR="0017042A">
              <w:rPr>
                <w:rFonts w:ascii="Verdana" w:hAnsi="Verdana"/>
                <w:sz w:val="20"/>
                <w:szCs w:val="20"/>
              </w:rPr>
              <w:t>ficant and continuing increase in activity volumes</w:t>
            </w:r>
            <w:r w:rsidR="001C71CA">
              <w:rPr>
                <w:rFonts w:ascii="Verdana" w:hAnsi="Verdana"/>
                <w:sz w:val="20"/>
                <w:szCs w:val="20"/>
              </w:rPr>
              <w:t xml:space="preserve">. </w:t>
            </w:r>
            <w:r w:rsidR="00080F24">
              <w:rPr>
                <w:rFonts w:ascii="Verdana" w:hAnsi="Verdana"/>
                <w:sz w:val="20"/>
                <w:szCs w:val="20"/>
              </w:rPr>
              <w:t xml:space="preserve">The automated pre-employment check </w:t>
            </w:r>
            <w:r w:rsidR="003E21EE">
              <w:rPr>
                <w:rFonts w:ascii="Verdana" w:hAnsi="Verdana"/>
                <w:sz w:val="20"/>
                <w:szCs w:val="20"/>
              </w:rPr>
              <w:t xml:space="preserve">(PEC) </w:t>
            </w:r>
            <w:r w:rsidR="00080F24">
              <w:rPr>
                <w:rFonts w:ascii="Verdana" w:hAnsi="Verdana"/>
                <w:sz w:val="20"/>
                <w:szCs w:val="20"/>
              </w:rPr>
              <w:t xml:space="preserve">process is </w:t>
            </w:r>
            <w:r w:rsidR="000F4FD3">
              <w:rPr>
                <w:rFonts w:ascii="Verdana" w:hAnsi="Verdana"/>
                <w:sz w:val="20"/>
                <w:szCs w:val="20"/>
              </w:rPr>
              <w:t xml:space="preserve">accessible to approximately 80% of applicants (slightly lower for the Single Lead Employer </w:t>
            </w:r>
            <w:r w:rsidR="007C792E">
              <w:rPr>
                <w:rFonts w:ascii="Verdana" w:hAnsi="Verdana"/>
                <w:sz w:val="20"/>
                <w:szCs w:val="20"/>
              </w:rPr>
              <w:t xml:space="preserve">cohorts) and is having a demonstrably positive impact. </w:t>
            </w:r>
            <w:r w:rsidR="005248F3">
              <w:rPr>
                <w:rFonts w:ascii="Verdana" w:hAnsi="Verdana"/>
                <w:sz w:val="20"/>
                <w:szCs w:val="20"/>
              </w:rPr>
              <w:t>Not all recruitment activity is undertaken through NWSSP (e.g. Medical and Bank Recruitment</w:t>
            </w:r>
            <w:r w:rsidR="005F0047">
              <w:rPr>
                <w:rFonts w:ascii="Verdana" w:hAnsi="Verdana"/>
                <w:sz w:val="20"/>
                <w:szCs w:val="20"/>
              </w:rPr>
              <w:t>),</w:t>
            </w:r>
            <w:r w:rsidR="005248F3">
              <w:rPr>
                <w:rFonts w:ascii="Verdana" w:hAnsi="Verdana"/>
                <w:sz w:val="20"/>
                <w:szCs w:val="20"/>
              </w:rPr>
              <w:t xml:space="preserve"> but </w:t>
            </w:r>
            <w:r w:rsidR="00CE10AE">
              <w:rPr>
                <w:rFonts w:ascii="Verdana" w:hAnsi="Verdana"/>
                <w:sz w:val="20"/>
                <w:szCs w:val="20"/>
              </w:rPr>
              <w:t xml:space="preserve">Health Boards and Trusts are </w:t>
            </w:r>
            <w:r w:rsidR="003B1908">
              <w:rPr>
                <w:rFonts w:ascii="Verdana" w:hAnsi="Verdana"/>
                <w:sz w:val="20"/>
                <w:szCs w:val="20"/>
              </w:rPr>
              <w:t xml:space="preserve">still </w:t>
            </w:r>
            <w:r w:rsidR="00CE10AE">
              <w:rPr>
                <w:rFonts w:ascii="Verdana" w:hAnsi="Verdana"/>
                <w:sz w:val="20"/>
                <w:szCs w:val="20"/>
              </w:rPr>
              <w:t>able to use the automated PEC process for t</w:t>
            </w:r>
            <w:r w:rsidR="003E21EE">
              <w:rPr>
                <w:rFonts w:ascii="Verdana" w:hAnsi="Verdana"/>
                <w:sz w:val="20"/>
                <w:szCs w:val="20"/>
              </w:rPr>
              <w:t xml:space="preserve">hese appointments. </w:t>
            </w:r>
          </w:p>
          <w:p w14:paraId="45CB78F2" w14:textId="77777777" w:rsidR="00041D01" w:rsidRDefault="00041D01" w:rsidP="007611E2">
            <w:pPr>
              <w:jc w:val="both"/>
              <w:rPr>
                <w:rFonts w:ascii="Verdana" w:hAnsi="Verdana"/>
                <w:sz w:val="20"/>
                <w:szCs w:val="20"/>
              </w:rPr>
            </w:pPr>
          </w:p>
          <w:p w14:paraId="5A7FD354" w14:textId="73935DBB" w:rsidR="00D531A0" w:rsidRDefault="008E7437" w:rsidP="007611E2">
            <w:pPr>
              <w:jc w:val="both"/>
              <w:rPr>
                <w:rFonts w:ascii="Verdana" w:hAnsi="Verdana"/>
                <w:sz w:val="20"/>
                <w:szCs w:val="20"/>
              </w:rPr>
            </w:pPr>
            <w:r>
              <w:rPr>
                <w:rFonts w:ascii="Verdana" w:hAnsi="Verdana"/>
                <w:sz w:val="20"/>
                <w:szCs w:val="20"/>
              </w:rPr>
              <w:t xml:space="preserve">The </w:t>
            </w:r>
            <w:r w:rsidR="001856DA">
              <w:rPr>
                <w:rFonts w:ascii="Verdana" w:hAnsi="Verdana"/>
                <w:sz w:val="20"/>
                <w:szCs w:val="20"/>
              </w:rPr>
              <w:t xml:space="preserve">statistics are adversely affected by the current activity which involves closing down many old records which </w:t>
            </w:r>
            <w:r w:rsidR="00E37C55">
              <w:rPr>
                <w:rFonts w:ascii="Verdana" w:hAnsi="Verdana"/>
                <w:sz w:val="20"/>
                <w:szCs w:val="20"/>
              </w:rPr>
              <w:t xml:space="preserve">are negative outliers but for new applicants the time </w:t>
            </w:r>
            <w:r w:rsidR="00281D78">
              <w:rPr>
                <w:rFonts w:ascii="Verdana" w:hAnsi="Verdana"/>
                <w:sz w:val="20"/>
                <w:szCs w:val="20"/>
              </w:rPr>
              <w:t xml:space="preserve">from application to commencing employment has generally halved to 26 days. </w:t>
            </w:r>
            <w:r w:rsidR="001F0794">
              <w:rPr>
                <w:rFonts w:ascii="Verdana" w:hAnsi="Verdana"/>
                <w:sz w:val="20"/>
                <w:szCs w:val="20"/>
              </w:rPr>
              <w:t xml:space="preserve">Current actions have included the training of over 1800 Recruitment Managers across NHS Wales in the last twelve months </w:t>
            </w:r>
            <w:r w:rsidR="0017042A">
              <w:rPr>
                <w:rFonts w:ascii="Verdana" w:hAnsi="Verdana"/>
                <w:sz w:val="20"/>
                <w:szCs w:val="20"/>
              </w:rPr>
              <w:t xml:space="preserve">and the provision of regular and dedicated communications. </w:t>
            </w:r>
            <w:r w:rsidR="00D77A03">
              <w:rPr>
                <w:rFonts w:ascii="Verdana" w:hAnsi="Verdana"/>
                <w:sz w:val="20"/>
                <w:szCs w:val="20"/>
              </w:rPr>
              <w:t>The one area that we continue to struggle with is to receive forecast information from Health Boards, Trusts</w:t>
            </w:r>
            <w:r w:rsidR="000C1600">
              <w:rPr>
                <w:rFonts w:ascii="Verdana" w:hAnsi="Verdana"/>
                <w:sz w:val="20"/>
                <w:szCs w:val="20"/>
              </w:rPr>
              <w:t>,</w:t>
            </w:r>
            <w:r w:rsidR="00D77A03">
              <w:rPr>
                <w:rFonts w:ascii="Verdana" w:hAnsi="Verdana"/>
                <w:sz w:val="20"/>
                <w:szCs w:val="20"/>
              </w:rPr>
              <w:t xml:space="preserve"> and Special Health Authorities, in terms of their recruitment plans for the medium and longer term. </w:t>
            </w:r>
          </w:p>
          <w:p w14:paraId="03DCD987" w14:textId="77777777" w:rsidR="00537B52" w:rsidRDefault="00537B52" w:rsidP="007611E2">
            <w:pPr>
              <w:jc w:val="both"/>
              <w:rPr>
                <w:rFonts w:ascii="Verdana" w:hAnsi="Verdana"/>
                <w:sz w:val="20"/>
                <w:szCs w:val="20"/>
              </w:rPr>
            </w:pPr>
          </w:p>
          <w:p w14:paraId="170CB8C3" w14:textId="77777777" w:rsidR="00DD2158" w:rsidRDefault="00537B52" w:rsidP="007611E2">
            <w:pPr>
              <w:jc w:val="both"/>
              <w:rPr>
                <w:rFonts w:ascii="Verdana" w:hAnsi="Verdana"/>
                <w:sz w:val="20"/>
                <w:szCs w:val="20"/>
              </w:rPr>
            </w:pPr>
            <w:r>
              <w:rPr>
                <w:rFonts w:ascii="Verdana" w:hAnsi="Verdana"/>
                <w:sz w:val="20"/>
                <w:szCs w:val="20"/>
              </w:rPr>
              <w:t>Future imp</w:t>
            </w:r>
            <w:r w:rsidR="00701414">
              <w:rPr>
                <w:rFonts w:ascii="Verdana" w:hAnsi="Verdana"/>
                <w:sz w:val="20"/>
                <w:szCs w:val="20"/>
              </w:rPr>
              <w:t xml:space="preserve">rovements will include an automatic interface between TRAC and the new </w:t>
            </w:r>
            <w:r w:rsidR="00ED2B59">
              <w:rPr>
                <w:rFonts w:ascii="Verdana" w:hAnsi="Verdana"/>
                <w:sz w:val="20"/>
                <w:szCs w:val="20"/>
              </w:rPr>
              <w:t xml:space="preserve">Occupational Health system that will deliver significant time savings over the current manual process and </w:t>
            </w:r>
            <w:r w:rsidR="003508EC">
              <w:rPr>
                <w:rFonts w:ascii="Verdana" w:hAnsi="Verdana"/>
                <w:sz w:val="20"/>
                <w:szCs w:val="20"/>
              </w:rPr>
              <w:t xml:space="preserve">greater use of robotic processing to </w:t>
            </w:r>
            <w:r w:rsidR="009A7FC7">
              <w:rPr>
                <w:rFonts w:ascii="Verdana" w:hAnsi="Verdana"/>
                <w:sz w:val="20"/>
                <w:szCs w:val="20"/>
              </w:rPr>
              <w:t xml:space="preserve">generate further efficiencies. </w:t>
            </w:r>
            <w:r w:rsidR="00385E69">
              <w:rPr>
                <w:rFonts w:ascii="Verdana" w:hAnsi="Verdana"/>
                <w:sz w:val="20"/>
                <w:szCs w:val="20"/>
              </w:rPr>
              <w:t>The re-procurement of the ESR system is currently underway and we are looking to see how we can influence the system specification to maint</w:t>
            </w:r>
            <w:r w:rsidR="00A263DF">
              <w:rPr>
                <w:rFonts w:ascii="Verdana" w:hAnsi="Verdana"/>
                <w:sz w:val="20"/>
                <w:szCs w:val="20"/>
              </w:rPr>
              <w:t xml:space="preserve">ain and enhance system efficiencies. </w:t>
            </w:r>
          </w:p>
          <w:p w14:paraId="76ABEF0B" w14:textId="77777777" w:rsidR="00DD2158" w:rsidRDefault="00DD2158" w:rsidP="007611E2">
            <w:pPr>
              <w:jc w:val="both"/>
              <w:rPr>
                <w:rFonts w:ascii="Verdana" w:hAnsi="Verdana"/>
                <w:sz w:val="20"/>
                <w:szCs w:val="20"/>
              </w:rPr>
            </w:pPr>
          </w:p>
          <w:p w14:paraId="68423623" w14:textId="41E21361" w:rsidR="007D0D5C" w:rsidRPr="005B0ED4" w:rsidRDefault="00DD2158" w:rsidP="007611E2">
            <w:pPr>
              <w:jc w:val="both"/>
              <w:rPr>
                <w:rFonts w:ascii="Verdana" w:hAnsi="Verdana"/>
                <w:sz w:val="20"/>
                <w:szCs w:val="20"/>
              </w:rPr>
            </w:pPr>
            <w:r>
              <w:rPr>
                <w:rFonts w:ascii="Verdana" w:hAnsi="Verdana"/>
                <w:sz w:val="20"/>
                <w:szCs w:val="20"/>
              </w:rPr>
              <w:lastRenderedPageBreak/>
              <w:t xml:space="preserve">Following the presentation there were a number of questions and positive </w:t>
            </w:r>
            <w:r w:rsidR="005F3186">
              <w:rPr>
                <w:rFonts w:ascii="Verdana" w:hAnsi="Verdana"/>
                <w:sz w:val="20"/>
                <w:szCs w:val="20"/>
              </w:rPr>
              <w:t xml:space="preserve">comments from SSPC members. These concerned the need to ensure that </w:t>
            </w:r>
            <w:r w:rsidR="00BF511A">
              <w:rPr>
                <w:rFonts w:ascii="Verdana" w:hAnsi="Verdana"/>
                <w:sz w:val="20"/>
                <w:szCs w:val="20"/>
              </w:rPr>
              <w:t xml:space="preserve">there is continuous improvement with targets being revised and appropriately monitored. There is some concern that </w:t>
            </w:r>
            <w:r w:rsidR="00311D38">
              <w:rPr>
                <w:rFonts w:ascii="Verdana" w:hAnsi="Verdana"/>
                <w:sz w:val="20"/>
                <w:szCs w:val="20"/>
              </w:rPr>
              <w:t xml:space="preserve">TRAC may not be able to accommodate all of the improvements that we want to implement, but there are other systems </w:t>
            </w:r>
            <w:r w:rsidR="008571BD">
              <w:rPr>
                <w:rFonts w:ascii="Verdana" w:hAnsi="Verdana"/>
                <w:sz w:val="20"/>
                <w:szCs w:val="20"/>
              </w:rPr>
              <w:t xml:space="preserve">(NHS Jobs) that will help to take us forward. As the type of roles </w:t>
            </w:r>
            <w:r w:rsidR="00483579">
              <w:rPr>
                <w:rFonts w:ascii="Verdana" w:hAnsi="Verdana"/>
                <w:sz w:val="20"/>
                <w:szCs w:val="20"/>
              </w:rPr>
              <w:t xml:space="preserve">that we recruit to continues to diversify, we will need to ensure that we are utilising all available and appropriate recruitment channels (e.g. Linked-In, </w:t>
            </w:r>
            <w:r w:rsidR="00FC70E0">
              <w:rPr>
                <w:rFonts w:ascii="Verdana" w:hAnsi="Verdana"/>
                <w:sz w:val="20"/>
                <w:szCs w:val="20"/>
              </w:rPr>
              <w:t xml:space="preserve">Instagram). The Chair reminded Health Boards in particular </w:t>
            </w:r>
            <w:r w:rsidR="00B6696A">
              <w:rPr>
                <w:rFonts w:ascii="Verdana" w:hAnsi="Verdana"/>
                <w:sz w:val="20"/>
                <w:szCs w:val="20"/>
              </w:rPr>
              <w:t xml:space="preserve">to provide as much information in advance on recruitment plans as possible. </w:t>
            </w:r>
            <w:r w:rsidR="00483579">
              <w:rPr>
                <w:rFonts w:ascii="Verdana" w:hAnsi="Verdana"/>
                <w:sz w:val="20"/>
                <w:szCs w:val="20"/>
              </w:rPr>
              <w:t xml:space="preserve"> </w:t>
            </w:r>
          </w:p>
          <w:p w14:paraId="1CC792A6" w14:textId="5A76B5E9" w:rsidR="008E1A36" w:rsidRPr="005B0ED4" w:rsidRDefault="008E1A36" w:rsidP="008E1A36">
            <w:pPr>
              <w:jc w:val="both"/>
              <w:rPr>
                <w:rFonts w:ascii="Verdana" w:hAnsi="Verdana"/>
                <w:sz w:val="20"/>
                <w:szCs w:val="20"/>
              </w:rPr>
            </w:pPr>
          </w:p>
          <w:p w14:paraId="2524F481" w14:textId="53AAEB8B" w:rsidR="007611E2" w:rsidRPr="005B0ED4" w:rsidRDefault="00B25AE7" w:rsidP="006F3574">
            <w:pPr>
              <w:rPr>
                <w:rFonts w:ascii="Verdana" w:hAnsi="Verdana"/>
                <w:sz w:val="20"/>
                <w:szCs w:val="20"/>
              </w:rPr>
            </w:pPr>
            <w:r w:rsidRPr="005B0ED4">
              <w:rPr>
                <w:rFonts w:ascii="Verdana" w:hAnsi="Verdana"/>
                <w:sz w:val="20"/>
                <w:szCs w:val="20"/>
              </w:rPr>
              <w:t>The Committee</w:t>
            </w:r>
            <w:r w:rsidRPr="005B0ED4">
              <w:rPr>
                <w:rFonts w:ascii="Verdana" w:hAnsi="Verdana"/>
                <w:b/>
                <w:bCs/>
                <w:sz w:val="20"/>
                <w:szCs w:val="20"/>
              </w:rPr>
              <w:t xml:space="preserve"> NOTED </w:t>
            </w:r>
            <w:r w:rsidRPr="005B0ED4">
              <w:rPr>
                <w:rFonts w:ascii="Verdana" w:hAnsi="Verdana"/>
                <w:sz w:val="20"/>
                <w:szCs w:val="20"/>
              </w:rPr>
              <w:t>the update.</w:t>
            </w:r>
          </w:p>
        </w:tc>
        <w:tc>
          <w:tcPr>
            <w:tcW w:w="1326" w:type="dxa"/>
          </w:tcPr>
          <w:p w14:paraId="08EABC1B" w14:textId="4C18BC7F" w:rsidR="007611E2" w:rsidRPr="005B0ED4" w:rsidRDefault="007611E2">
            <w:pPr>
              <w:rPr>
                <w:rFonts w:ascii="Verdana" w:hAnsi="Verdana"/>
                <w:b/>
                <w:bCs/>
                <w:sz w:val="20"/>
                <w:szCs w:val="20"/>
              </w:rPr>
            </w:pPr>
          </w:p>
          <w:p w14:paraId="7EFC918A" w14:textId="77777777" w:rsidR="008E1A36" w:rsidRPr="005B0ED4" w:rsidRDefault="008E1A36">
            <w:pPr>
              <w:rPr>
                <w:rFonts w:ascii="Verdana" w:hAnsi="Verdana"/>
                <w:b/>
                <w:bCs/>
                <w:sz w:val="20"/>
                <w:szCs w:val="20"/>
              </w:rPr>
            </w:pPr>
          </w:p>
          <w:p w14:paraId="507664B6" w14:textId="77777777" w:rsidR="008E1A36" w:rsidRPr="005B0ED4" w:rsidRDefault="008E1A36">
            <w:pPr>
              <w:rPr>
                <w:rFonts w:ascii="Verdana" w:hAnsi="Verdana"/>
                <w:b/>
                <w:bCs/>
                <w:sz w:val="20"/>
                <w:szCs w:val="20"/>
              </w:rPr>
            </w:pPr>
          </w:p>
          <w:p w14:paraId="1D83770D" w14:textId="77777777" w:rsidR="008E1A36" w:rsidRPr="005B0ED4" w:rsidRDefault="008E1A36">
            <w:pPr>
              <w:rPr>
                <w:rFonts w:ascii="Verdana" w:hAnsi="Verdana"/>
                <w:b/>
                <w:bCs/>
                <w:sz w:val="20"/>
                <w:szCs w:val="20"/>
              </w:rPr>
            </w:pPr>
          </w:p>
          <w:p w14:paraId="20C20BD4" w14:textId="77777777" w:rsidR="008E1A36" w:rsidRPr="005B0ED4" w:rsidRDefault="008E1A36">
            <w:pPr>
              <w:rPr>
                <w:rFonts w:ascii="Verdana" w:hAnsi="Verdana"/>
                <w:b/>
                <w:bCs/>
                <w:sz w:val="20"/>
                <w:szCs w:val="20"/>
              </w:rPr>
            </w:pPr>
          </w:p>
          <w:p w14:paraId="488A5527" w14:textId="77777777" w:rsidR="008E1A36" w:rsidRPr="005B0ED4" w:rsidRDefault="008E1A36">
            <w:pPr>
              <w:rPr>
                <w:rFonts w:ascii="Verdana" w:hAnsi="Verdana"/>
                <w:b/>
                <w:bCs/>
                <w:sz w:val="20"/>
                <w:szCs w:val="20"/>
              </w:rPr>
            </w:pPr>
          </w:p>
          <w:p w14:paraId="39EECAE3" w14:textId="4B10A19B" w:rsidR="008E1A36" w:rsidRPr="005B0ED4" w:rsidRDefault="008E1A36">
            <w:pPr>
              <w:rPr>
                <w:rFonts w:ascii="Verdana" w:hAnsi="Verdana"/>
                <w:b/>
                <w:bCs/>
                <w:sz w:val="20"/>
                <w:szCs w:val="20"/>
              </w:rPr>
            </w:pPr>
          </w:p>
          <w:p w14:paraId="581491F8" w14:textId="2830CF0E" w:rsidR="008E1A36" w:rsidRPr="005B0ED4" w:rsidRDefault="008E1A36">
            <w:pPr>
              <w:rPr>
                <w:rFonts w:ascii="Verdana" w:hAnsi="Verdana"/>
                <w:b/>
                <w:bCs/>
                <w:sz w:val="20"/>
                <w:szCs w:val="20"/>
              </w:rPr>
            </w:pPr>
          </w:p>
          <w:p w14:paraId="73841E81" w14:textId="2E933393" w:rsidR="008E1A36" w:rsidRPr="005B0ED4" w:rsidRDefault="008E1A36">
            <w:pPr>
              <w:rPr>
                <w:rFonts w:ascii="Verdana" w:hAnsi="Verdana"/>
                <w:b/>
                <w:bCs/>
                <w:sz w:val="20"/>
                <w:szCs w:val="20"/>
              </w:rPr>
            </w:pPr>
          </w:p>
          <w:p w14:paraId="602E59DA" w14:textId="6D39FD06" w:rsidR="008E1A36" w:rsidRPr="005B0ED4" w:rsidRDefault="008E1A36">
            <w:pPr>
              <w:rPr>
                <w:rFonts w:ascii="Verdana" w:hAnsi="Verdana"/>
                <w:b/>
                <w:bCs/>
                <w:sz w:val="20"/>
                <w:szCs w:val="20"/>
              </w:rPr>
            </w:pPr>
          </w:p>
          <w:p w14:paraId="64ACC08B" w14:textId="52638DF4" w:rsidR="008E1A36" w:rsidRPr="005B0ED4" w:rsidRDefault="008E1A36">
            <w:pPr>
              <w:rPr>
                <w:rFonts w:ascii="Verdana" w:hAnsi="Verdana"/>
                <w:b/>
                <w:bCs/>
                <w:sz w:val="20"/>
                <w:szCs w:val="20"/>
              </w:rPr>
            </w:pPr>
          </w:p>
          <w:p w14:paraId="5049B456" w14:textId="36983A42" w:rsidR="008E1A36" w:rsidRPr="005B0ED4" w:rsidRDefault="008E1A36">
            <w:pPr>
              <w:rPr>
                <w:rFonts w:ascii="Verdana" w:hAnsi="Verdana"/>
                <w:b/>
                <w:bCs/>
                <w:sz w:val="20"/>
                <w:szCs w:val="20"/>
              </w:rPr>
            </w:pPr>
          </w:p>
          <w:p w14:paraId="08FFC8DA" w14:textId="57C902A0" w:rsidR="008E1A36" w:rsidRPr="005B0ED4" w:rsidRDefault="008E1A36">
            <w:pPr>
              <w:rPr>
                <w:rFonts w:ascii="Verdana" w:hAnsi="Verdana"/>
                <w:b/>
                <w:bCs/>
                <w:sz w:val="20"/>
                <w:szCs w:val="20"/>
              </w:rPr>
            </w:pPr>
          </w:p>
          <w:p w14:paraId="55768D24" w14:textId="40116FD3" w:rsidR="008E1A36" w:rsidRPr="005B0ED4" w:rsidRDefault="008E1A36">
            <w:pPr>
              <w:rPr>
                <w:rFonts w:ascii="Verdana" w:hAnsi="Verdana"/>
                <w:b/>
                <w:bCs/>
                <w:sz w:val="20"/>
                <w:szCs w:val="20"/>
              </w:rPr>
            </w:pPr>
          </w:p>
          <w:p w14:paraId="77FBD202" w14:textId="12B48732" w:rsidR="008E1A36" w:rsidRPr="005B0ED4" w:rsidRDefault="008E1A36">
            <w:pPr>
              <w:rPr>
                <w:rFonts w:ascii="Verdana" w:hAnsi="Verdana"/>
                <w:b/>
                <w:bCs/>
                <w:sz w:val="20"/>
                <w:szCs w:val="20"/>
              </w:rPr>
            </w:pPr>
          </w:p>
          <w:p w14:paraId="32B3555E" w14:textId="24DEC693" w:rsidR="008E1A36" w:rsidRPr="005B0ED4" w:rsidRDefault="008E1A36">
            <w:pPr>
              <w:rPr>
                <w:rFonts w:ascii="Verdana" w:hAnsi="Verdana"/>
                <w:b/>
                <w:bCs/>
                <w:sz w:val="20"/>
                <w:szCs w:val="20"/>
              </w:rPr>
            </w:pPr>
          </w:p>
          <w:p w14:paraId="1174BD90" w14:textId="4698EDB7" w:rsidR="008E1A36" w:rsidRPr="005B0ED4" w:rsidRDefault="008E1A36">
            <w:pPr>
              <w:rPr>
                <w:rFonts w:ascii="Verdana" w:hAnsi="Verdana"/>
                <w:b/>
                <w:bCs/>
                <w:sz w:val="20"/>
                <w:szCs w:val="20"/>
              </w:rPr>
            </w:pPr>
          </w:p>
          <w:p w14:paraId="73E46C5B" w14:textId="1D1DC7F6" w:rsidR="008E1A36" w:rsidRPr="005B0ED4" w:rsidRDefault="008E1A36">
            <w:pPr>
              <w:rPr>
                <w:rFonts w:ascii="Verdana" w:hAnsi="Verdana"/>
                <w:b/>
                <w:bCs/>
                <w:sz w:val="20"/>
                <w:szCs w:val="20"/>
              </w:rPr>
            </w:pPr>
          </w:p>
          <w:p w14:paraId="1A8CE73C" w14:textId="2A8FAB7C" w:rsidR="008E1A36" w:rsidRPr="005B0ED4" w:rsidRDefault="008E1A36">
            <w:pPr>
              <w:rPr>
                <w:rFonts w:ascii="Verdana" w:hAnsi="Verdana"/>
                <w:b/>
                <w:bCs/>
                <w:sz w:val="20"/>
                <w:szCs w:val="20"/>
              </w:rPr>
            </w:pPr>
          </w:p>
          <w:p w14:paraId="21BE17D2" w14:textId="14A48A70" w:rsidR="008E1A36" w:rsidRPr="005B0ED4" w:rsidRDefault="008E1A36">
            <w:pPr>
              <w:rPr>
                <w:rFonts w:ascii="Verdana" w:hAnsi="Verdana"/>
                <w:b/>
                <w:bCs/>
                <w:sz w:val="20"/>
                <w:szCs w:val="20"/>
              </w:rPr>
            </w:pPr>
          </w:p>
          <w:p w14:paraId="16C46AB9" w14:textId="083F02B1" w:rsidR="008E1A36" w:rsidRPr="005B0ED4" w:rsidRDefault="008E1A36">
            <w:pPr>
              <w:rPr>
                <w:rFonts w:ascii="Verdana" w:hAnsi="Verdana"/>
                <w:b/>
                <w:bCs/>
                <w:sz w:val="20"/>
                <w:szCs w:val="20"/>
              </w:rPr>
            </w:pPr>
          </w:p>
          <w:p w14:paraId="7456FEB7" w14:textId="48769815" w:rsidR="008E1A36" w:rsidRPr="005B0ED4" w:rsidRDefault="008E1A36">
            <w:pPr>
              <w:rPr>
                <w:rFonts w:ascii="Verdana" w:hAnsi="Verdana"/>
                <w:b/>
                <w:bCs/>
                <w:sz w:val="20"/>
                <w:szCs w:val="20"/>
              </w:rPr>
            </w:pPr>
          </w:p>
          <w:p w14:paraId="08B54329" w14:textId="2CDE3418" w:rsidR="008E1A36" w:rsidRPr="005B0ED4" w:rsidRDefault="008E1A36">
            <w:pPr>
              <w:rPr>
                <w:rFonts w:ascii="Verdana" w:hAnsi="Verdana"/>
                <w:b/>
                <w:bCs/>
                <w:sz w:val="20"/>
                <w:szCs w:val="20"/>
              </w:rPr>
            </w:pPr>
          </w:p>
          <w:p w14:paraId="2114823D" w14:textId="77777777" w:rsidR="00990085" w:rsidRDefault="00990085">
            <w:pPr>
              <w:rPr>
                <w:rFonts w:ascii="Verdana" w:hAnsi="Verdana"/>
                <w:b/>
                <w:bCs/>
                <w:sz w:val="20"/>
                <w:szCs w:val="20"/>
              </w:rPr>
            </w:pPr>
          </w:p>
          <w:p w14:paraId="4B1DEB5E" w14:textId="77777777" w:rsidR="00990085" w:rsidRDefault="00990085">
            <w:pPr>
              <w:rPr>
                <w:rFonts w:ascii="Verdana" w:hAnsi="Verdana"/>
                <w:b/>
                <w:bCs/>
                <w:sz w:val="20"/>
                <w:szCs w:val="20"/>
              </w:rPr>
            </w:pPr>
          </w:p>
          <w:p w14:paraId="5CA82C98" w14:textId="77777777" w:rsidR="00990085" w:rsidRDefault="00990085">
            <w:pPr>
              <w:rPr>
                <w:rFonts w:ascii="Verdana" w:hAnsi="Verdana"/>
                <w:b/>
                <w:bCs/>
                <w:sz w:val="20"/>
                <w:szCs w:val="20"/>
              </w:rPr>
            </w:pPr>
          </w:p>
          <w:p w14:paraId="7EF40887" w14:textId="77777777" w:rsidR="00990085" w:rsidRDefault="00990085">
            <w:pPr>
              <w:rPr>
                <w:rFonts w:ascii="Verdana" w:hAnsi="Verdana"/>
                <w:b/>
                <w:bCs/>
                <w:sz w:val="20"/>
                <w:szCs w:val="20"/>
              </w:rPr>
            </w:pPr>
          </w:p>
          <w:p w14:paraId="369AA08C" w14:textId="77777777" w:rsidR="00990085" w:rsidRDefault="00990085">
            <w:pPr>
              <w:rPr>
                <w:rFonts w:ascii="Verdana" w:hAnsi="Verdana"/>
                <w:b/>
                <w:bCs/>
                <w:sz w:val="20"/>
                <w:szCs w:val="20"/>
              </w:rPr>
            </w:pPr>
          </w:p>
          <w:p w14:paraId="5F9A34ED" w14:textId="77777777" w:rsidR="00990085" w:rsidRDefault="00990085">
            <w:pPr>
              <w:rPr>
                <w:rFonts w:ascii="Verdana" w:hAnsi="Verdana"/>
                <w:b/>
                <w:bCs/>
                <w:sz w:val="20"/>
                <w:szCs w:val="20"/>
              </w:rPr>
            </w:pPr>
          </w:p>
          <w:p w14:paraId="6234B5C0" w14:textId="77777777" w:rsidR="00990085" w:rsidRDefault="00990085">
            <w:pPr>
              <w:rPr>
                <w:rFonts w:ascii="Verdana" w:hAnsi="Verdana"/>
                <w:b/>
                <w:bCs/>
                <w:sz w:val="20"/>
                <w:szCs w:val="20"/>
              </w:rPr>
            </w:pPr>
          </w:p>
          <w:p w14:paraId="370790B8" w14:textId="77777777" w:rsidR="00990085" w:rsidRDefault="00990085">
            <w:pPr>
              <w:rPr>
                <w:rFonts w:ascii="Verdana" w:hAnsi="Verdana"/>
                <w:b/>
                <w:bCs/>
                <w:sz w:val="20"/>
                <w:szCs w:val="20"/>
              </w:rPr>
            </w:pPr>
          </w:p>
          <w:p w14:paraId="30277964" w14:textId="77777777" w:rsidR="00990085" w:rsidRDefault="00990085">
            <w:pPr>
              <w:rPr>
                <w:rFonts w:ascii="Verdana" w:hAnsi="Verdana"/>
                <w:b/>
                <w:bCs/>
                <w:sz w:val="20"/>
                <w:szCs w:val="20"/>
              </w:rPr>
            </w:pPr>
          </w:p>
          <w:p w14:paraId="4C86ED7D" w14:textId="77777777" w:rsidR="00990085" w:rsidRDefault="00990085">
            <w:pPr>
              <w:rPr>
                <w:rFonts w:ascii="Verdana" w:hAnsi="Verdana"/>
                <w:b/>
                <w:bCs/>
                <w:sz w:val="20"/>
                <w:szCs w:val="20"/>
              </w:rPr>
            </w:pPr>
          </w:p>
          <w:p w14:paraId="2AD327B8" w14:textId="77777777" w:rsidR="00990085" w:rsidRDefault="00990085">
            <w:pPr>
              <w:rPr>
                <w:rFonts w:ascii="Verdana" w:hAnsi="Verdana"/>
                <w:b/>
                <w:bCs/>
                <w:sz w:val="20"/>
                <w:szCs w:val="20"/>
              </w:rPr>
            </w:pPr>
          </w:p>
          <w:p w14:paraId="116814CE" w14:textId="77777777" w:rsidR="00990085" w:rsidRDefault="00990085">
            <w:pPr>
              <w:rPr>
                <w:rFonts w:ascii="Verdana" w:hAnsi="Verdana"/>
                <w:b/>
                <w:bCs/>
                <w:sz w:val="20"/>
                <w:szCs w:val="20"/>
              </w:rPr>
            </w:pPr>
          </w:p>
          <w:p w14:paraId="62E02C86" w14:textId="77777777" w:rsidR="00990085" w:rsidRDefault="00990085">
            <w:pPr>
              <w:rPr>
                <w:rFonts w:ascii="Verdana" w:hAnsi="Verdana"/>
                <w:b/>
                <w:bCs/>
                <w:sz w:val="20"/>
                <w:szCs w:val="20"/>
              </w:rPr>
            </w:pPr>
          </w:p>
          <w:p w14:paraId="5042DDFA" w14:textId="77777777" w:rsidR="00990085" w:rsidRDefault="00990085">
            <w:pPr>
              <w:rPr>
                <w:rFonts w:ascii="Verdana" w:hAnsi="Verdana"/>
                <w:b/>
                <w:bCs/>
                <w:sz w:val="20"/>
                <w:szCs w:val="20"/>
              </w:rPr>
            </w:pPr>
          </w:p>
          <w:p w14:paraId="3CBE6E7C" w14:textId="77777777" w:rsidR="00990085" w:rsidRDefault="00990085">
            <w:pPr>
              <w:rPr>
                <w:rFonts w:ascii="Verdana" w:hAnsi="Verdana"/>
                <w:b/>
                <w:bCs/>
                <w:sz w:val="20"/>
                <w:szCs w:val="20"/>
              </w:rPr>
            </w:pPr>
          </w:p>
          <w:p w14:paraId="03C345E2" w14:textId="77777777" w:rsidR="00990085" w:rsidRDefault="00990085">
            <w:pPr>
              <w:rPr>
                <w:rFonts w:ascii="Verdana" w:hAnsi="Verdana"/>
                <w:b/>
                <w:bCs/>
                <w:sz w:val="20"/>
                <w:szCs w:val="20"/>
              </w:rPr>
            </w:pPr>
          </w:p>
          <w:p w14:paraId="15C4BB41" w14:textId="7BFF8670" w:rsidR="008E1A36" w:rsidRPr="005B0ED4" w:rsidRDefault="008E1A36" w:rsidP="008E1A36">
            <w:pPr>
              <w:rPr>
                <w:rFonts w:ascii="Verdana" w:hAnsi="Verdana"/>
                <w:b/>
                <w:bCs/>
                <w:sz w:val="20"/>
                <w:szCs w:val="20"/>
              </w:rPr>
            </w:pPr>
          </w:p>
        </w:tc>
      </w:tr>
      <w:tr w:rsidR="007611E2" w:rsidRPr="007611E2" w14:paraId="2AF88517" w14:textId="77777777" w:rsidTr="00056BA2">
        <w:trPr>
          <w:trHeight w:val="314"/>
        </w:trPr>
        <w:tc>
          <w:tcPr>
            <w:tcW w:w="1129" w:type="dxa"/>
          </w:tcPr>
          <w:p w14:paraId="232C90E4" w14:textId="4BD9E5E1" w:rsidR="007611E2" w:rsidRPr="005B0ED4" w:rsidRDefault="007611E2">
            <w:pPr>
              <w:rPr>
                <w:rFonts w:ascii="Verdana" w:hAnsi="Verdana"/>
                <w:b/>
                <w:bCs/>
                <w:sz w:val="20"/>
                <w:szCs w:val="20"/>
              </w:rPr>
            </w:pPr>
            <w:r w:rsidRPr="005B0ED4">
              <w:rPr>
                <w:rFonts w:ascii="Verdana" w:hAnsi="Verdana"/>
                <w:b/>
                <w:bCs/>
                <w:sz w:val="20"/>
                <w:szCs w:val="20"/>
              </w:rPr>
              <w:lastRenderedPageBreak/>
              <w:t>3.</w:t>
            </w:r>
          </w:p>
        </w:tc>
        <w:tc>
          <w:tcPr>
            <w:tcW w:w="8647" w:type="dxa"/>
          </w:tcPr>
          <w:p w14:paraId="7FBF31BF" w14:textId="5B6E172B" w:rsidR="007611E2" w:rsidRPr="005B0ED4" w:rsidRDefault="007611E2" w:rsidP="006F3574">
            <w:pPr>
              <w:rPr>
                <w:rFonts w:ascii="Verdana" w:hAnsi="Verdana"/>
                <w:sz w:val="20"/>
                <w:szCs w:val="20"/>
              </w:rPr>
            </w:pPr>
            <w:r w:rsidRPr="005B0ED4">
              <w:rPr>
                <w:rFonts w:ascii="Verdana" w:hAnsi="Verdana"/>
                <w:b/>
                <w:bCs/>
                <w:sz w:val="20"/>
                <w:szCs w:val="20"/>
              </w:rPr>
              <w:t xml:space="preserve">Chair and Managing Director </w:t>
            </w:r>
            <w:r w:rsidR="00BF5669" w:rsidRPr="005B0ED4">
              <w:rPr>
                <w:rFonts w:ascii="Verdana" w:hAnsi="Verdana"/>
                <w:b/>
                <w:bCs/>
                <w:sz w:val="20"/>
                <w:szCs w:val="20"/>
              </w:rPr>
              <w:t>Reports</w:t>
            </w:r>
          </w:p>
        </w:tc>
        <w:tc>
          <w:tcPr>
            <w:tcW w:w="1326" w:type="dxa"/>
          </w:tcPr>
          <w:p w14:paraId="64E4720F" w14:textId="79952845" w:rsidR="007611E2" w:rsidRPr="005B0ED4" w:rsidRDefault="007611E2">
            <w:pPr>
              <w:rPr>
                <w:rFonts w:ascii="Verdana" w:hAnsi="Verdana"/>
                <w:b/>
                <w:bCs/>
                <w:sz w:val="20"/>
                <w:szCs w:val="20"/>
              </w:rPr>
            </w:pPr>
          </w:p>
        </w:tc>
      </w:tr>
      <w:tr w:rsidR="007611E2" w:rsidRPr="007611E2" w14:paraId="4F5E74F8" w14:textId="77777777" w:rsidTr="00056BA2">
        <w:trPr>
          <w:trHeight w:val="3551"/>
        </w:trPr>
        <w:tc>
          <w:tcPr>
            <w:tcW w:w="1129" w:type="dxa"/>
          </w:tcPr>
          <w:p w14:paraId="1B167C74" w14:textId="5D2D372D" w:rsidR="007611E2" w:rsidRPr="005B0ED4" w:rsidRDefault="007611E2">
            <w:pPr>
              <w:rPr>
                <w:rFonts w:ascii="Verdana" w:hAnsi="Verdana"/>
                <w:b/>
                <w:bCs/>
                <w:sz w:val="20"/>
                <w:szCs w:val="20"/>
              </w:rPr>
            </w:pPr>
            <w:r w:rsidRPr="005B0ED4">
              <w:rPr>
                <w:rFonts w:ascii="Verdana" w:hAnsi="Verdana"/>
                <w:b/>
                <w:bCs/>
                <w:sz w:val="20"/>
                <w:szCs w:val="20"/>
              </w:rPr>
              <w:t>3.1</w:t>
            </w:r>
          </w:p>
        </w:tc>
        <w:tc>
          <w:tcPr>
            <w:tcW w:w="8647" w:type="dxa"/>
          </w:tcPr>
          <w:p w14:paraId="25AD82E1" w14:textId="3259B78D" w:rsidR="007611E2" w:rsidRPr="005B0ED4" w:rsidRDefault="007611E2" w:rsidP="007611E2">
            <w:pPr>
              <w:rPr>
                <w:rFonts w:ascii="Verdana" w:hAnsi="Verdana"/>
                <w:b/>
                <w:bCs/>
                <w:sz w:val="20"/>
                <w:szCs w:val="20"/>
              </w:rPr>
            </w:pPr>
            <w:r w:rsidRPr="005B0ED4">
              <w:rPr>
                <w:rFonts w:ascii="Verdana" w:hAnsi="Verdana"/>
                <w:b/>
                <w:bCs/>
                <w:sz w:val="20"/>
                <w:szCs w:val="20"/>
              </w:rPr>
              <w:t xml:space="preserve">Chair’s </w:t>
            </w:r>
            <w:r w:rsidR="00963EF2" w:rsidRPr="005B0ED4">
              <w:rPr>
                <w:rFonts w:ascii="Verdana" w:hAnsi="Verdana"/>
                <w:b/>
                <w:bCs/>
                <w:sz w:val="20"/>
                <w:szCs w:val="20"/>
              </w:rPr>
              <w:t>Update</w:t>
            </w:r>
          </w:p>
          <w:p w14:paraId="63D37144" w14:textId="77777777" w:rsidR="007611E2" w:rsidRPr="005B0ED4" w:rsidRDefault="007611E2">
            <w:pPr>
              <w:rPr>
                <w:rFonts w:ascii="Verdana" w:hAnsi="Verdana"/>
                <w:sz w:val="20"/>
                <w:szCs w:val="20"/>
              </w:rPr>
            </w:pPr>
          </w:p>
          <w:p w14:paraId="215BE61D" w14:textId="54F7AE08" w:rsidR="00EB19EC" w:rsidRDefault="00B6696A" w:rsidP="006F3574">
            <w:pPr>
              <w:rPr>
                <w:rFonts w:ascii="Verdana" w:hAnsi="Verdana"/>
                <w:sz w:val="20"/>
                <w:szCs w:val="20"/>
              </w:rPr>
            </w:pPr>
            <w:r>
              <w:rPr>
                <w:rFonts w:ascii="Verdana" w:hAnsi="Verdana"/>
                <w:sz w:val="20"/>
                <w:szCs w:val="20"/>
              </w:rPr>
              <w:t xml:space="preserve">The </w:t>
            </w:r>
            <w:r w:rsidR="00EB19EC" w:rsidRPr="005B0ED4">
              <w:rPr>
                <w:rFonts w:ascii="Verdana" w:hAnsi="Verdana"/>
                <w:sz w:val="20"/>
                <w:szCs w:val="20"/>
              </w:rPr>
              <w:t xml:space="preserve">Chair reported </w:t>
            </w:r>
            <w:r w:rsidR="006010DE">
              <w:rPr>
                <w:rFonts w:ascii="Verdana" w:hAnsi="Verdana"/>
                <w:sz w:val="20"/>
                <w:szCs w:val="20"/>
              </w:rPr>
              <w:t xml:space="preserve">her attendance at the following </w:t>
            </w:r>
            <w:r w:rsidR="00EB19EC" w:rsidRPr="005B0ED4">
              <w:rPr>
                <w:rFonts w:ascii="Verdana" w:hAnsi="Verdana"/>
                <w:sz w:val="20"/>
                <w:szCs w:val="20"/>
              </w:rPr>
              <w:t>meetings</w:t>
            </w:r>
            <w:r w:rsidR="0044666B">
              <w:rPr>
                <w:rFonts w:ascii="Verdana" w:hAnsi="Verdana"/>
                <w:sz w:val="20"/>
                <w:szCs w:val="20"/>
              </w:rPr>
              <w:t xml:space="preserve"> and events</w:t>
            </w:r>
            <w:r w:rsidR="006010DE">
              <w:rPr>
                <w:rFonts w:ascii="Verdana" w:hAnsi="Verdana"/>
                <w:sz w:val="20"/>
                <w:szCs w:val="20"/>
              </w:rPr>
              <w:t xml:space="preserve">: </w:t>
            </w:r>
          </w:p>
          <w:p w14:paraId="2DFC750F" w14:textId="77777777" w:rsidR="009E4E3C" w:rsidRPr="005B0ED4" w:rsidRDefault="009E4E3C" w:rsidP="006F3574">
            <w:pPr>
              <w:rPr>
                <w:rFonts w:ascii="Verdana" w:hAnsi="Verdana"/>
                <w:sz w:val="20"/>
                <w:szCs w:val="20"/>
              </w:rPr>
            </w:pPr>
          </w:p>
          <w:p w14:paraId="5D9798D0" w14:textId="124D3A73" w:rsidR="00EB19EC" w:rsidRPr="005B0ED4" w:rsidRDefault="002751B8" w:rsidP="00FB2AB5">
            <w:pPr>
              <w:pStyle w:val="ListParagraph"/>
              <w:numPr>
                <w:ilvl w:val="0"/>
                <w:numId w:val="5"/>
              </w:numPr>
              <w:ind w:left="322"/>
              <w:rPr>
                <w:rFonts w:ascii="Verdana" w:hAnsi="Verdana"/>
                <w:sz w:val="20"/>
                <w:szCs w:val="20"/>
              </w:rPr>
            </w:pPr>
            <w:r>
              <w:rPr>
                <w:rFonts w:ascii="Verdana" w:hAnsi="Verdana"/>
                <w:sz w:val="20"/>
                <w:szCs w:val="20"/>
              </w:rPr>
              <w:t xml:space="preserve">NWSSP </w:t>
            </w:r>
            <w:r w:rsidR="006F3574" w:rsidRPr="005B0ED4">
              <w:rPr>
                <w:rFonts w:ascii="Verdana" w:hAnsi="Verdana"/>
                <w:sz w:val="20"/>
                <w:szCs w:val="20"/>
              </w:rPr>
              <w:t>Audit</w:t>
            </w:r>
            <w:r w:rsidR="00EB19EC" w:rsidRPr="005B0ED4">
              <w:rPr>
                <w:rFonts w:ascii="Verdana" w:hAnsi="Verdana"/>
                <w:sz w:val="20"/>
                <w:szCs w:val="20"/>
              </w:rPr>
              <w:t xml:space="preserve"> </w:t>
            </w:r>
            <w:r w:rsidR="006010DE">
              <w:rPr>
                <w:rFonts w:ascii="Verdana" w:hAnsi="Verdana"/>
                <w:sz w:val="20"/>
                <w:szCs w:val="20"/>
              </w:rPr>
              <w:t>C</w:t>
            </w:r>
            <w:r w:rsidR="00EB19EC" w:rsidRPr="005B0ED4">
              <w:rPr>
                <w:rFonts w:ascii="Verdana" w:hAnsi="Verdana"/>
                <w:sz w:val="20"/>
                <w:szCs w:val="20"/>
              </w:rPr>
              <w:t>ommittee in January</w:t>
            </w:r>
            <w:r w:rsidR="00BC5A63">
              <w:rPr>
                <w:rFonts w:ascii="Verdana" w:hAnsi="Verdana"/>
                <w:sz w:val="20"/>
                <w:szCs w:val="20"/>
              </w:rPr>
              <w:t xml:space="preserve">; </w:t>
            </w:r>
          </w:p>
          <w:p w14:paraId="1BCE38D5" w14:textId="03BFCD42" w:rsidR="00EB19EC" w:rsidRPr="005B0ED4" w:rsidRDefault="00EB19EC" w:rsidP="00FB2AB5">
            <w:pPr>
              <w:pStyle w:val="ListParagraph"/>
              <w:numPr>
                <w:ilvl w:val="0"/>
                <w:numId w:val="5"/>
              </w:numPr>
              <w:ind w:left="322"/>
              <w:rPr>
                <w:rFonts w:ascii="Verdana" w:hAnsi="Verdana"/>
                <w:sz w:val="20"/>
                <w:szCs w:val="20"/>
              </w:rPr>
            </w:pPr>
            <w:r w:rsidRPr="005B0ED4">
              <w:rPr>
                <w:rFonts w:ascii="Verdana" w:hAnsi="Verdana"/>
                <w:sz w:val="20"/>
                <w:szCs w:val="20"/>
              </w:rPr>
              <w:t xml:space="preserve">Welsh Risk </w:t>
            </w:r>
            <w:r w:rsidR="006F3574" w:rsidRPr="005B0ED4">
              <w:rPr>
                <w:rFonts w:ascii="Verdana" w:hAnsi="Verdana"/>
                <w:sz w:val="20"/>
                <w:szCs w:val="20"/>
              </w:rPr>
              <w:t>Pool in March</w:t>
            </w:r>
            <w:r w:rsidR="00BC5A63">
              <w:rPr>
                <w:rFonts w:ascii="Verdana" w:hAnsi="Verdana"/>
                <w:sz w:val="20"/>
                <w:szCs w:val="20"/>
              </w:rPr>
              <w:t>;</w:t>
            </w:r>
            <w:r w:rsidR="006F3574" w:rsidRPr="005B0ED4">
              <w:rPr>
                <w:rFonts w:ascii="Verdana" w:hAnsi="Verdana"/>
                <w:sz w:val="20"/>
                <w:szCs w:val="20"/>
              </w:rPr>
              <w:t xml:space="preserve"> </w:t>
            </w:r>
          </w:p>
          <w:p w14:paraId="516711FA" w14:textId="5BEBAE3E" w:rsidR="00EB19EC" w:rsidRDefault="0044666B" w:rsidP="00FB2AB5">
            <w:pPr>
              <w:pStyle w:val="ListParagraph"/>
              <w:numPr>
                <w:ilvl w:val="0"/>
                <w:numId w:val="5"/>
              </w:numPr>
              <w:ind w:left="322"/>
              <w:rPr>
                <w:rFonts w:ascii="Verdana" w:hAnsi="Verdana"/>
                <w:sz w:val="20"/>
                <w:szCs w:val="20"/>
              </w:rPr>
            </w:pPr>
            <w:r>
              <w:rPr>
                <w:rFonts w:ascii="Verdana" w:hAnsi="Verdana"/>
                <w:sz w:val="20"/>
                <w:szCs w:val="20"/>
              </w:rPr>
              <w:t>Th</w:t>
            </w:r>
            <w:r w:rsidR="006F3574" w:rsidRPr="005B0ED4">
              <w:rPr>
                <w:rFonts w:ascii="Verdana" w:hAnsi="Verdana"/>
                <w:sz w:val="20"/>
                <w:szCs w:val="20"/>
              </w:rPr>
              <w:t xml:space="preserve">e </w:t>
            </w:r>
            <w:r w:rsidR="00EB19EC" w:rsidRPr="005B0ED4">
              <w:rPr>
                <w:rFonts w:ascii="Verdana" w:hAnsi="Verdana"/>
                <w:sz w:val="20"/>
                <w:szCs w:val="20"/>
              </w:rPr>
              <w:t>N</w:t>
            </w:r>
            <w:r>
              <w:rPr>
                <w:rFonts w:ascii="Verdana" w:hAnsi="Verdana"/>
                <w:sz w:val="20"/>
                <w:szCs w:val="20"/>
              </w:rPr>
              <w:t>WSSP Staff</w:t>
            </w:r>
            <w:r w:rsidR="00EB19EC" w:rsidRPr="005B0ED4">
              <w:rPr>
                <w:rFonts w:ascii="Verdana" w:hAnsi="Verdana"/>
                <w:sz w:val="20"/>
                <w:szCs w:val="20"/>
              </w:rPr>
              <w:t xml:space="preserve"> Awards in January. </w:t>
            </w:r>
          </w:p>
          <w:p w14:paraId="722B655C" w14:textId="474A8D99" w:rsidR="009E4E3C" w:rsidRDefault="00086C55" w:rsidP="00FB2AB5">
            <w:pPr>
              <w:pStyle w:val="ListParagraph"/>
              <w:numPr>
                <w:ilvl w:val="0"/>
                <w:numId w:val="5"/>
              </w:numPr>
              <w:ind w:left="322"/>
              <w:rPr>
                <w:rFonts w:ascii="Verdana" w:hAnsi="Verdana"/>
                <w:sz w:val="20"/>
                <w:szCs w:val="20"/>
              </w:rPr>
            </w:pPr>
            <w:r>
              <w:rPr>
                <w:rFonts w:ascii="Verdana" w:hAnsi="Verdana"/>
                <w:sz w:val="20"/>
                <w:szCs w:val="20"/>
              </w:rPr>
              <w:t>The Chairs’ Peer Group in January and March</w:t>
            </w:r>
          </w:p>
          <w:p w14:paraId="7E7E72EF" w14:textId="46A3B374" w:rsidR="00086C55" w:rsidRPr="005B0ED4" w:rsidRDefault="00086C55" w:rsidP="00FB2AB5">
            <w:pPr>
              <w:pStyle w:val="ListParagraph"/>
              <w:numPr>
                <w:ilvl w:val="0"/>
                <w:numId w:val="5"/>
              </w:numPr>
              <w:ind w:left="322"/>
              <w:rPr>
                <w:rFonts w:ascii="Verdana" w:hAnsi="Verdana"/>
                <w:sz w:val="20"/>
                <w:szCs w:val="20"/>
              </w:rPr>
            </w:pPr>
            <w:r>
              <w:rPr>
                <w:rFonts w:ascii="Verdana" w:hAnsi="Verdana"/>
                <w:sz w:val="20"/>
                <w:szCs w:val="20"/>
              </w:rPr>
              <w:t xml:space="preserve">The Chair’s </w:t>
            </w:r>
            <w:r w:rsidR="000C52A0">
              <w:rPr>
                <w:rFonts w:ascii="Verdana" w:hAnsi="Verdana"/>
                <w:sz w:val="20"/>
                <w:szCs w:val="20"/>
              </w:rPr>
              <w:t>A</w:t>
            </w:r>
            <w:r>
              <w:rPr>
                <w:rFonts w:ascii="Verdana" w:hAnsi="Verdana"/>
                <w:sz w:val="20"/>
                <w:szCs w:val="20"/>
              </w:rPr>
              <w:t xml:space="preserve">ppraisal </w:t>
            </w:r>
            <w:r w:rsidR="00034DB3">
              <w:rPr>
                <w:rFonts w:ascii="Verdana" w:hAnsi="Verdana"/>
                <w:sz w:val="20"/>
                <w:szCs w:val="20"/>
              </w:rPr>
              <w:t>(reported later on the agenda) in March.</w:t>
            </w:r>
          </w:p>
          <w:p w14:paraId="27E2CA3F" w14:textId="77495588" w:rsidR="00EB19EC" w:rsidRPr="005B0ED4" w:rsidRDefault="00A300A9" w:rsidP="002751B8">
            <w:pPr>
              <w:pStyle w:val="ListParagraph"/>
              <w:numPr>
                <w:ilvl w:val="0"/>
                <w:numId w:val="5"/>
              </w:numPr>
              <w:ind w:left="322"/>
              <w:jc w:val="both"/>
              <w:rPr>
                <w:rFonts w:ascii="Verdana" w:hAnsi="Verdana"/>
                <w:sz w:val="20"/>
                <w:szCs w:val="20"/>
              </w:rPr>
            </w:pPr>
            <w:r>
              <w:rPr>
                <w:rFonts w:ascii="Verdana" w:hAnsi="Verdana"/>
                <w:sz w:val="20"/>
                <w:szCs w:val="20"/>
              </w:rPr>
              <w:t xml:space="preserve">The recent </w:t>
            </w:r>
            <w:r w:rsidR="00EB19EC" w:rsidRPr="005B0ED4">
              <w:rPr>
                <w:rFonts w:ascii="Verdana" w:hAnsi="Verdana"/>
                <w:sz w:val="20"/>
                <w:szCs w:val="20"/>
              </w:rPr>
              <w:t xml:space="preserve">Away Day with the Minister and </w:t>
            </w:r>
            <w:r>
              <w:rPr>
                <w:rFonts w:ascii="Verdana" w:hAnsi="Verdana"/>
                <w:sz w:val="20"/>
                <w:szCs w:val="20"/>
              </w:rPr>
              <w:t xml:space="preserve">NHS </w:t>
            </w:r>
            <w:r w:rsidR="00EB19EC" w:rsidRPr="005B0ED4">
              <w:rPr>
                <w:rFonts w:ascii="Verdana" w:hAnsi="Verdana"/>
                <w:sz w:val="20"/>
                <w:szCs w:val="20"/>
              </w:rPr>
              <w:t xml:space="preserve">Chairs. </w:t>
            </w:r>
            <w:r>
              <w:rPr>
                <w:rFonts w:ascii="Verdana" w:hAnsi="Verdana"/>
                <w:sz w:val="20"/>
                <w:szCs w:val="20"/>
              </w:rPr>
              <w:t>T</w:t>
            </w:r>
            <w:r w:rsidR="006F3574" w:rsidRPr="005B0ED4">
              <w:rPr>
                <w:rFonts w:ascii="Verdana" w:hAnsi="Verdana"/>
                <w:sz w:val="20"/>
                <w:szCs w:val="20"/>
              </w:rPr>
              <w:t xml:space="preserve">hemes covered </w:t>
            </w:r>
            <w:r>
              <w:rPr>
                <w:rFonts w:ascii="Verdana" w:hAnsi="Verdana"/>
                <w:sz w:val="20"/>
                <w:szCs w:val="20"/>
              </w:rPr>
              <w:t xml:space="preserve">included </w:t>
            </w:r>
            <w:r w:rsidR="00034DB3">
              <w:rPr>
                <w:rFonts w:ascii="Verdana" w:hAnsi="Verdana"/>
                <w:sz w:val="20"/>
                <w:szCs w:val="20"/>
              </w:rPr>
              <w:t>d</w:t>
            </w:r>
            <w:r w:rsidR="00EB19EC" w:rsidRPr="005B0ED4">
              <w:rPr>
                <w:rFonts w:ascii="Verdana" w:hAnsi="Verdana"/>
                <w:sz w:val="20"/>
                <w:szCs w:val="20"/>
              </w:rPr>
              <w:t xml:space="preserve">igital, budget, priorities, diversity on boards, what the NHS can </w:t>
            </w:r>
            <w:r w:rsidR="00034DB3">
              <w:rPr>
                <w:rFonts w:ascii="Verdana" w:hAnsi="Verdana"/>
                <w:sz w:val="20"/>
                <w:szCs w:val="20"/>
              </w:rPr>
              <w:t xml:space="preserve">and cannot </w:t>
            </w:r>
            <w:r w:rsidR="00EB19EC" w:rsidRPr="005B0ED4">
              <w:rPr>
                <w:rFonts w:ascii="Verdana" w:hAnsi="Verdana"/>
                <w:sz w:val="20"/>
                <w:szCs w:val="20"/>
              </w:rPr>
              <w:t xml:space="preserve">do, building capacity through community care, accountability, </w:t>
            </w:r>
            <w:r w:rsidR="00FB2AB5" w:rsidRPr="005B0ED4">
              <w:rPr>
                <w:rFonts w:ascii="Verdana" w:hAnsi="Verdana"/>
                <w:sz w:val="20"/>
                <w:szCs w:val="20"/>
              </w:rPr>
              <w:t>priorities,</w:t>
            </w:r>
            <w:r w:rsidR="00EB19EC" w:rsidRPr="005B0ED4">
              <w:rPr>
                <w:rFonts w:ascii="Verdana" w:hAnsi="Verdana"/>
                <w:sz w:val="20"/>
                <w:szCs w:val="20"/>
              </w:rPr>
              <w:t xml:space="preserve"> and objectives.</w:t>
            </w:r>
          </w:p>
          <w:p w14:paraId="2C7212DF" w14:textId="32BD2367" w:rsidR="007611E2" w:rsidRDefault="00FB2AB5">
            <w:pPr>
              <w:rPr>
                <w:rFonts w:ascii="Verdana" w:hAnsi="Verdana"/>
                <w:sz w:val="20"/>
                <w:szCs w:val="20"/>
              </w:rPr>
            </w:pPr>
            <w:r w:rsidRPr="005B0ED4">
              <w:rPr>
                <w:rFonts w:ascii="Verdana" w:hAnsi="Verdana"/>
                <w:sz w:val="20"/>
                <w:szCs w:val="20"/>
              </w:rPr>
              <w:t xml:space="preserve"> </w:t>
            </w:r>
          </w:p>
          <w:p w14:paraId="4ABC8EAD" w14:textId="630025BD" w:rsidR="00BC5A63" w:rsidRDefault="00D76AE7" w:rsidP="002751B8">
            <w:pPr>
              <w:jc w:val="both"/>
              <w:rPr>
                <w:rFonts w:ascii="Verdana" w:hAnsi="Verdana"/>
                <w:sz w:val="20"/>
                <w:szCs w:val="20"/>
              </w:rPr>
            </w:pPr>
            <w:r>
              <w:rPr>
                <w:rFonts w:ascii="Verdana" w:hAnsi="Verdana"/>
                <w:sz w:val="20"/>
                <w:szCs w:val="20"/>
              </w:rPr>
              <w:t xml:space="preserve">The </w:t>
            </w:r>
            <w:r w:rsidR="00BC5A63" w:rsidRPr="005B0ED4">
              <w:rPr>
                <w:rFonts w:ascii="Verdana" w:hAnsi="Verdana"/>
                <w:sz w:val="20"/>
                <w:szCs w:val="20"/>
              </w:rPr>
              <w:t xml:space="preserve">Committee development sessions </w:t>
            </w:r>
            <w:r>
              <w:rPr>
                <w:rFonts w:ascii="Verdana" w:hAnsi="Verdana"/>
                <w:sz w:val="20"/>
                <w:szCs w:val="20"/>
              </w:rPr>
              <w:t xml:space="preserve">have also been scheduled for the </w:t>
            </w:r>
            <w:r w:rsidR="00BC5A63" w:rsidRPr="005B0ED4">
              <w:rPr>
                <w:rFonts w:ascii="Verdana" w:hAnsi="Verdana"/>
                <w:sz w:val="20"/>
                <w:szCs w:val="20"/>
              </w:rPr>
              <w:t>9</w:t>
            </w:r>
            <w:r w:rsidR="00BC5A63" w:rsidRPr="005B0ED4">
              <w:rPr>
                <w:rFonts w:ascii="Verdana" w:hAnsi="Verdana"/>
                <w:sz w:val="20"/>
                <w:szCs w:val="20"/>
                <w:vertAlign w:val="superscript"/>
              </w:rPr>
              <w:t>th</w:t>
            </w:r>
            <w:r w:rsidR="00BC5A63" w:rsidRPr="005B0ED4">
              <w:rPr>
                <w:rFonts w:ascii="Verdana" w:hAnsi="Verdana"/>
                <w:sz w:val="20"/>
                <w:szCs w:val="20"/>
              </w:rPr>
              <w:t xml:space="preserve"> June  and 10</w:t>
            </w:r>
            <w:r w:rsidR="00BC5A63" w:rsidRPr="005B0ED4">
              <w:rPr>
                <w:rFonts w:ascii="Verdana" w:hAnsi="Verdana"/>
                <w:sz w:val="20"/>
                <w:szCs w:val="20"/>
                <w:vertAlign w:val="superscript"/>
              </w:rPr>
              <w:t>th</w:t>
            </w:r>
            <w:r w:rsidR="00BC5A63" w:rsidRPr="005B0ED4">
              <w:rPr>
                <w:rFonts w:ascii="Verdana" w:hAnsi="Verdana"/>
                <w:sz w:val="20"/>
                <w:szCs w:val="20"/>
              </w:rPr>
              <w:t xml:space="preserve"> November 2023.  </w:t>
            </w:r>
          </w:p>
          <w:p w14:paraId="0E999C94" w14:textId="77777777" w:rsidR="00BC5A63" w:rsidRPr="005B0ED4" w:rsidRDefault="00BC5A63">
            <w:pPr>
              <w:rPr>
                <w:rFonts w:ascii="Verdana" w:hAnsi="Verdana"/>
                <w:sz w:val="20"/>
                <w:szCs w:val="20"/>
              </w:rPr>
            </w:pPr>
          </w:p>
          <w:p w14:paraId="48B1315A" w14:textId="3BD7536C" w:rsidR="007611E2" w:rsidRPr="005B0ED4" w:rsidRDefault="007611E2" w:rsidP="00990085">
            <w:pPr>
              <w:rPr>
                <w:rFonts w:ascii="Verdana" w:hAnsi="Verdana"/>
                <w:sz w:val="20"/>
                <w:szCs w:val="20"/>
              </w:rPr>
            </w:pPr>
            <w:r w:rsidRPr="005B0ED4">
              <w:rPr>
                <w:rFonts w:ascii="Verdana" w:hAnsi="Verdana"/>
                <w:sz w:val="20"/>
                <w:szCs w:val="20"/>
              </w:rPr>
              <w:t>The Committee</w:t>
            </w:r>
            <w:r w:rsidRPr="005B0ED4">
              <w:rPr>
                <w:rFonts w:ascii="Verdana" w:hAnsi="Verdana"/>
                <w:b/>
                <w:bCs/>
                <w:sz w:val="20"/>
                <w:szCs w:val="20"/>
              </w:rPr>
              <w:t xml:space="preserve"> NOTED </w:t>
            </w:r>
            <w:r w:rsidRPr="005B0ED4">
              <w:rPr>
                <w:rFonts w:ascii="Verdana" w:hAnsi="Verdana"/>
                <w:sz w:val="20"/>
                <w:szCs w:val="20"/>
              </w:rPr>
              <w:t>the update.</w:t>
            </w:r>
            <w:r w:rsidRPr="005B0ED4">
              <w:rPr>
                <w:rFonts w:ascii="Verdana" w:hAnsi="Verdana"/>
                <w:b/>
                <w:bCs/>
                <w:sz w:val="20"/>
                <w:szCs w:val="20"/>
              </w:rPr>
              <w:t xml:space="preserve"> </w:t>
            </w:r>
          </w:p>
        </w:tc>
        <w:tc>
          <w:tcPr>
            <w:tcW w:w="1326" w:type="dxa"/>
          </w:tcPr>
          <w:p w14:paraId="708F1E46" w14:textId="77777777" w:rsidR="007611E2" w:rsidRPr="005B0ED4" w:rsidRDefault="007611E2">
            <w:pPr>
              <w:rPr>
                <w:rFonts w:ascii="Verdana" w:hAnsi="Verdana"/>
                <w:b/>
                <w:bCs/>
                <w:sz w:val="20"/>
                <w:szCs w:val="20"/>
              </w:rPr>
            </w:pPr>
          </w:p>
          <w:p w14:paraId="50BF20E9" w14:textId="11B0AA8C" w:rsidR="007611E2" w:rsidRPr="005B0ED4" w:rsidRDefault="007611E2">
            <w:pPr>
              <w:rPr>
                <w:rFonts w:ascii="Verdana" w:hAnsi="Verdana"/>
                <w:b/>
                <w:bCs/>
                <w:sz w:val="20"/>
                <w:szCs w:val="20"/>
              </w:rPr>
            </w:pPr>
          </w:p>
        </w:tc>
      </w:tr>
      <w:tr w:rsidR="007611E2" w:rsidRPr="005E2E3B" w14:paraId="11E8A201" w14:textId="77777777" w:rsidTr="00056BA2">
        <w:tc>
          <w:tcPr>
            <w:tcW w:w="1129" w:type="dxa"/>
          </w:tcPr>
          <w:p w14:paraId="00F167BE" w14:textId="22800ACE" w:rsidR="007611E2" w:rsidRPr="005B0ED4" w:rsidRDefault="007611E2">
            <w:pPr>
              <w:rPr>
                <w:rFonts w:ascii="Verdana" w:hAnsi="Verdana"/>
                <w:b/>
                <w:bCs/>
                <w:sz w:val="20"/>
                <w:szCs w:val="20"/>
              </w:rPr>
            </w:pPr>
            <w:r w:rsidRPr="005B0ED4">
              <w:rPr>
                <w:rFonts w:ascii="Verdana" w:hAnsi="Verdana"/>
                <w:b/>
                <w:bCs/>
                <w:sz w:val="20"/>
                <w:szCs w:val="20"/>
              </w:rPr>
              <w:t>3.2</w:t>
            </w:r>
          </w:p>
        </w:tc>
        <w:tc>
          <w:tcPr>
            <w:tcW w:w="8647" w:type="dxa"/>
          </w:tcPr>
          <w:p w14:paraId="4ABDCF15" w14:textId="77777777" w:rsidR="007611E2" w:rsidRPr="005B0ED4" w:rsidRDefault="007611E2" w:rsidP="007611E2">
            <w:pPr>
              <w:rPr>
                <w:rFonts w:ascii="Verdana" w:hAnsi="Verdana"/>
                <w:b/>
                <w:bCs/>
                <w:sz w:val="20"/>
                <w:szCs w:val="20"/>
              </w:rPr>
            </w:pPr>
            <w:r w:rsidRPr="005B0ED4">
              <w:rPr>
                <w:rFonts w:ascii="Verdana" w:hAnsi="Verdana"/>
                <w:b/>
                <w:bCs/>
                <w:sz w:val="20"/>
                <w:szCs w:val="20"/>
              </w:rPr>
              <w:t>Managing Director Update</w:t>
            </w:r>
          </w:p>
          <w:p w14:paraId="7479B21C" w14:textId="77777777" w:rsidR="007611E2" w:rsidRPr="005B0ED4" w:rsidRDefault="007611E2">
            <w:pPr>
              <w:rPr>
                <w:rFonts w:ascii="Verdana" w:hAnsi="Verdana"/>
                <w:sz w:val="20"/>
                <w:szCs w:val="20"/>
              </w:rPr>
            </w:pPr>
          </w:p>
          <w:p w14:paraId="6C29EB40" w14:textId="266B5D27" w:rsidR="007611E2" w:rsidRDefault="007611E2" w:rsidP="007611E2">
            <w:pPr>
              <w:jc w:val="both"/>
              <w:rPr>
                <w:rFonts w:ascii="Verdana" w:hAnsi="Verdana"/>
                <w:sz w:val="20"/>
                <w:szCs w:val="20"/>
              </w:rPr>
            </w:pPr>
            <w:r w:rsidRPr="005B0ED4">
              <w:rPr>
                <w:rFonts w:ascii="Verdana" w:hAnsi="Verdana"/>
                <w:sz w:val="20"/>
                <w:szCs w:val="20"/>
              </w:rPr>
              <w:t>The Managing Director presented his report</w:t>
            </w:r>
            <w:r w:rsidR="002751B8">
              <w:rPr>
                <w:rFonts w:ascii="Verdana" w:hAnsi="Verdana"/>
                <w:sz w:val="20"/>
                <w:szCs w:val="20"/>
              </w:rPr>
              <w:t>.</w:t>
            </w:r>
            <w:r w:rsidR="003A6E42">
              <w:rPr>
                <w:rFonts w:ascii="Verdana" w:hAnsi="Verdana"/>
                <w:sz w:val="20"/>
                <w:szCs w:val="20"/>
              </w:rPr>
              <w:t xml:space="preserve"> Points to note were</w:t>
            </w:r>
            <w:r w:rsidR="00B071F5">
              <w:rPr>
                <w:rFonts w:ascii="Verdana" w:hAnsi="Verdana"/>
                <w:sz w:val="20"/>
                <w:szCs w:val="20"/>
              </w:rPr>
              <w:t>:</w:t>
            </w:r>
          </w:p>
          <w:p w14:paraId="0A9C53A9" w14:textId="77777777" w:rsidR="00F2597C" w:rsidRPr="005B0ED4" w:rsidRDefault="00F2597C" w:rsidP="007611E2">
            <w:pPr>
              <w:jc w:val="both"/>
              <w:rPr>
                <w:rFonts w:ascii="Verdana" w:hAnsi="Verdana"/>
                <w:sz w:val="20"/>
                <w:szCs w:val="20"/>
              </w:rPr>
            </w:pPr>
          </w:p>
          <w:p w14:paraId="1CEA0FF7" w14:textId="63649615" w:rsidR="00EB19EC" w:rsidRPr="005B0ED4" w:rsidRDefault="002751B8" w:rsidP="00E63625">
            <w:pPr>
              <w:numPr>
                <w:ilvl w:val="0"/>
                <w:numId w:val="2"/>
              </w:numPr>
              <w:ind w:left="464"/>
              <w:jc w:val="both"/>
              <w:rPr>
                <w:rFonts w:ascii="Verdana" w:hAnsi="Verdana"/>
                <w:sz w:val="20"/>
                <w:szCs w:val="20"/>
              </w:rPr>
            </w:pPr>
            <w:r>
              <w:rPr>
                <w:rFonts w:ascii="Verdana" w:hAnsi="Verdana"/>
                <w:sz w:val="20"/>
                <w:szCs w:val="20"/>
              </w:rPr>
              <w:t>NWSSP p</w:t>
            </w:r>
            <w:r w:rsidR="00E63625" w:rsidRPr="005B0ED4">
              <w:rPr>
                <w:rFonts w:ascii="Verdana" w:hAnsi="Verdana"/>
                <w:sz w:val="20"/>
                <w:szCs w:val="20"/>
              </w:rPr>
              <w:t>articipation in t</w:t>
            </w:r>
            <w:r w:rsidR="00EB19EC" w:rsidRPr="005B0ED4">
              <w:rPr>
                <w:rFonts w:ascii="Verdana" w:hAnsi="Verdana"/>
                <w:sz w:val="20"/>
                <w:szCs w:val="20"/>
              </w:rPr>
              <w:t xml:space="preserve">wo </w:t>
            </w:r>
            <w:r w:rsidR="0034337E">
              <w:rPr>
                <w:rFonts w:ascii="Verdana" w:hAnsi="Verdana"/>
                <w:sz w:val="20"/>
                <w:szCs w:val="20"/>
              </w:rPr>
              <w:t xml:space="preserve">Senedd </w:t>
            </w:r>
            <w:r w:rsidR="00EB19EC" w:rsidRPr="005B0ED4">
              <w:rPr>
                <w:rFonts w:ascii="Verdana" w:hAnsi="Verdana"/>
                <w:sz w:val="20"/>
                <w:szCs w:val="20"/>
              </w:rPr>
              <w:t>Committees</w:t>
            </w:r>
            <w:r w:rsidR="00F2597C">
              <w:rPr>
                <w:rFonts w:ascii="Verdana" w:hAnsi="Verdana"/>
                <w:sz w:val="20"/>
                <w:szCs w:val="20"/>
              </w:rPr>
              <w:t xml:space="preserve"> relating to </w:t>
            </w:r>
            <w:r w:rsidR="00E63625" w:rsidRPr="005B0ED4">
              <w:rPr>
                <w:rFonts w:ascii="Verdana" w:hAnsi="Verdana"/>
                <w:sz w:val="20"/>
                <w:szCs w:val="20"/>
              </w:rPr>
              <w:t>S</w:t>
            </w:r>
            <w:r w:rsidR="00EB19EC" w:rsidRPr="005B0ED4">
              <w:rPr>
                <w:rFonts w:ascii="Verdana" w:hAnsi="Verdana"/>
                <w:sz w:val="20"/>
                <w:szCs w:val="20"/>
              </w:rPr>
              <w:t xml:space="preserve">ocial </w:t>
            </w:r>
            <w:r w:rsidR="00F2597C">
              <w:rPr>
                <w:rFonts w:ascii="Verdana" w:hAnsi="Verdana"/>
                <w:sz w:val="20"/>
                <w:szCs w:val="20"/>
              </w:rPr>
              <w:t>P</w:t>
            </w:r>
            <w:r w:rsidR="00EB19EC" w:rsidRPr="005B0ED4">
              <w:rPr>
                <w:rFonts w:ascii="Verdana" w:hAnsi="Verdana"/>
                <w:sz w:val="20"/>
                <w:szCs w:val="20"/>
              </w:rPr>
              <w:t xml:space="preserve">artnership </w:t>
            </w:r>
            <w:r w:rsidR="00595DDB" w:rsidRPr="005B0ED4">
              <w:rPr>
                <w:rFonts w:ascii="Verdana" w:hAnsi="Verdana"/>
                <w:sz w:val="20"/>
                <w:szCs w:val="20"/>
              </w:rPr>
              <w:t xml:space="preserve">and </w:t>
            </w:r>
            <w:r>
              <w:rPr>
                <w:rFonts w:ascii="Verdana" w:hAnsi="Verdana"/>
                <w:sz w:val="20"/>
                <w:szCs w:val="20"/>
              </w:rPr>
              <w:t xml:space="preserve">the </w:t>
            </w:r>
            <w:r w:rsidR="00595DDB" w:rsidRPr="005B0ED4">
              <w:rPr>
                <w:rFonts w:ascii="Verdana" w:hAnsi="Verdana"/>
                <w:sz w:val="20"/>
                <w:szCs w:val="20"/>
              </w:rPr>
              <w:t>Procurement</w:t>
            </w:r>
            <w:r w:rsidR="00EB19EC" w:rsidRPr="005B0ED4">
              <w:rPr>
                <w:rFonts w:ascii="Verdana" w:hAnsi="Verdana"/>
                <w:sz w:val="20"/>
                <w:szCs w:val="20"/>
              </w:rPr>
              <w:t xml:space="preserve"> </w:t>
            </w:r>
            <w:r w:rsidR="00B071F5">
              <w:rPr>
                <w:rFonts w:ascii="Verdana" w:hAnsi="Verdana"/>
                <w:sz w:val="20"/>
                <w:szCs w:val="20"/>
              </w:rPr>
              <w:t>B</w:t>
            </w:r>
            <w:r w:rsidR="00EB19EC" w:rsidRPr="005B0ED4">
              <w:rPr>
                <w:rFonts w:ascii="Verdana" w:hAnsi="Verdana"/>
                <w:sz w:val="20"/>
                <w:szCs w:val="20"/>
              </w:rPr>
              <w:t>ill.</w:t>
            </w:r>
          </w:p>
          <w:p w14:paraId="2A0E4D36" w14:textId="1CDE0B20" w:rsidR="007611E2" w:rsidRPr="006C4C2F" w:rsidRDefault="00A82B33" w:rsidP="006C4C2F">
            <w:pPr>
              <w:numPr>
                <w:ilvl w:val="0"/>
                <w:numId w:val="2"/>
              </w:numPr>
              <w:ind w:left="464"/>
              <w:jc w:val="both"/>
              <w:rPr>
                <w:rFonts w:ascii="Verdana" w:hAnsi="Verdana"/>
                <w:sz w:val="20"/>
                <w:szCs w:val="20"/>
              </w:rPr>
            </w:pPr>
            <w:r>
              <w:rPr>
                <w:rFonts w:ascii="Verdana" w:hAnsi="Verdana"/>
                <w:sz w:val="20"/>
                <w:szCs w:val="20"/>
              </w:rPr>
              <w:t>There have been a n</w:t>
            </w:r>
            <w:r w:rsidR="00D90AD2" w:rsidRPr="005B0ED4">
              <w:rPr>
                <w:rFonts w:ascii="Verdana" w:hAnsi="Verdana"/>
                <w:sz w:val="20"/>
                <w:szCs w:val="20"/>
              </w:rPr>
              <w:t xml:space="preserve">umber of </w:t>
            </w:r>
            <w:r w:rsidR="0034337E">
              <w:rPr>
                <w:rFonts w:ascii="Verdana" w:hAnsi="Verdana"/>
                <w:sz w:val="20"/>
                <w:szCs w:val="20"/>
              </w:rPr>
              <w:t xml:space="preserve">meetings </w:t>
            </w:r>
            <w:r w:rsidR="00D90AD2" w:rsidRPr="005B0ED4">
              <w:rPr>
                <w:rFonts w:ascii="Verdana" w:hAnsi="Verdana"/>
                <w:sz w:val="20"/>
                <w:szCs w:val="20"/>
              </w:rPr>
              <w:t>with counterparts in England</w:t>
            </w:r>
            <w:r w:rsidR="009422E2">
              <w:rPr>
                <w:rFonts w:ascii="Verdana" w:hAnsi="Verdana"/>
                <w:sz w:val="20"/>
                <w:szCs w:val="20"/>
              </w:rPr>
              <w:t xml:space="preserve">, </w:t>
            </w:r>
            <w:r w:rsidR="0034337E">
              <w:rPr>
                <w:rFonts w:ascii="Verdana" w:hAnsi="Verdana"/>
                <w:sz w:val="20"/>
                <w:szCs w:val="20"/>
              </w:rPr>
              <w:t>Scotland and Northern Ireland</w:t>
            </w:r>
            <w:r w:rsidR="006C4C2F">
              <w:rPr>
                <w:rFonts w:ascii="Verdana" w:hAnsi="Verdana"/>
                <w:sz w:val="20"/>
                <w:szCs w:val="20"/>
              </w:rPr>
              <w:t>,</w:t>
            </w:r>
            <w:r w:rsidR="009422E2" w:rsidRPr="006C4C2F">
              <w:rPr>
                <w:rFonts w:ascii="Verdana" w:hAnsi="Verdana"/>
                <w:sz w:val="20"/>
                <w:szCs w:val="20"/>
              </w:rPr>
              <w:t xml:space="preserve"> </w:t>
            </w:r>
            <w:r w:rsidR="000943CE" w:rsidRPr="006C4C2F">
              <w:rPr>
                <w:rFonts w:ascii="Verdana" w:hAnsi="Verdana"/>
                <w:sz w:val="20"/>
                <w:szCs w:val="20"/>
              </w:rPr>
              <w:t xml:space="preserve">in </w:t>
            </w:r>
            <w:r w:rsidR="00D91136" w:rsidRPr="006C4C2F">
              <w:rPr>
                <w:rFonts w:ascii="Verdana" w:hAnsi="Verdana"/>
                <w:sz w:val="20"/>
                <w:szCs w:val="20"/>
              </w:rPr>
              <w:t>trying to work together</w:t>
            </w:r>
            <w:r w:rsidR="000943CE" w:rsidRPr="006C4C2F">
              <w:rPr>
                <w:rFonts w:ascii="Verdana" w:hAnsi="Verdana"/>
                <w:sz w:val="20"/>
                <w:szCs w:val="20"/>
              </w:rPr>
              <w:t xml:space="preserve"> on the Decarbonisation agenda</w:t>
            </w:r>
            <w:r w:rsidR="0034337E">
              <w:rPr>
                <w:rFonts w:ascii="Verdana" w:hAnsi="Verdana"/>
                <w:sz w:val="20"/>
                <w:szCs w:val="20"/>
              </w:rPr>
              <w:t xml:space="preserve"> and agreeing a common way forward</w:t>
            </w:r>
            <w:r w:rsidR="00D91136" w:rsidRPr="006C4C2F">
              <w:rPr>
                <w:rFonts w:ascii="Verdana" w:hAnsi="Verdana"/>
                <w:sz w:val="20"/>
                <w:szCs w:val="20"/>
              </w:rPr>
              <w:t>.</w:t>
            </w:r>
          </w:p>
          <w:p w14:paraId="31E79E91" w14:textId="5F8BCEB5" w:rsidR="00C03B25" w:rsidRPr="005B0ED4" w:rsidRDefault="00D91136" w:rsidP="00E63625">
            <w:pPr>
              <w:numPr>
                <w:ilvl w:val="0"/>
                <w:numId w:val="2"/>
              </w:numPr>
              <w:ind w:left="464"/>
              <w:jc w:val="both"/>
              <w:rPr>
                <w:rFonts w:ascii="Verdana" w:hAnsi="Verdana"/>
                <w:sz w:val="20"/>
                <w:szCs w:val="20"/>
              </w:rPr>
            </w:pPr>
            <w:r w:rsidRPr="005B0ED4">
              <w:rPr>
                <w:rFonts w:ascii="Verdana" w:hAnsi="Verdana"/>
                <w:sz w:val="20"/>
                <w:szCs w:val="20"/>
              </w:rPr>
              <w:t xml:space="preserve">Conversations </w:t>
            </w:r>
            <w:r w:rsidR="006C4C2F">
              <w:rPr>
                <w:rFonts w:ascii="Verdana" w:hAnsi="Verdana"/>
                <w:sz w:val="20"/>
                <w:szCs w:val="20"/>
              </w:rPr>
              <w:t xml:space="preserve">have taken place </w:t>
            </w:r>
            <w:r w:rsidRPr="005B0ED4">
              <w:rPr>
                <w:rFonts w:ascii="Verdana" w:hAnsi="Verdana"/>
                <w:sz w:val="20"/>
                <w:szCs w:val="20"/>
              </w:rPr>
              <w:t xml:space="preserve">with </w:t>
            </w:r>
            <w:r w:rsidR="0034337E">
              <w:rPr>
                <w:rFonts w:ascii="Verdana" w:hAnsi="Verdana"/>
                <w:sz w:val="20"/>
                <w:szCs w:val="20"/>
              </w:rPr>
              <w:t xml:space="preserve">NHS Shared Business Services and </w:t>
            </w:r>
            <w:r w:rsidRPr="005B0ED4">
              <w:rPr>
                <w:rFonts w:ascii="Verdana" w:hAnsi="Verdana"/>
                <w:sz w:val="20"/>
                <w:szCs w:val="20"/>
              </w:rPr>
              <w:t>North</w:t>
            </w:r>
            <w:r w:rsidR="0017052E">
              <w:rPr>
                <w:rFonts w:ascii="Verdana" w:hAnsi="Verdana"/>
                <w:sz w:val="20"/>
                <w:szCs w:val="20"/>
              </w:rPr>
              <w:t xml:space="preserve">umbria </w:t>
            </w:r>
            <w:r w:rsidRPr="005B0ED4">
              <w:rPr>
                <w:rFonts w:ascii="Verdana" w:hAnsi="Verdana"/>
                <w:sz w:val="20"/>
                <w:szCs w:val="20"/>
              </w:rPr>
              <w:t>Health</w:t>
            </w:r>
            <w:r w:rsidR="009C35A1">
              <w:rPr>
                <w:rFonts w:ascii="Verdana" w:hAnsi="Verdana"/>
                <w:sz w:val="20"/>
                <w:szCs w:val="20"/>
              </w:rPr>
              <w:t>c</w:t>
            </w:r>
            <w:r w:rsidRPr="005B0ED4">
              <w:rPr>
                <w:rFonts w:ascii="Verdana" w:hAnsi="Verdana"/>
                <w:sz w:val="20"/>
                <w:szCs w:val="20"/>
              </w:rPr>
              <w:t xml:space="preserve">are Trust </w:t>
            </w:r>
            <w:r w:rsidR="006C4C2F">
              <w:rPr>
                <w:rFonts w:ascii="Verdana" w:hAnsi="Verdana"/>
                <w:sz w:val="20"/>
                <w:szCs w:val="20"/>
              </w:rPr>
              <w:t xml:space="preserve">on </w:t>
            </w:r>
            <w:r w:rsidRPr="005B0ED4">
              <w:rPr>
                <w:rFonts w:ascii="Verdana" w:hAnsi="Verdana"/>
                <w:sz w:val="20"/>
                <w:szCs w:val="20"/>
              </w:rPr>
              <w:t>development</w:t>
            </w:r>
            <w:r w:rsidR="0034337E">
              <w:rPr>
                <w:rFonts w:ascii="Verdana" w:hAnsi="Verdana"/>
                <w:sz w:val="20"/>
                <w:szCs w:val="20"/>
              </w:rPr>
              <w:t>s</w:t>
            </w:r>
            <w:r w:rsidRPr="005B0ED4">
              <w:rPr>
                <w:rFonts w:ascii="Verdana" w:hAnsi="Verdana"/>
                <w:sz w:val="20"/>
                <w:szCs w:val="20"/>
              </w:rPr>
              <w:t xml:space="preserve"> they are </w:t>
            </w:r>
            <w:r w:rsidR="009C35A1">
              <w:rPr>
                <w:rFonts w:ascii="Verdana" w:hAnsi="Verdana"/>
                <w:sz w:val="20"/>
                <w:szCs w:val="20"/>
              </w:rPr>
              <w:t xml:space="preserve">taking forward </w:t>
            </w:r>
            <w:r w:rsidR="0034337E">
              <w:rPr>
                <w:rFonts w:ascii="Verdana" w:hAnsi="Verdana"/>
                <w:sz w:val="20"/>
                <w:szCs w:val="20"/>
              </w:rPr>
              <w:t>across a number of areas</w:t>
            </w:r>
            <w:r w:rsidRPr="005B0ED4">
              <w:rPr>
                <w:rFonts w:ascii="Verdana" w:hAnsi="Verdana"/>
                <w:sz w:val="20"/>
                <w:szCs w:val="20"/>
              </w:rPr>
              <w:t>.</w:t>
            </w:r>
            <w:r w:rsidR="00C03B25" w:rsidRPr="005B0ED4">
              <w:rPr>
                <w:rFonts w:ascii="Verdana" w:hAnsi="Verdana"/>
                <w:sz w:val="20"/>
                <w:szCs w:val="20"/>
              </w:rPr>
              <w:t xml:space="preserve"> </w:t>
            </w:r>
          </w:p>
          <w:p w14:paraId="6A06CF80" w14:textId="6225A701" w:rsidR="00C03B25" w:rsidRPr="005B0ED4" w:rsidRDefault="00E63625" w:rsidP="00E63625">
            <w:pPr>
              <w:numPr>
                <w:ilvl w:val="0"/>
                <w:numId w:val="2"/>
              </w:numPr>
              <w:ind w:left="464"/>
              <w:jc w:val="both"/>
              <w:rPr>
                <w:rFonts w:ascii="Verdana" w:hAnsi="Verdana"/>
                <w:sz w:val="20"/>
                <w:szCs w:val="20"/>
              </w:rPr>
            </w:pPr>
            <w:r w:rsidRPr="005B0ED4">
              <w:rPr>
                <w:rFonts w:ascii="Verdana" w:hAnsi="Verdana"/>
                <w:sz w:val="20"/>
                <w:szCs w:val="20"/>
              </w:rPr>
              <w:t>The</w:t>
            </w:r>
            <w:r w:rsidR="00750331">
              <w:rPr>
                <w:rFonts w:ascii="Verdana" w:hAnsi="Verdana"/>
                <w:sz w:val="20"/>
                <w:szCs w:val="20"/>
              </w:rPr>
              <w:t xml:space="preserve"> number of e</w:t>
            </w:r>
            <w:r w:rsidR="00C03B25" w:rsidRPr="005B0ED4">
              <w:rPr>
                <w:rFonts w:ascii="Verdana" w:hAnsi="Verdana"/>
                <w:sz w:val="20"/>
                <w:szCs w:val="20"/>
              </w:rPr>
              <w:t>lectric vehicles</w:t>
            </w:r>
            <w:r w:rsidRPr="005B0ED4">
              <w:rPr>
                <w:rFonts w:ascii="Verdana" w:hAnsi="Verdana"/>
                <w:sz w:val="20"/>
                <w:szCs w:val="20"/>
              </w:rPr>
              <w:t xml:space="preserve"> in </w:t>
            </w:r>
            <w:r w:rsidR="0034337E">
              <w:rPr>
                <w:rFonts w:ascii="Verdana" w:hAnsi="Verdana"/>
                <w:sz w:val="20"/>
                <w:szCs w:val="20"/>
              </w:rPr>
              <w:t xml:space="preserve">both </w:t>
            </w:r>
            <w:r w:rsidRPr="005B0ED4">
              <w:rPr>
                <w:rFonts w:ascii="Verdana" w:hAnsi="Verdana"/>
                <w:sz w:val="20"/>
                <w:szCs w:val="20"/>
              </w:rPr>
              <w:t xml:space="preserve">the </w:t>
            </w:r>
            <w:r w:rsidR="0034337E">
              <w:rPr>
                <w:rFonts w:ascii="Verdana" w:hAnsi="Verdana"/>
                <w:sz w:val="20"/>
                <w:szCs w:val="20"/>
              </w:rPr>
              <w:t xml:space="preserve">supply chain </w:t>
            </w:r>
            <w:r w:rsidRPr="005B0ED4">
              <w:rPr>
                <w:rFonts w:ascii="Verdana" w:hAnsi="Verdana"/>
                <w:sz w:val="20"/>
                <w:szCs w:val="20"/>
              </w:rPr>
              <w:t>fleet</w:t>
            </w:r>
            <w:r w:rsidR="00750331">
              <w:rPr>
                <w:rFonts w:ascii="Verdana" w:hAnsi="Verdana"/>
                <w:sz w:val="20"/>
                <w:szCs w:val="20"/>
              </w:rPr>
              <w:t xml:space="preserve"> </w:t>
            </w:r>
            <w:r w:rsidR="0034337E">
              <w:rPr>
                <w:rFonts w:ascii="Verdana" w:hAnsi="Verdana"/>
                <w:sz w:val="20"/>
                <w:szCs w:val="20"/>
              </w:rPr>
              <w:t xml:space="preserve">and the salary sacrifice fleet </w:t>
            </w:r>
            <w:r w:rsidR="00750331">
              <w:rPr>
                <w:rFonts w:ascii="Verdana" w:hAnsi="Verdana"/>
                <w:sz w:val="20"/>
                <w:szCs w:val="20"/>
              </w:rPr>
              <w:t>has increased</w:t>
            </w:r>
            <w:r w:rsidR="0034337E">
              <w:rPr>
                <w:rFonts w:ascii="Verdana" w:hAnsi="Verdana"/>
                <w:sz w:val="20"/>
                <w:szCs w:val="20"/>
              </w:rPr>
              <w:t xml:space="preserve"> significantly </w:t>
            </w:r>
            <w:r w:rsidR="00750331">
              <w:rPr>
                <w:rFonts w:ascii="Verdana" w:hAnsi="Verdana"/>
                <w:sz w:val="20"/>
                <w:szCs w:val="20"/>
              </w:rPr>
              <w:t>but the UK Government tri</w:t>
            </w:r>
            <w:r w:rsidR="00D57BC4">
              <w:rPr>
                <w:rFonts w:ascii="Verdana" w:hAnsi="Verdana"/>
                <w:sz w:val="20"/>
                <w:szCs w:val="20"/>
              </w:rPr>
              <w:t>a</w:t>
            </w:r>
            <w:r w:rsidR="00750331">
              <w:rPr>
                <w:rFonts w:ascii="Verdana" w:hAnsi="Verdana"/>
                <w:sz w:val="20"/>
                <w:szCs w:val="20"/>
              </w:rPr>
              <w:t>l of electric HGVs is still stalled which is frustrating</w:t>
            </w:r>
            <w:r w:rsidR="0034337E">
              <w:rPr>
                <w:rFonts w:ascii="Verdana" w:hAnsi="Verdana"/>
                <w:sz w:val="20"/>
                <w:szCs w:val="20"/>
              </w:rPr>
              <w:t xml:space="preserve"> for the team who have put a lot of effort into putting in the initial infrastructure across a number of sites</w:t>
            </w:r>
            <w:r w:rsidR="00C03B25" w:rsidRPr="005B0ED4">
              <w:rPr>
                <w:rFonts w:ascii="Verdana" w:hAnsi="Verdana"/>
                <w:sz w:val="20"/>
                <w:szCs w:val="20"/>
              </w:rPr>
              <w:t>.</w:t>
            </w:r>
          </w:p>
          <w:p w14:paraId="4FABB541" w14:textId="0E28AF64" w:rsidR="00C03B25" w:rsidRDefault="0034337E" w:rsidP="00E63625">
            <w:pPr>
              <w:numPr>
                <w:ilvl w:val="0"/>
                <w:numId w:val="2"/>
              </w:numPr>
              <w:ind w:left="464"/>
              <w:jc w:val="both"/>
              <w:rPr>
                <w:rFonts w:ascii="Verdana" w:hAnsi="Verdana"/>
                <w:sz w:val="20"/>
                <w:szCs w:val="20"/>
              </w:rPr>
            </w:pPr>
            <w:r>
              <w:rPr>
                <w:rFonts w:ascii="Verdana" w:hAnsi="Verdana"/>
                <w:sz w:val="20"/>
                <w:szCs w:val="20"/>
              </w:rPr>
              <w:t xml:space="preserve">A Staff </w:t>
            </w:r>
            <w:r w:rsidR="00E63625" w:rsidRPr="005B0ED4">
              <w:rPr>
                <w:rFonts w:ascii="Verdana" w:hAnsi="Verdana"/>
                <w:sz w:val="20"/>
                <w:szCs w:val="20"/>
              </w:rPr>
              <w:t xml:space="preserve">Consultation </w:t>
            </w:r>
            <w:r>
              <w:rPr>
                <w:rFonts w:ascii="Verdana" w:hAnsi="Verdana"/>
                <w:sz w:val="20"/>
                <w:szCs w:val="20"/>
              </w:rPr>
              <w:t xml:space="preserve">process </w:t>
            </w:r>
            <w:r w:rsidR="00E63625" w:rsidRPr="005B0ED4">
              <w:rPr>
                <w:rFonts w:ascii="Verdana" w:hAnsi="Verdana"/>
                <w:sz w:val="20"/>
                <w:szCs w:val="20"/>
              </w:rPr>
              <w:t xml:space="preserve">has started </w:t>
            </w:r>
            <w:r w:rsidR="00BF6383">
              <w:rPr>
                <w:rFonts w:ascii="Verdana" w:hAnsi="Verdana"/>
                <w:sz w:val="20"/>
                <w:szCs w:val="20"/>
              </w:rPr>
              <w:t xml:space="preserve">regarding the </w:t>
            </w:r>
            <w:r>
              <w:rPr>
                <w:rFonts w:ascii="Verdana" w:hAnsi="Verdana"/>
                <w:sz w:val="20"/>
                <w:szCs w:val="20"/>
              </w:rPr>
              <w:t xml:space="preserve">accommodation </w:t>
            </w:r>
            <w:r w:rsidR="00E63625" w:rsidRPr="005B0ED4">
              <w:rPr>
                <w:rFonts w:ascii="Verdana" w:hAnsi="Verdana"/>
                <w:sz w:val="20"/>
                <w:szCs w:val="20"/>
              </w:rPr>
              <w:t xml:space="preserve">move </w:t>
            </w:r>
            <w:r w:rsidR="00C03B25" w:rsidRPr="005B0ED4">
              <w:rPr>
                <w:rFonts w:ascii="Verdana" w:hAnsi="Verdana"/>
                <w:sz w:val="20"/>
                <w:szCs w:val="20"/>
              </w:rPr>
              <w:t xml:space="preserve">from Companies </w:t>
            </w:r>
            <w:r w:rsidR="00BF6383">
              <w:rPr>
                <w:rFonts w:ascii="Verdana" w:hAnsi="Verdana"/>
                <w:sz w:val="20"/>
                <w:szCs w:val="20"/>
              </w:rPr>
              <w:t>H</w:t>
            </w:r>
            <w:r w:rsidR="00C03B25" w:rsidRPr="005B0ED4">
              <w:rPr>
                <w:rFonts w:ascii="Verdana" w:hAnsi="Verdana"/>
                <w:sz w:val="20"/>
                <w:szCs w:val="20"/>
              </w:rPr>
              <w:t>ouse to C</w:t>
            </w:r>
            <w:r w:rsidR="00BF6383">
              <w:rPr>
                <w:rFonts w:ascii="Verdana" w:hAnsi="Verdana"/>
                <w:sz w:val="20"/>
                <w:szCs w:val="20"/>
              </w:rPr>
              <w:t xml:space="preserve">athays </w:t>
            </w:r>
            <w:r w:rsidR="00C03B25" w:rsidRPr="005B0ED4">
              <w:rPr>
                <w:rFonts w:ascii="Verdana" w:hAnsi="Verdana"/>
                <w:sz w:val="20"/>
                <w:szCs w:val="20"/>
              </w:rPr>
              <w:t>P</w:t>
            </w:r>
            <w:r w:rsidR="00BF6383">
              <w:rPr>
                <w:rFonts w:ascii="Verdana" w:hAnsi="Verdana"/>
                <w:sz w:val="20"/>
                <w:szCs w:val="20"/>
              </w:rPr>
              <w:t xml:space="preserve">ark. </w:t>
            </w:r>
            <w:r w:rsidR="009C5A18">
              <w:rPr>
                <w:rFonts w:ascii="Verdana" w:hAnsi="Verdana"/>
                <w:sz w:val="20"/>
                <w:szCs w:val="20"/>
              </w:rPr>
              <w:t>The accommodation with</w:t>
            </w:r>
            <w:r w:rsidR="0017052E">
              <w:rPr>
                <w:rFonts w:ascii="Verdana" w:hAnsi="Verdana"/>
                <w:sz w:val="20"/>
                <w:szCs w:val="20"/>
              </w:rPr>
              <w:t>in</w:t>
            </w:r>
            <w:r w:rsidR="009C5A18">
              <w:rPr>
                <w:rFonts w:ascii="Verdana" w:hAnsi="Verdana"/>
                <w:sz w:val="20"/>
                <w:szCs w:val="20"/>
              </w:rPr>
              <w:t xml:space="preserve"> Brecon House in </w:t>
            </w:r>
            <w:proofErr w:type="spellStart"/>
            <w:r w:rsidR="009C5A18">
              <w:rPr>
                <w:rFonts w:ascii="Verdana" w:hAnsi="Verdana"/>
                <w:sz w:val="20"/>
                <w:szCs w:val="20"/>
              </w:rPr>
              <w:t>Mamhilad</w:t>
            </w:r>
            <w:proofErr w:type="spellEnd"/>
            <w:r w:rsidR="009C5A18">
              <w:rPr>
                <w:rFonts w:ascii="Verdana" w:hAnsi="Verdana"/>
                <w:sz w:val="20"/>
                <w:szCs w:val="20"/>
              </w:rPr>
              <w:t xml:space="preserve"> </w:t>
            </w:r>
            <w:r w:rsidR="00E0378C">
              <w:rPr>
                <w:rFonts w:ascii="Verdana" w:hAnsi="Verdana"/>
                <w:sz w:val="20"/>
                <w:szCs w:val="20"/>
              </w:rPr>
              <w:t xml:space="preserve">has essentially been condemned due to issues with the </w:t>
            </w:r>
            <w:r>
              <w:rPr>
                <w:rFonts w:ascii="Verdana" w:hAnsi="Verdana"/>
                <w:sz w:val="20"/>
                <w:szCs w:val="20"/>
              </w:rPr>
              <w:t xml:space="preserve">concrete </w:t>
            </w:r>
            <w:r w:rsidR="00E0378C">
              <w:rPr>
                <w:rFonts w:ascii="Verdana" w:hAnsi="Verdana"/>
                <w:sz w:val="20"/>
                <w:szCs w:val="20"/>
              </w:rPr>
              <w:t xml:space="preserve">roof </w:t>
            </w:r>
            <w:r>
              <w:rPr>
                <w:rFonts w:ascii="Verdana" w:hAnsi="Verdana"/>
                <w:sz w:val="20"/>
                <w:szCs w:val="20"/>
              </w:rPr>
              <w:t xml:space="preserve">structure </w:t>
            </w:r>
            <w:r w:rsidR="00E0378C">
              <w:rPr>
                <w:rFonts w:ascii="Verdana" w:hAnsi="Verdana"/>
                <w:sz w:val="20"/>
                <w:szCs w:val="20"/>
              </w:rPr>
              <w:t xml:space="preserve">and we are looking to </w:t>
            </w:r>
            <w:r w:rsidR="003C06CD">
              <w:rPr>
                <w:rFonts w:ascii="Verdana" w:hAnsi="Verdana"/>
                <w:sz w:val="20"/>
                <w:szCs w:val="20"/>
              </w:rPr>
              <w:t xml:space="preserve">urgently </w:t>
            </w:r>
            <w:r w:rsidR="00E0378C">
              <w:rPr>
                <w:rFonts w:ascii="Verdana" w:hAnsi="Verdana"/>
                <w:sz w:val="20"/>
                <w:szCs w:val="20"/>
              </w:rPr>
              <w:t xml:space="preserve">procure alternative accommodation on site. </w:t>
            </w:r>
            <w:r>
              <w:rPr>
                <w:rFonts w:ascii="Verdana" w:hAnsi="Verdana"/>
                <w:sz w:val="20"/>
                <w:szCs w:val="20"/>
              </w:rPr>
              <w:t>All the appropriate risk assessments have been done and working protocols implemented from a health and safety perspective.</w:t>
            </w:r>
            <w:r w:rsidR="00E0378C">
              <w:rPr>
                <w:rFonts w:ascii="Verdana" w:hAnsi="Verdana"/>
                <w:sz w:val="20"/>
                <w:szCs w:val="20"/>
              </w:rPr>
              <w:t xml:space="preserve"> </w:t>
            </w:r>
          </w:p>
          <w:p w14:paraId="78294AC9" w14:textId="07922A48" w:rsidR="00E53452" w:rsidRDefault="00E53452" w:rsidP="00E53452">
            <w:pPr>
              <w:numPr>
                <w:ilvl w:val="0"/>
                <w:numId w:val="2"/>
              </w:numPr>
              <w:ind w:left="464"/>
              <w:jc w:val="both"/>
              <w:rPr>
                <w:rFonts w:ascii="Verdana" w:hAnsi="Verdana"/>
                <w:sz w:val="20"/>
                <w:szCs w:val="20"/>
              </w:rPr>
            </w:pPr>
            <w:r w:rsidRPr="005B0ED4">
              <w:rPr>
                <w:rFonts w:ascii="Verdana" w:hAnsi="Verdana"/>
                <w:sz w:val="20"/>
                <w:szCs w:val="20"/>
              </w:rPr>
              <w:t xml:space="preserve">Welsh Government </w:t>
            </w:r>
            <w:r>
              <w:rPr>
                <w:rFonts w:ascii="Verdana" w:hAnsi="Verdana"/>
                <w:sz w:val="20"/>
                <w:szCs w:val="20"/>
              </w:rPr>
              <w:t xml:space="preserve">have confirmed that the required capital is not available to support </w:t>
            </w:r>
            <w:r w:rsidR="00FA3D7C" w:rsidRPr="005B0ED4">
              <w:rPr>
                <w:rFonts w:ascii="Verdana" w:hAnsi="Verdana"/>
                <w:sz w:val="20"/>
                <w:szCs w:val="20"/>
              </w:rPr>
              <w:t xml:space="preserve">the </w:t>
            </w:r>
            <w:r w:rsidR="0034337E">
              <w:rPr>
                <w:rFonts w:ascii="Verdana" w:hAnsi="Verdana"/>
                <w:sz w:val="20"/>
                <w:szCs w:val="20"/>
              </w:rPr>
              <w:t xml:space="preserve">two </w:t>
            </w:r>
            <w:r w:rsidR="00FA3D7C" w:rsidRPr="005B0ED4">
              <w:rPr>
                <w:rFonts w:ascii="Verdana" w:hAnsi="Verdana"/>
                <w:sz w:val="20"/>
                <w:szCs w:val="20"/>
              </w:rPr>
              <w:t>O</w:t>
            </w:r>
            <w:r w:rsidR="0017052E">
              <w:rPr>
                <w:rFonts w:ascii="Verdana" w:hAnsi="Verdana"/>
                <w:sz w:val="20"/>
                <w:szCs w:val="20"/>
              </w:rPr>
              <w:t xml:space="preserve">utline </w:t>
            </w:r>
            <w:r w:rsidR="00FA3D7C" w:rsidRPr="005B0ED4">
              <w:rPr>
                <w:rFonts w:ascii="Verdana" w:hAnsi="Verdana"/>
                <w:sz w:val="20"/>
                <w:szCs w:val="20"/>
              </w:rPr>
              <w:t>B</w:t>
            </w:r>
            <w:r w:rsidR="0017052E">
              <w:rPr>
                <w:rFonts w:ascii="Verdana" w:hAnsi="Verdana"/>
                <w:sz w:val="20"/>
                <w:szCs w:val="20"/>
              </w:rPr>
              <w:t xml:space="preserve">usiness </w:t>
            </w:r>
            <w:r w:rsidR="00FA3D7C" w:rsidRPr="005B0ED4">
              <w:rPr>
                <w:rFonts w:ascii="Verdana" w:hAnsi="Verdana"/>
                <w:sz w:val="20"/>
                <w:szCs w:val="20"/>
              </w:rPr>
              <w:t>C</w:t>
            </w:r>
            <w:r w:rsidR="0017052E">
              <w:rPr>
                <w:rFonts w:ascii="Verdana" w:hAnsi="Verdana"/>
                <w:sz w:val="20"/>
                <w:szCs w:val="20"/>
              </w:rPr>
              <w:t>ase</w:t>
            </w:r>
            <w:r w:rsidR="00FA3D7C">
              <w:rPr>
                <w:rFonts w:ascii="Verdana" w:hAnsi="Verdana"/>
                <w:sz w:val="20"/>
                <w:szCs w:val="20"/>
              </w:rPr>
              <w:t>s for the L</w:t>
            </w:r>
            <w:r w:rsidR="00FA3D7C" w:rsidRPr="005B0ED4">
              <w:rPr>
                <w:rFonts w:ascii="Verdana" w:hAnsi="Verdana"/>
                <w:sz w:val="20"/>
                <w:szCs w:val="20"/>
              </w:rPr>
              <w:t>aundry</w:t>
            </w:r>
            <w:r w:rsidR="00FA3D7C">
              <w:rPr>
                <w:rFonts w:ascii="Verdana" w:hAnsi="Verdana"/>
                <w:sz w:val="20"/>
                <w:szCs w:val="20"/>
              </w:rPr>
              <w:t xml:space="preserve"> Service, and we are therefore working on a Plan B </w:t>
            </w:r>
            <w:r w:rsidR="0034337E">
              <w:rPr>
                <w:rFonts w:ascii="Verdana" w:hAnsi="Verdana"/>
                <w:sz w:val="20"/>
                <w:szCs w:val="20"/>
              </w:rPr>
              <w:t xml:space="preserve">which is a much slimmed down version of the Programme Business Case which refurbishes 3 sites which addresses the minimal requirements </w:t>
            </w:r>
            <w:r w:rsidR="00FA3D7C">
              <w:rPr>
                <w:rFonts w:ascii="Verdana" w:hAnsi="Verdana"/>
                <w:sz w:val="20"/>
                <w:szCs w:val="20"/>
              </w:rPr>
              <w:t xml:space="preserve">to achieve the required </w:t>
            </w:r>
            <w:r w:rsidR="0034337E">
              <w:rPr>
                <w:rFonts w:ascii="Verdana" w:hAnsi="Verdana"/>
                <w:sz w:val="20"/>
                <w:szCs w:val="20"/>
              </w:rPr>
              <w:t xml:space="preserve">ISO standards and high risk areas </w:t>
            </w:r>
            <w:r w:rsidR="007C0AF1">
              <w:rPr>
                <w:rFonts w:ascii="Verdana" w:hAnsi="Verdana"/>
                <w:sz w:val="20"/>
                <w:szCs w:val="20"/>
              </w:rPr>
              <w:t xml:space="preserve">but with substantially reduced capital spend. Some capital has been made </w:t>
            </w:r>
            <w:r w:rsidR="007C0AF1">
              <w:rPr>
                <w:rFonts w:ascii="Verdana" w:hAnsi="Verdana"/>
                <w:sz w:val="20"/>
                <w:szCs w:val="20"/>
              </w:rPr>
              <w:lastRenderedPageBreak/>
              <w:t xml:space="preserve">available due to end-of-year </w:t>
            </w:r>
            <w:r w:rsidR="0039630A">
              <w:rPr>
                <w:rFonts w:ascii="Verdana" w:hAnsi="Verdana"/>
                <w:sz w:val="20"/>
                <w:szCs w:val="20"/>
              </w:rPr>
              <w:t>slippage</w:t>
            </w:r>
            <w:r w:rsidR="0017052E">
              <w:rPr>
                <w:rFonts w:ascii="Verdana" w:hAnsi="Verdana"/>
                <w:sz w:val="20"/>
                <w:szCs w:val="20"/>
              </w:rPr>
              <w:t xml:space="preserve"> which will be utilised </w:t>
            </w:r>
            <w:r w:rsidR="0039630A">
              <w:rPr>
                <w:rFonts w:ascii="Verdana" w:hAnsi="Verdana"/>
                <w:sz w:val="20"/>
                <w:szCs w:val="20"/>
              </w:rPr>
              <w:t xml:space="preserve">on required kit and equipment </w:t>
            </w:r>
          </w:p>
          <w:p w14:paraId="3B046E44" w14:textId="5C5D7A77" w:rsidR="006153F4" w:rsidRPr="005B0ED4" w:rsidRDefault="006153F4" w:rsidP="006153F4">
            <w:pPr>
              <w:numPr>
                <w:ilvl w:val="0"/>
                <w:numId w:val="2"/>
              </w:numPr>
              <w:ind w:left="464"/>
              <w:jc w:val="both"/>
              <w:rPr>
                <w:rFonts w:ascii="Verdana" w:hAnsi="Verdana"/>
                <w:sz w:val="20"/>
                <w:szCs w:val="20"/>
              </w:rPr>
            </w:pPr>
            <w:r>
              <w:rPr>
                <w:rFonts w:ascii="Verdana" w:hAnsi="Verdana"/>
                <w:sz w:val="20"/>
                <w:szCs w:val="20"/>
              </w:rPr>
              <w:t>T</w:t>
            </w:r>
            <w:r w:rsidRPr="005B0ED4">
              <w:rPr>
                <w:rFonts w:ascii="Verdana" w:hAnsi="Verdana"/>
                <w:sz w:val="20"/>
                <w:szCs w:val="20"/>
              </w:rPr>
              <w:t xml:space="preserve">here is an ongoing conversation with colleagues in Welsh Government around PPE storage, stock management, ordering, delivery, and the links to supplies to </w:t>
            </w:r>
            <w:r w:rsidR="009B7106">
              <w:rPr>
                <w:rFonts w:ascii="Verdana" w:hAnsi="Verdana"/>
                <w:sz w:val="20"/>
                <w:szCs w:val="20"/>
              </w:rPr>
              <w:t>P</w:t>
            </w:r>
            <w:r w:rsidRPr="005B0ED4">
              <w:rPr>
                <w:rFonts w:ascii="Verdana" w:hAnsi="Verdana"/>
                <w:sz w:val="20"/>
                <w:szCs w:val="20"/>
              </w:rPr>
              <w:t xml:space="preserve">rimary </w:t>
            </w:r>
            <w:r w:rsidR="009B7106">
              <w:rPr>
                <w:rFonts w:ascii="Verdana" w:hAnsi="Verdana"/>
                <w:sz w:val="20"/>
                <w:szCs w:val="20"/>
              </w:rPr>
              <w:t>C</w:t>
            </w:r>
            <w:r w:rsidRPr="005B0ED4">
              <w:rPr>
                <w:rFonts w:ascii="Verdana" w:hAnsi="Verdana"/>
                <w:sz w:val="20"/>
                <w:szCs w:val="20"/>
              </w:rPr>
              <w:t xml:space="preserve">are and </w:t>
            </w:r>
            <w:r w:rsidR="009B7106">
              <w:rPr>
                <w:rFonts w:ascii="Verdana" w:hAnsi="Verdana"/>
                <w:sz w:val="20"/>
                <w:szCs w:val="20"/>
              </w:rPr>
              <w:t>S</w:t>
            </w:r>
            <w:r w:rsidRPr="005B0ED4">
              <w:rPr>
                <w:rFonts w:ascii="Verdana" w:hAnsi="Verdana"/>
                <w:sz w:val="20"/>
                <w:szCs w:val="20"/>
              </w:rPr>
              <w:t xml:space="preserve">ocial </w:t>
            </w:r>
            <w:r w:rsidR="009B7106">
              <w:rPr>
                <w:rFonts w:ascii="Verdana" w:hAnsi="Verdana"/>
                <w:sz w:val="20"/>
                <w:szCs w:val="20"/>
              </w:rPr>
              <w:t>C</w:t>
            </w:r>
            <w:r w:rsidRPr="005B0ED4">
              <w:rPr>
                <w:rFonts w:ascii="Verdana" w:hAnsi="Verdana"/>
                <w:sz w:val="20"/>
                <w:szCs w:val="20"/>
              </w:rPr>
              <w:t>are, which seem</w:t>
            </w:r>
            <w:r w:rsidR="0017052E">
              <w:rPr>
                <w:rFonts w:ascii="Verdana" w:hAnsi="Verdana"/>
                <w:sz w:val="20"/>
                <w:szCs w:val="20"/>
              </w:rPr>
              <w:t>s</w:t>
            </w:r>
            <w:r w:rsidRPr="005B0ED4">
              <w:rPr>
                <w:rFonts w:ascii="Verdana" w:hAnsi="Verdana"/>
                <w:sz w:val="20"/>
                <w:szCs w:val="20"/>
              </w:rPr>
              <w:t xml:space="preserve"> quite positive but hopefully the </w:t>
            </w:r>
            <w:r w:rsidR="002312F2">
              <w:rPr>
                <w:rFonts w:ascii="Verdana" w:hAnsi="Verdana"/>
                <w:sz w:val="20"/>
                <w:szCs w:val="20"/>
              </w:rPr>
              <w:t xml:space="preserve">Welsh Government </w:t>
            </w:r>
            <w:r w:rsidRPr="005B0ED4">
              <w:rPr>
                <w:rFonts w:ascii="Verdana" w:hAnsi="Verdana"/>
                <w:sz w:val="20"/>
                <w:szCs w:val="20"/>
              </w:rPr>
              <w:t>P</w:t>
            </w:r>
            <w:r w:rsidR="00B35927">
              <w:rPr>
                <w:rFonts w:ascii="Verdana" w:hAnsi="Verdana"/>
                <w:sz w:val="20"/>
                <w:szCs w:val="20"/>
              </w:rPr>
              <w:t>P</w:t>
            </w:r>
            <w:r w:rsidRPr="005B0ED4">
              <w:rPr>
                <w:rFonts w:ascii="Verdana" w:hAnsi="Verdana"/>
                <w:sz w:val="20"/>
                <w:szCs w:val="20"/>
              </w:rPr>
              <w:t xml:space="preserve">E </w:t>
            </w:r>
            <w:r w:rsidR="00B35927">
              <w:rPr>
                <w:rFonts w:ascii="Verdana" w:hAnsi="Verdana"/>
                <w:sz w:val="20"/>
                <w:szCs w:val="20"/>
              </w:rPr>
              <w:t>P</w:t>
            </w:r>
            <w:r w:rsidRPr="005B0ED4">
              <w:rPr>
                <w:rFonts w:ascii="Verdana" w:hAnsi="Verdana"/>
                <w:sz w:val="20"/>
                <w:szCs w:val="20"/>
              </w:rPr>
              <w:t>olicy</w:t>
            </w:r>
            <w:r w:rsidR="00B35927">
              <w:rPr>
                <w:rFonts w:ascii="Verdana" w:hAnsi="Verdana"/>
                <w:sz w:val="20"/>
                <w:szCs w:val="20"/>
              </w:rPr>
              <w:t xml:space="preserve"> L</w:t>
            </w:r>
            <w:r w:rsidRPr="005B0ED4">
              <w:rPr>
                <w:rFonts w:ascii="Verdana" w:hAnsi="Verdana"/>
                <w:sz w:val="20"/>
                <w:szCs w:val="20"/>
              </w:rPr>
              <w:t xml:space="preserve">ead will </w:t>
            </w:r>
            <w:r w:rsidR="002312F2">
              <w:rPr>
                <w:rFonts w:ascii="Verdana" w:hAnsi="Verdana"/>
                <w:sz w:val="20"/>
                <w:szCs w:val="20"/>
              </w:rPr>
              <w:t>clarify the position soon</w:t>
            </w:r>
            <w:r w:rsidRPr="005B0ED4">
              <w:rPr>
                <w:rFonts w:ascii="Verdana" w:hAnsi="Verdana"/>
                <w:sz w:val="20"/>
                <w:szCs w:val="20"/>
              </w:rPr>
              <w:t>.</w:t>
            </w:r>
          </w:p>
          <w:p w14:paraId="73D60657" w14:textId="77777777" w:rsidR="005E0239" w:rsidRDefault="005E0239" w:rsidP="002312F2">
            <w:pPr>
              <w:ind w:left="464"/>
              <w:jc w:val="both"/>
              <w:rPr>
                <w:rFonts w:ascii="Verdana" w:hAnsi="Verdana"/>
                <w:sz w:val="20"/>
                <w:szCs w:val="20"/>
              </w:rPr>
            </w:pPr>
          </w:p>
          <w:p w14:paraId="76679EAA" w14:textId="77777777" w:rsidR="00EF104F" w:rsidRDefault="005E430D" w:rsidP="005E430D">
            <w:pPr>
              <w:ind w:left="36"/>
              <w:jc w:val="both"/>
              <w:rPr>
                <w:rFonts w:ascii="Verdana" w:hAnsi="Verdana"/>
                <w:sz w:val="20"/>
                <w:szCs w:val="20"/>
              </w:rPr>
            </w:pPr>
            <w:r>
              <w:rPr>
                <w:rFonts w:ascii="Verdana" w:hAnsi="Verdana"/>
                <w:sz w:val="20"/>
                <w:szCs w:val="20"/>
              </w:rPr>
              <w:t xml:space="preserve">The Chair noted the figures on </w:t>
            </w:r>
            <w:r w:rsidR="00365210">
              <w:rPr>
                <w:rFonts w:ascii="Verdana" w:hAnsi="Verdana"/>
                <w:sz w:val="20"/>
                <w:szCs w:val="20"/>
              </w:rPr>
              <w:t xml:space="preserve">International Recruitment and particularly the low numbers for Powys </w:t>
            </w:r>
            <w:proofErr w:type="spellStart"/>
            <w:r w:rsidR="00365210">
              <w:rPr>
                <w:rFonts w:ascii="Verdana" w:hAnsi="Verdana"/>
                <w:sz w:val="20"/>
                <w:szCs w:val="20"/>
              </w:rPr>
              <w:t>tHB</w:t>
            </w:r>
            <w:proofErr w:type="spellEnd"/>
            <w:r w:rsidR="00365210">
              <w:rPr>
                <w:rFonts w:ascii="Verdana" w:hAnsi="Verdana"/>
                <w:sz w:val="20"/>
                <w:szCs w:val="20"/>
              </w:rPr>
              <w:t xml:space="preserve">. </w:t>
            </w:r>
            <w:r w:rsidR="00320ABD">
              <w:rPr>
                <w:rFonts w:ascii="Verdana" w:hAnsi="Verdana"/>
                <w:sz w:val="20"/>
                <w:szCs w:val="20"/>
              </w:rPr>
              <w:t>GH stated that this was due to accommodation issues, which is a problem for all Health Boards, but particularly Powys due to its rurality.</w:t>
            </w:r>
          </w:p>
          <w:p w14:paraId="395A1F6C" w14:textId="77777777" w:rsidR="00DE3A6E" w:rsidRDefault="00DE3A6E" w:rsidP="005E430D">
            <w:pPr>
              <w:ind w:left="36"/>
              <w:jc w:val="both"/>
              <w:rPr>
                <w:rFonts w:ascii="Verdana" w:hAnsi="Verdana"/>
                <w:sz w:val="20"/>
                <w:szCs w:val="20"/>
              </w:rPr>
            </w:pPr>
          </w:p>
          <w:p w14:paraId="3F139A7E" w14:textId="4F2C2A8A" w:rsidR="000E4AE6" w:rsidRPr="005B0ED4" w:rsidRDefault="00EF104F" w:rsidP="005E430D">
            <w:pPr>
              <w:ind w:left="36"/>
              <w:jc w:val="both"/>
              <w:rPr>
                <w:rFonts w:ascii="Verdana" w:hAnsi="Verdana"/>
                <w:sz w:val="20"/>
                <w:szCs w:val="20"/>
              </w:rPr>
            </w:pPr>
            <w:r>
              <w:rPr>
                <w:rFonts w:ascii="Verdana" w:hAnsi="Verdana"/>
                <w:sz w:val="20"/>
                <w:szCs w:val="20"/>
              </w:rPr>
              <w:t xml:space="preserve">The Committee </w:t>
            </w:r>
            <w:r w:rsidRPr="00EF104F">
              <w:rPr>
                <w:rFonts w:ascii="Verdana" w:hAnsi="Verdana"/>
                <w:b/>
                <w:bCs/>
                <w:sz w:val="20"/>
                <w:szCs w:val="20"/>
              </w:rPr>
              <w:t>NOTED</w:t>
            </w:r>
            <w:r>
              <w:rPr>
                <w:rFonts w:ascii="Verdana" w:hAnsi="Verdana"/>
                <w:sz w:val="20"/>
                <w:szCs w:val="20"/>
              </w:rPr>
              <w:t xml:space="preserve"> the report. </w:t>
            </w:r>
            <w:r w:rsidR="00320ABD">
              <w:rPr>
                <w:rFonts w:ascii="Verdana" w:hAnsi="Verdana"/>
                <w:sz w:val="20"/>
                <w:szCs w:val="20"/>
              </w:rPr>
              <w:t xml:space="preserve"> </w:t>
            </w:r>
          </w:p>
          <w:p w14:paraId="482586F1" w14:textId="51744E19" w:rsidR="00DE3A6E" w:rsidRPr="005B0ED4" w:rsidRDefault="00DE3A6E" w:rsidP="00990085">
            <w:pPr>
              <w:shd w:val="clear" w:color="auto" w:fill="FFFFFF" w:themeFill="background1"/>
              <w:jc w:val="both"/>
              <w:rPr>
                <w:rFonts w:ascii="Verdana" w:hAnsi="Verdana"/>
                <w:sz w:val="20"/>
                <w:szCs w:val="20"/>
              </w:rPr>
            </w:pPr>
          </w:p>
        </w:tc>
        <w:tc>
          <w:tcPr>
            <w:tcW w:w="1326" w:type="dxa"/>
          </w:tcPr>
          <w:p w14:paraId="62B697C1" w14:textId="1BF17578" w:rsidR="007611E2" w:rsidRPr="005B0ED4" w:rsidRDefault="007611E2">
            <w:pPr>
              <w:rPr>
                <w:rFonts w:ascii="Verdana" w:hAnsi="Verdana"/>
                <w:b/>
                <w:bCs/>
                <w:sz w:val="20"/>
                <w:szCs w:val="20"/>
              </w:rPr>
            </w:pPr>
          </w:p>
        </w:tc>
      </w:tr>
      <w:tr w:rsidR="007611E2" w:rsidRPr="005E2E3B" w14:paraId="2D4DA911" w14:textId="77777777" w:rsidTr="00056BA2">
        <w:tc>
          <w:tcPr>
            <w:tcW w:w="1129" w:type="dxa"/>
          </w:tcPr>
          <w:p w14:paraId="249BC081" w14:textId="10198A33" w:rsidR="007611E2" w:rsidRPr="005B0ED4" w:rsidRDefault="007611E2">
            <w:pPr>
              <w:rPr>
                <w:rFonts w:ascii="Verdana" w:hAnsi="Verdana"/>
                <w:b/>
                <w:bCs/>
                <w:sz w:val="20"/>
                <w:szCs w:val="20"/>
              </w:rPr>
            </w:pPr>
            <w:r w:rsidRPr="005B0ED4">
              <w:rPr>
                <w:rFonts w:ascii="Verdana" w:hAnsi="Verdana"/>
                <w:b/>
                <w:bCs/>
                <w:sz w:val="20"/>
                <w:szCs w:val="20"/>
              </w:rPr>
              <w:t>4.</w:t>
            </w:r>
          </w:p>
        </w:tc>
        <w:tc>
          <w:tcPr>
            <w:tcW w:w="8647" w:type="dxa"/>
          </w:tcPr>
          <w:p w14:paraId="44186953" w14:textId="77777777" w:rsidR="007611E2" w:rsidRPr="005B0ED4" w:rsidRDefault="007611E2">
            <w:pPr>
              <w:rPr>
                <w:rFonts w:ascii="Verdana" w:hAnsi="Verdana"/>
                <w:b/>
                <w:bCs/>
                <w:sz w:val="20"/>
                <w:szCs w:val="20"/>
              </w:rPr>
            </w:pPr>
            <w:r w:rsidRPr="005B0ED4">
              <w:rPr>
                <w:rFonts w:ascii="Verdana" w:hAnsi="Verdana"/>
                <w:b/>
                <w:bCs/>
                <w:sz w:val="20"/>
                <w:szCs w:val="20"/>
              </w:rPr>
              <w:t>Items for Approval/Endorsement</w:t>
            </w:r>
          </w:p>
          <w:p w14:paraId="0634DAED" w14:textId="42A4B74A" w:rsidR="007611E2" w:rsidRPr="005B0ED4" w:rsidRDefault="007611E2">
            <w:pPr>
              <w:rPr>
                <w:rFonts w:ascii="Verdana" w:hAnsi="Verdana"/>
                <w:sz w:val="20"/>
                <w:szCs w:val="20"/>
              </w:rPr>
            </w:pPr>
          </w:p>
        </w:tc>
        <w:tc>
          <w:tcPr>
            <w:tcW w:w="1326" w:type="dxa"/>
          </w:tcPr>
          <w:p w14:paraId="34BF6335" w14:textId="77777777" w:rsidR="007611E2" w:rsidRPr="005B0ED4" w:rsidRDefault="007611E2">
            <w:pPr>
              <w:rPr>
                <w:rFonts w:ascii="Verdana" w:hAnsi="Verdana"/>
                <w:b/>
                <w:bCs/>
                <w:sz w:val="20"/>
                <w:szCs w:val="20"/>
              </w:rPr>
            </w:pPr>
          </w:p>
        </w:tc>
      </w:tr>
      <w:tr w:rsidR="007611E2" w:rsidRPr="005E2E3B" w14:paraId="61333E72" w14:textId="77777777" w:rsidTr="00056BA2">
        <w:tc>
          <w:tcPr>
            <w:tcW w:w="1129" w:type="dxa"/>
          </w:tcPr>
          <w:p w14:paraId="7915AB2E" w14:textId="4AC0D7CD" w:rsidR="007611E2" w:rsidRPr="005B0ED4" w:rsidRDefault="007611E2">
            <w:pPr>
              <w:rPr>
                <w:rFonts w:ascii="Verdana" w:hAnsi="Verdana"/>
                <w:b/>
                <w:bCs/>
                <w:sz w:val="20"/>
                <w:szCs w:val="20"/>
              </w:rPr>
            </w:pPr>
            <w:r w:rsidRPr="005B0ED4">
              <w:rPr>
                <w:rFonts w:ascii="Verdana" w:hAnsi="Verdana"/>
                <w:b/>
                <w:bCs/>
                <w:sz w:val="20"/>
                <w:szCs w:val="20"/>
              </w:rPr>
              <w:t>4.1</w:t>
            </w:r>
          </w:p>
        </w:tc>
        <w:tc>
          <w:tcPr>
            <w:tcW w:w="8647" w:type="dxa"/>
          </w:tcPr>
          <w:p w14:paraId="73652525" w14:textId="4374FB15" w:rsidR="007611E2" w:rsidRPr="005B0ED4" w:rsidRDefault="007611E2" w:rsidP="002E2FD6">
            <w:pPr>
              <w:rPr>
                <w:rFonts w:ascii="Verdana" w:hAnsi="Verdana"/>
                <w:b/>
                <w:bCs/>
                <w:sz w:val="20"/>
                <w:szCs w:val="20"/>
              </w:rPr>
            </w:pPr>
            <w:r w:rsidRPr="005B0ED4">
              <w:rPr>
                <w:rFonts w:ascii="Verdana" w:hAnsi="Verdana"/>
                <w:b/>
                <w:bCs/>
                <w:sz w:val="20"/>
                <w:szCs w:val="20"/>
              </w:rPr>
              <w:t>Duty of Quality</w:t>
            </w:r>
          </w:p>
          <w:p w14:paraId="1264A185" w14:textId="61F90ADC" w:rsidR="007611E2" w:rsidRPr="005B0ED4" w:rsidRDefault="007611E2" w:rsidP="002E2FD6">
            <w:pPr>
              <w:rPr>
                <w:rFonts w:ascii="Verdana" w:hAnsi="Verdana"/>
                <w:sz w:val="20"/>
                <w:szCs w:val="20"/>
              </w:rPr>
            </w:pPr>
          </w:p>
          <w:p w14:paraId="198E02C6" w14:textId="77777777" w:rsidR="00143452" w:rsidRDefault="007611E2" w:rsidP="00E5341B">
            <w:pPr>
              <w:shd w:val="clear" w:color="auto" w:fill="FFFFFF" w:themeFill="background1"/>
              <w:jc w:val="both"/>
              <w:rPr>
                <w:rFonts w:ascii="Verdana" w:hAnsi="Verdana"/>
                <w:sz w:val="20"/>
                <w:szCs w:val="20"/>
              </w:rPr>
            </w:pPr>
            <w:r w:rsidRPr="00F1683D">
              <w:rPr>
                <w:rFonts w:ascii="Verdana" w:hAnsi="Verdana"/>
                <w:sz w:val="20"/>
                <w:szCs w:val="20"/>
              </w:rPr>
              <w:t>RA</w:t>
            </w:r>
            <w:r w:rsidRPr="005B0ED4">
              <w:rPr>
                <w:rFonts w:ascii="Verdana" w:hAnsi="Verdana"/>
                <w:sz w:val="20"/>
                <w:szCs w:val="20"/>
              </w:rPr>
              <w:t xml:space="preserve"> </w:t>
            </w:r>
            <w:r w:rsidR="00D5324F" w:rsidRPr="005B0ED4">
              <w:rPr>
                <w:rFonts w:ascii="Verdana" w:hAnsi="Verdana"/>
                <w:sz w:val="20"/>
                <w:szCs w:val="20"/>
              </w:rPr>
              <w:t xml:space="preserve">presented </w:t>
            </w:r>
            <w:r w:rsidR="00F1683D">
              <w:rPr>
                <w:rFonts w:ascii="Verdana" w:hAnsi="Verdana"/>
                <w:sz w:val="20"/>
                <w:szCs w:val="20"/>
              </w:rPr>
              <w:t xml:space="preserve">the </w:t>
            </w:r>
            <w:r w:rsidR="00595DDB" w:rsidRPr="005B0ED4">
              <w:rPr>
                <w:rFonts w:ascii="Verdana" w:hAnsi="Verdana"/>
                <w:sz w:val="20"/>
                <w:szCs w:val="20"/>
              </w:rPr>
              <w:t xml:space="preserve">report regarding </w:t>
            </w:r>
            <w:r w:rsidR="00D5324F" w:rsidRPr="005B0ED4">
              <w:rPr>
                <w:rFonts w:ascii="Verdana" w:hAnsi="Verdana"/>
                <w:sz w:val="20"/>
                <w:szCs w:val="20"/>
              </w:rPr>
              <w:t xml:space="preserve">the Duty of Quality which </w:t>
            </w:r>
            <w:r w:rsidR="00F1683D">
              <w:rPr>
                <w:rFonts w:ascii="Verdana" w:hAnsi="Verdana"/>
                <w:sz w:val="20"/>
                <w:szCs w:val="20"/>
              </w:rPr>
              <w:t xml:space="preserve">comes into effect from the </w:t>
            </w:r>
            <w:r w:rsidR="009817DE">
              <w:rPr>
                <w:rFonts w:ascii="Verdana" w:hAnsi="Verdana"/>
                <w:sz w:val="20"/>
                <w:szCs w:val="20"/>
              </w:rPr>
              <w:t>1</w:t>
            </w:r>
            <w:r w:rsidR="009817DE" w:rsidRPr="009817DE">
              <w:rPr>
                <w:rFonts w:ascii="Verdana" w:hAnsi="Verdana"/>
                <w:sz w:val="20"/>
                <w:szCs w:val="20"/>
                <w:vertAlign w:val="superscript"/>
              </w:rPr>
              <w:t>st</w:t>
            </w:r>
            <w:r w:rsidR="009817DE">
              <w:rPr>
                <w:rFonts w:ascii="Verdana" w:hAnsi="Verdana"/>
                <w:sz w:val="20"/>
                <w:szCs w:val="20"/>
              </w:rPr>
              <w:t xml:space="preserve"> of A</w:t>
            </w:r>
            <w:r w:rsidR="00D5324F" w:rsidRPr="005B0ED4">
              <w:rPr>
                <w:rFonts w:ascii="Verdana" w:hAnsi="Verdana"/>
                <w:sz w:val="20"/>
                <w:szCs w:val="20"/>
              </w:rPr>
              <w:t>pril</w:t>
            </w:r>
            <w:r w:rsidR="009817DE">
              <w:rPr>
                <w:rFonts w:ascii="Verdana" w:hAnsi="Verdana"/>
                <w:sz w:val="20"/>
                <w:szCs w:val="20"/>
              </w:rPr>
              <w:t>, but for which the Statutory Guidance is still to be issued</w:t>
            </w:r>
            <w:r w:rsidR="00143452">
              <w:rPr>
                <w:rFonts w:ascii="Verdana" w:hAnsi="Verdana"/>
                <w:sz w:val="20"/>
                <w:szCs w:val="20"/>
              </w:rPr>
              <w:t xml:space="preserve">, and which we understand will contain some changes from the current guidance. </w:t>
            </w:r>
          </w:p>
          <w:p w14:paraId="47B18287" w14:textId="77777777" w:rsidR="00BF2914" w:rsidRDefault="00BF2914" w:rsidP="00E5341B">
            <w:pPr>
              <w:shd w:val="clear" w:color="auto" w:fill="FFFFFF" w:themeFill="background1"/>
              <w:jc w:val="both"/>
              <w:rPr>
                <w:rFonts w:ascii="Verdana" w:hAnsi="Verdana"/>
                <w:sz w:val="20"/>
                <w:szCs w:val="20"/>
              </w:rPr>
            </w:pPr>
          </w:p>
          <w:p w14:paraId="32593EBC" w14:textId="37C9366A" w:rsidR="00BF2914" w:rsidRDefault="00BF2914" w:rsidP="00E5341B">
            <w:pPr>
              <w:shd w:val="clear" w:color="auto" w:fill="FFFFFF" w:themeFill="background1"/>
              <w:jc w:val="both"/>
              <w:rPr>
                <w:rFonts w:ascii="Verdana" w:hAnsi="Verdana"/>
                <w:sz w:val="20"/>
                <w:szCs w:val="20"/>
              </w:rPr>
            </w:pPr>
            <w:r>
              <w:rPr>
                <w:rFonts w:ascii="Verdana" w:hAnsi="Verdana"/>
                <w:sz w:val="20"/>
                <w:szCs w:val="20"/>
              </w:rPr>
              <w:t xml:space="preserve">The paper sets out NWSSP’s approach to the implementation of the Duty of Quality and for which there are two main </w:t>
            </w:r>
            <w:r w:rsidR="00D37AD1">
              <w:rPr>
                <w:rFonts w:ascii="Verdana" w:hAnsi="Verdana"/>
                <w:sz w:val="20"/>
                <w:szCs w:val="20"/>
              </w:rPr>
              <w:t>components to consider:</w:t>
            </w:r>
          </w:p>
          <w:p w14:paraId="5CE9F2E4" w14:textId="77777777" w:rsidR="00D37AD1" w:rsidRDefault="00D37AD1" w:rsidP="00E5341B">
            <w:pPr>
              <w:shd w:val="clear" w:color="auto" w:fill="FFFFFF" w:themeFill="background1"/>
              <w:jc w:val="both"/>
              <w:rPr>
                <w:rFonts w:ascii="Verdana" w:hAnsi="Verdana"/>
                <w:sz w:val="20"/>
                <w:szCs w:val="20"/>
              </w:rPr>
            </w:pPr>
          </w:p>
          <w:p w14:paraId="2FA1C27E" w14:textId="3EEF9BB4" w:rsidR="00D37AD1" w:rsidRDefault="00D37AD1" w:rsidP="00D37AD1">
            <w:pPr>
              <w:pStyle w:val="ListParagraph"/>
              <w:numPr>
                <w:ilvl w:val="0"/>
                <w:numId w:val="31"/>
              </w:numPr>
              <w:shd w:val="clear" w:color="auto" w:fill="FFFFFF" w:themeFill="background1"/>
              <w:jc w:val="both"/>
              <w:rPr>
                <w:rFonts w:ascii="Verdana" w:hAnsi="Verdana"/>
                <w:sz w:val="20"/>
                <w:szCs w:val="20"/>
              </w:rPr>
            </w:pPr>
            <w:r>
              <w:rPr>
                <w:rFonts w:ascii="Verdana" w:hAnsi="Verdana"/>
                <w:sz w:val="20"/>
                <w:szCs w:val="20"/>
              </w:rPr>
              <w:t xml:space="preserve">The first concerns the work that NWSSP does (both clinical and non-clinical) </w:t>
            </w:r>
            <w:r w:rsidR="0010281B">
              <w:rPr>
                <w:rFonts w:ascii="Verdana" w:hAnsi="Verdana"/>
                <w:sz w:val="20"/>
                <w:szCs w:val="20"/>
              </w:rPr>
              <w:t xml:space="preserve">and how this will be reported. The proposal is that reporting will be via the Committee </w:t>
            </w:r>
            <w:r w:rsidR="00C93890">
              <w:rPr>
                <w:rFonts w:ascii="Verdana" w:hAnsi="Verdana"/>
                <w:sz w:val="20"/>
                <w:szCs w:val="20"/>
              </w:rPr>
              <w:t xml:space="preserve">but as NWSSP is not a named organisation under this legislation, further reporting will be via the Velindre Quality Safety and Partnership </w:t>
            </w:r>
            <w:r w:rsidR="00400991">
              <w:rPr>
                <w:rFonts w:ascii="Verdana" w:hAnsi="Verdana"/>
                <w:sz w:val="20"/>
                <w:szCs w:val="20"/>
              </w:rPr>
              <w:t xml:space="preserve">Committee to enable the information to be formally reported on our behalf. </w:t>
            </w:r>
          </w:p>
          <w:p w14:paraId="552471FA" w14:textId="471A8178" w:rsidR="00400991" w:rsidRPr="00D37AD1" w:rsidRDefault="00400991" w:rsidP="00D37AD1">
            <w:pPr>
              <w:pStyle w:val="ListParagraph"/>
              <w:numPr>
                <w:ilvl w:val="0"/>
                <w:numId w:val="31"/>
              </w:numPr>
              <w:shd w:val="clear" w:color="auto" w:fill="FFFFFF" w:themeFill="background1"/>
              <w:jc w:val="both"/>
              <w:rPr>
                <w:rFonts w:ascii="Verdana" w:hAnsi="Verdana"/>
                <w:sz w:val="20"/>
                <w:szCs w:val="20"/>
              </w:rPr>
            </w:pPr>
            <w:r>
              <w:rPr>
                <w:rFonts w:ascii="Verdana" w:hAnsi="Verdana"/>
                <w:sz w:val="20"/>
                <w:szCs w:val="20"/>
              </w:rPr>
              <w:t xml:space="preserve">The second relates to the work </w:t>
            </w:r>
            <w:r w:rsidR="00065371">
              <w:rPr>
                <w:rFonts w:ascii="Verdana" w:hAnsi="Verdana"/>
                <w:sz w:val="20"/>
                <w:szCs w:val="20"/>
              </w:rPr>
              <w:t xml:space="preserve">that we do for NHS Wales organisations and how we will report this to enable those organisations to include the data within their own reporting </w:t>
            </w:r>
            <w:r w:rsidR="00832996">
              <w:rPr>
                <w:rFonts w:ascii="Verdana" w:hAnsi="Verdana"/>
                <w:sz w:val="20"/>
                <w:szCs w:val="20"/>
              </w:rPr>
              <w:t xml:space="preserve">requirements. The proposal for that is for a suite of data to be developed over the </w:t>
            </w:r>
            <w:r w:rsidR="006360C1">
              <w:rPr>
                <w:rFonts w:ascii="Verdana" w:hAnsi="Verdana"/>
                <w:sz w:val="20"/>
                <w:szCs w:val="20"/>
              </w:rPr>
              <w:t xml:space="preserve">coming months which can then be provided to NHS Wales organisations for their own reporting schedules. </w:t>
            </w:r>
          </w:p>
          <w:p w14:paraId="2AE1ED74" w14:textId="77777777" w:rsidR="00143452" w:rsidRDefault="00143452" w:rsidP="00E5341B">
            <w:pPr>
              <w:shd w:val="clear" w:color="auto" w:fill="FFFFFF" w:themeFill="background1"/>
              <w:jc w:val="both"/>
              <w:rPr>
                <w:rFonts w:ascii="Verdana" w:hAnsi="Verdana"/>
                <w:sz w:val="20"/>
                <w:szCs w:val="20"/>
              </w:rPr>
            </w:pPr>
          </w:p>
          <w:p w14:paraId="399A11E5" w14:textId="00DCAD7C" w:rsidR="00143452" w:rsidRDefault="00B667D3" w:rsidP="00E5341B">
            <w:pPr>
              <w:shd w:val="clear" w:color="auto" w:fill="FFFFFF" w:themeFill="background1"/>
              <w:jc w:val="both"/>
              <w:rPr>
                <w:rFonts w:ascii="Verdana" w:hAnsi="Verdana"/>
                <w:sz w:val="20"/>
                <w:szCs w:val="20"/>
              </w:rPr>
            </w:pPr>
            <w:r>
              <w:rPr>
                <w:rFonts w:ascii="Verdana" w:hAnsi="Verdana"/>
                <w:sz w:val="20"/>
                <w:szCs w:val="20"/>
              </w:rPr>
              <w:t xml:space="preserve">The Chair questioned the figures on the supporting appendix </w:t>
            </w:r>
            <w:r w:rsidR="005F1C0F">
              <w:rPr>
                <w:rFonts w:ascii="Verdana" w:hAnsi="Verdana"/>
                <w:sz w:val="20"/>
                <w:szCs w:val="20"/>
              </w:rPr>
              <w:t xml:space="preserve">that suggested there was still a lot for NWSSP to do to fully implement the requirements. RA stated that the assessment was at the end of February and a number of </w:t>
            </w:r>
            <w:r w:rsidR="00180E2A">
              <w:rPr>
                <w:rFonts w:ascii="Verdana" w:hAnsi="Verdana"/>
                <w:sz w:val="20"/>
                <w:szCs w:val="20"/>
              </w:rPr>
              <w:t xml:space="preserve">further actions had been undertaken during March which would improve the self-assessed scores. However, much </w:t>
            </w:r>
            <w:r w:rsidR="001A31AB">
              <w:rPr>
                <w:rFonts w:ascii="Verdana" w:hAnsi="Verdana"/>
                <w:sz w:val="20"/>
                <w:szCs w:val="20"/>
              </w:rPr>
              <w:t xml:space="preserve">is dependent on release of the Statutory Guidance, and she is aware that our self-assessment is </w:t>
            </w:r>
            <w:r w:rsidR="002B0B4D">
              <w:rPr>
                <w:rFonts w:ascii="Verdana" w:hAnsi="Verdana"/>
                <w:sz w:val="20"/>
                <w:szCs w:val="20"/>
              </w:rPr>
              <w:t xml:space="preserve">broadly consistent with other NHS Wales organisations. </w:t>
            </w:r>
          </w:p>
          <w:p w14:paraId="76970765" w14:textId="0DE40EEE" w:rsidR="00FA178B" w:rsidRPr="005B0ED4" w:rsidRDefault="00FA178B" w:rsidP="00E5341B">
            <w:pPr>
              <w:jc w:val="both"/>
              <w:rPr>
                <w:rFonts w:ascii="Verdana" w:hAnsi="Verdana"/>
                <w:sz w:val="20"/>
                <w:szCs w:val="20"/>
              </w:rPr>
            </w:pPr>
          </w:p>
          <w:p w14:paraId="187DF884" w14:textId="5C409289" w:rsidR="00FA178B" w:rsidRDefault="002B0B4D" w:rsidP="00E5341B">
            <w:pPr>
              <w:jc w:val="both"/>
              <w:rPr>
                <w:rFonts w:ascii="Verdana" w:hAnsi="Verdana"/>
                <w:sz w:val="20"/>
                <w:szCs w:val="20"/>
              </w:rPr>
            </w:pPr>
            <w:r w:rsidRPr="002B0B4D">
              <w:rPr>
                <w:rFonts w:ascii="Verdana" w:hAnsi="Verdana"/>
                <w:sz w:val="20"/>
                <w:szCs w:val="20"/>
              </w:rPr>
              <w:t xml:space="preserve">The Chair requested a further update at the May Committee. </w:t>
            </w:r>
          </w:p>
          <w:p w14:paraId="3C193DCD" w14:textId="77777777" w:rsidR="0026696A" w:rsidRDefault="0026696A" w:rsidP="00E5341B">
            <w:pPr>
              <w:jc w:val="both"/>
              <w:rPr>
                <w:rFonts w:ascii="Verdana" w:hAnsi="Verdana"/>
                <w:sz w:val="20"/>
                <w:szCs w:val="20"/>
              </w:rPr>
            </w:pPr>
          </w:p>
          <w:p w14:paraId="4589E836" w14:textId="1E5E02E7" w:rsidR="0026696A" w:rsidRPr="002B0B4D" w:rsidRDefault="0026696A" w:rsidP="00E5341B">
            <w:pPr>
              <w:jc w:val="both"/>
              <w:rPr>
                <w:rFonts w:ascii="Verdana" w:hAnsi="Verdana"/>
                <w:sz w:val="20"/>
                <w:szCs w:val="20"/>
              </w:rPr>
            </w:pPr>
            <w:r>
              <w:rPr>
                <w:rFonts w:ascii="Verdana" w:hAnsi="Verdana"/>
                <w:sz w:val="20"/>
                <w:szCs w:val="20"/>
              </w:rPr>
              <w:t>The Committee:</w:t>
            </w:r>
          </w:p>
          <w:p w14:paraId="34F0A5ED" w14:textId="6CA2D4E3" w:rsidR="006E21DD" w:rsidRPr="005B0ED4" w:rsidRDefault="006E21DD" w:rsidP="00E5341B">
            <w:pPr>
              <w:rPr>
                <w:rFonts w:ascii="Verdana" w:hAnsi="Verdana"/>
                <w:sz w:val="20"/>
                <w:szCs w:val="20"/>
              </w:rPr>
            </w:pPr>
          </w:p>
          <w:p w14:paraId="4C90BF2F" w14:textId="0FB715B6" w:rsidR="00877CEB" w:rsidRPr="0026696A" w:rsidRDefault="0026696A" w:rsidP="00877CEB">
            <w:pPr>
              <w:numPr>
                <w:ilvl w:val="0"/>
                <w:numId w:val="32"/>
              </w:numPr>
              <w:jc w:val="both"/>
              <w:rPr>
                <w:rFonts w:ascii="Verdana" w:hAnsi="Verdana" w:cs="Arial"/>
                <w:bCs/>
                <w:sz w:val="20"/>
                <w:szCs w:val="20"/>
              </w:rPr>
            </w:pPr>
            <w:r w:rsidRPr="0026696A">
              <w:rPr>
                <w:rFonts w:ascii="Verdana" w:hAnsi="Verdana" w:cs="Arial"/>
                <w:b/>
                <w:sz w:val="20"/>
                <w:szCs w:val="20"/>
              </w:rPr>
              <w:t>NOTED</w:t>
            </w:r>
            <w:r w:rsidRPr="0026696A">
              <w:rPr>
                <w:rFonts w:ascii="Verdana" w:hAnsi="Verdana" w:cs="Arial"/>
                <w:bCs/>
                <w:sz w:val="20"/>
                <w:szCs w:val="20"/>
              </w:rPr>
              <w:t xml:space="preserve"> </w:t>
            </w:r>
            <w:r w:rsidR="00877CEB" w:rsidRPr="0026696A">
              <w:rPr>
                <w:rFonts w:ascii="Verdana" w:hAnsi="Verdana" w:cs="Arial"/>
                <w:bCs/>
                <w:sz w:val="20"/>
                <w:szCs w:val="20"/>
              </w:rPr>
              <w:t xml:space="preserve">the Assessment of Readiness included as Appendix A and </w:t>
            </w:r>
            <w:r w:rsidRPr="0026696A">
              <w:rPr>
                <w:rFonts w:ascii="Verdana" w:hAnsi="Verdana" w:cs="Arial"/>
                <w:bCs/>
                <w:sz w:val="20"/>
                <w:szCs w:val="20"/>
              </w:rPr>
              <w:t xml:space="preserve">required no </w:t>
            </w:r>
            <w:r w:rsidR="00877CEB" w:rsidRPr="0026696A">
              <w:rPr>
                <w:rFonts w:ascii="Verdana" w:hAnsi="Verdana" w:cs="Arial"/>
                <w:bCs/>
                <w:sz w:val="20"/>
                <w:szCs w:val="20"/>
              </w:rPr>
              <w:t>amendments.</w:t>
            </w:r>
          </w:p>
          <w:p w14:paraId="68034391" w14:textId="77777777" w:rsidR="00877CEB" w:rsidRPr="0026696A" w:rsidRDefault="00877CEB" w:rsidP="00877CEB">
            <w:pPr>
              <w:jc w:val="both"/>
              <w:rPr>
                <w:rFonts w:ascii="Verdana" w:hAnsi="Verdana" w:cs="Arial"/>
                <w:bCs/>
                <w:sz w:val="20"/>
                <w:szCs w:val="20"/>
              </w:rPr>
            </w:pPr>
          </w:p>
          <w:p w14:paraId="6043F52E" w14:textId="0CF2C765" w:rsidR="00877CEB" w:rsidRPr="0026696A" w:rsidRDefault="0026696A" w:rsidP="00877CEB">
            <w:pPr>
              <w:numPr>
                <w:ilvl w:val="0"/>
                <w:numId w:val="32"/>
              </w:numPr>
              <w:jc w:val="both"/>
              <w:rPr>
                <w:rFonts w:ascii="Verdana" w:hAnsi="Verdana" w:cs="Arial"/>
                <w:bCs/>
                <w:sz w:val="20"/>
                <w:szCs w:val="20"/>
              </w:rPr>
            </w:pPr>
            <w:r w:rsidRPr="0026696A">
              <w:rPr>
                <w:rFonts w:ascii="Verdana" w:hAnsi="Verdana" w:cs="Arial"/>
                <w:b/>
                <w:sz w:val="20"/>
                <w:szCs w:val="20"/>
              </w:rPr>
              <w:t>APPROVED</w:t>
            </w:r>
            <w:r w:rsidR="00877CEB" w:rsidRPr="0026696A">
              <w:rPr>
                <w:rFonts w:ascii="Verdana" w:hAnsi="Verdana" w:cs="Arial"/>
                <w:bCs/>
                <w:sz w:val="20"/>
                <w:szCs w:val="20"/>
              </w:rPr>
              <w:t xml:space="preserve"> the proposed approach that NWSSP will adopt to take forward compliance with the Duty of Quality. This includes the role of the Partnership Committee to provide oversight and the twofold role NWSSP will have in providing evidence under Duty of Quality.</w:t>
            </w:r>
          </w:p>
          <w:p w14:paraId="4F54FF0B" w14:textId="3495E251" w:rsidR="007611E2" w:rsidRPr="005B0ED4" w:rsidRDefault="006E21DD" w:rsidP="00E5341B">
            <w:pPr>
              <w:jc w:val="both"/>
              <w:rPr>
                <w:rFonts w:ascii="Verdana" w:hAnsi="Verdana"/>
                <w:sz w:val="20"/>
                <w:szCs w:val="20"/>
              </w:rPr>
            </w:pPr>
            <w:r w:rsidRPr="005B0ED4">
              <w:rPr>
                <w:rFonts w:ascii="Verdana" w:hAnsi="Verdana"/>
                <w:sz w:val="20"/>
                <w:szCs w:val="20"/>
              </w:rPr>
              <w:t xml:space="preserve"> </w:t>
            </w:r>
          </w:p>
        </w:tc>
        <w:tc>
          <w:tcPr>
            <w:tcW w:w="1326" w:type="dxa"/>
          </w:tcPr>
          <w:p w14:paraId="1B55599A" w14:textId="06638354" w:rsidR="007611E2" w:rsidRPr="005B0ED4" w:rsidRDefault="007611E2">
            <w:pPr>
              <w:rPr>
                <w:rFonts w:ascii="Verdana" w:hAnsi="Verdana"/>
                <w:b/>
                <w:bCs/>
                <w:sz w:val="20"/>
                <w:szCs w:val="20"/>
              </w:rPr>
            </w:pPr>
          </w:p>
          <w:p w14:paraId="25CBAA82" w14:textId="77777777" w:rsidR="004854DA" w:rsidRPr="005B0ED4" w:rsidRDefault="004854DA">
            <w:pPr>
              <w:rPr>
                <w:rFonts w:ascii="Verdana" w:hAnsi="Verdana"/>
                <w:b/>
                <w:bCs/>
                <w:sz w:val="20"/>
                <w:szCs w:val="20"/>
              </w:rPr>
            </w:pPr>
          </w:p>
          <w:p w14:paraId="1D6A2BCE" w14:textId="77777777" w:rsidR="004854DA" w:rsidRPr="005B0ED4" w:rsidRDefault="004854DA">
            <w:pPr>
              <w:rPr>
                <w:rFonts w:ascii="Verdana" w:hAnsi="Verdana"/>
                <w:b/>
                <w:bCs/>
                <w:sz w:val="20"/>
                <w:szCs w:val="20"/>
              </w:rPr>
            </w:pPr>
          </w:p>
          <w:p w14:paraId="027F870C" w14:textId="77777777" w:rsidR="004854DA" w:rsidRPr="005B0ED4" w:rsidRDefault="004854DA">
            <w:pPr>
              <w:rPr>
                <w:rFonts w:ascii="Verdana" w:hAnsi="Verdana"/>
                <w:b/>
                <w:bCs/>
                <w:sz w:val="20"/>
                <w:szCs w:val="20"/>
              </w:rPr>
            </w:pPr>
          </w:p>
          <w:p w14:paraId="6AF1D29B" w14:textId="77777777" w:rsidR="004854DA" w:rsidRPr="005B0ED4" w:rsidRDefault="004854DA">
            <w:pPr>
              <w:rPr>
                <w:rFonts w:ascii="Verdana" w:hAnsi="Verdana"/>
                <w:b/>
                <w:bCs/>
                <w:sz w:val="20"/>
                <w:szCs w:val="20"/>
              </w:rPr>
            </w:pPr>
          </w:p>
          <w:p w14:paraId="03328558" w14:textId="77777777" w:rsidR="004854DA" w:rsidRPr="005B0ED4" w:rsidRDefault="004854DA">
            <w:pPr>
              <w:rPr>
                <w:rFonts w:ascii="Verdana" w:hAnsi="Verdana"/>
                <w:b/>
                <w:bCs/>
                <w:sz w:val="20"/>
                <w:szCs w:val="20"/>
              </w:rPr>
            </w:pPr>
          </w:p>
          <w:p w14:paraId="5599E502" w14:textId="77777777" w:rsidR="004854DA" w:rsidRPr="005B0ED4" w:rsidRDefault="004854DA">
            <w:pPr>
              <w:rPr>
                <w:rFonts w:ascii="Verdana" w:hAnsi="Verdana"/>
                <w:b/>
                <w:bCs/>
                <w:sz w:val="20"/>
                <w:szCs w:val="20"/>
              </w:rPr>
            </w:pPr>
          </w:p>
          <w:p w14:paraId="148C83A8" w14:textId="77777777" w:rsidR="004854DA" w:rsidRPr="005B0ED4" w:rsidRDefault="004854DA">
            <w:pPr>
              <w:rPr>
                <w:rFonts w:ascii="Verdana" w:hAnsi="Verdana"/>
                <w:b/>
                <w:bCs/>
                <w:sz w:val="20"/>
                <w:szCs w:val="20"/>
              </w:rPr>
            </w:pPr>
          </w:p>
          <w:p w14:paraId="3520B166" w14:textId="77777777" w:rsidR="004854DA" w:rsidRPr="005B0ED4" w:rsidRDefault="004854DA">
            <w:pPr>
              <w:rPr>
                <w:rFonts w:ascii="Verdana" w:hAnsi="Verdana"/>
                <w:b/>
                <w:bCs/>
                <w:sz w:val="20"/>
                <w:szCs w:val="20"/>
              </w:rPr>
            </w:pPr>
          </w:p>
          <w:p w14:paraId="05C0A46D" w14:textId="77777777" w:rsidR="004854DA" w:rsidRPr="005B0ED4" w:rsidRDefault="004854DA">
            <w:pPr>
              <w:rPr>
                <w:rFonts w:ascii="Verdana" w:hAnsi="Verdana"/>
                <w:b/>
                <w:bCs/>
                <w:sz w:val="20"/>
                <w:szCs w:val="20"/>
              </w:rPr>
            </w:pPr>
          </w:p>
          <w:p w14:paraId="5B528A13" w14:textId="77777777" w:rsidR="004854DA" w:rsidRPr="005B0ED4" w:rsidRDefault="004854DA">
            <w:pPr>
              <w:rPr>
                <w:rFonts w:ascii="Verdana" w:hAnsi="Verdana"/>
                <w:b/>
                <w:bCs/>
                <w:sz w:val="20"/>
                <w:szCs w:val="20"/>
              </w:rPr>
            </w:pPr>
          </w:p>
          <w:p w14:paraId="61E1A1B0" w14:textId="77777777" w:rsidR="004854DA" w:rsidRPr="005B0ED4" w:rsidRDefault="004854DA">
            <w:pPr>
              <w:rPr>
                <w:rFonts w:ascii="Verdana" w:hAnsi="Verdana"/>
                <w:b/>
                <w:bCs/>
                <w:sz w:val="20"/>
                <w:szCs w:val="20"/>
              </w:rPr>
            </w:pPr>
          </w:p>
          <w:p w14:paraId="5B5FD9DF" w14:textId="77777777" w:rsidR="004854DA" w:rsidRPr="005B0ED4" w:rsidRDefault="004854DA">
            <w:pPr>
              <w:rPr>
                <w:rFonts w:ascii="Verdana" w:hAnsi="Verdana"/>
                <w:b/>
                <w:bCs/>
                <w:sz w:val="20"/>
                <w:szCs w:val="20"/>
              </w:rPr>
            </w:pPr>
          </w:p>
          <w:p w14:paraId="457E6458" w14:textId="77777777" w:rsidR="004854DA" w:rsidRPr="005B0ED4" w:rsidRDefault="004854DA">
            <w:pPr>
              <w:rPr>
                <w:rFonts w:ascii="Verdana" w:hAnsi="Verdana"/>
                <w:b/>
                <w:bCs/>
                <w:sz w:val="20"/>
                <w:szCs w:val="20"/>
              </w:rPr>
            </w:pPr>
          </w:p>
          <w:p w14:paraId="4E0A543B" w14:textId="77777777" w:rsidR="004854DA" w:rsidRPr="005B0ED4" w:rsidRDefault="004854DA">
            <w:pPr>
              <w:rPr>
                <w:rFonts w:ascii="Verdana" w:hAnsi="Verdana"/>
                <w:b/>
                <w:bCs/>
                <w:sz w:val="20"/>
                <w:szCs w:val="20"/>
              </w:rPr>
            </w:pPr>
          </w:p>
          <w:p w14:paraId="3E35FAE4" w14:textId="77777777" w:rsidR="004854DA" w:rsidRPr="005B0ED4" w:rsidRDefault="004854DA">
            <w:pPr>
              <w:rPr>
                <w:rFonts w:ascii="Verdana" w:hAnsi="Verdana"/>
                <w:b/>
                <w:bCs/>
                <w:sz w:val="20"/>
                <w:szCs w:val="20"/>
              </w:rPr>
            </w:pPr>
          </w:p>
          <w:p w14:paraId="2FEE16F7" w14:textId="77777777" w:rsidR="004854DA" w:rsidRPr="005B0ED4" w:rsidRDefault="004854DA">
            <w:pPr>
              <w:rPr>
                <w:rFonts w:ascii="Verdana" w:hAnsi="Verdana"/>
                <w:b/>
                <w:bCs/>
                <w:sz w:val="20"/>
                <w:szCs w:val="20"/>
              </w:rPr>
            </w:pPr>
          </w:p>
          <w:p w14:paraId="31922BDF" w14:textId="77777777" w:rsidR="004854DA" w:rsidRPr="005B0ED4" w:rsidRDefault="004854DA">
            <w:pPr>
              <w:rPr>
                <w:rFonts w:ascii="Verdana" w:hAnsi="Verdana"/>
                <w:b/>
                <w:bCs/>
                <w:sz w:val="20"/>
                <w:szCs w:val="20"/>
              </w:rPr>
            </w:pPr>
          </w:p>
          <w:p w14:paraId="43A2735A" w14:textId="77777777" w:rsidR="004854DA" w:rsidRPr="005B0ED4" w:rsidRDefault="004854DA">
            <w:pPr>
              <w:rPr>
                <w:rFonts w:ascii="Verdana" w:hAnsi="Verdana"/>
                <w:b/>
                <w:bCs/>
                <w:sz w:val="20"/>
                <w:szCs w:val="20"/>
              </w:rPr>
            </w:pPr>
          </w:p>
          <w:p w14:paraId="30603FAC" w14:textId="77777777" w:rsidR="004854DA" w:rsidRPr="005B0ED4" w:rsidRDefault="004854DA">
            <w:pPr>
              <w:rPr>
                <w:rFonts w:ascii="Verdana" w:hAnsi="Verdana"/>
                <w:b/>
                <w:bCs/>
                <w:sz w:val="20"/>
                <w:szCs w:val="20"/>
              </w:rPr>
            </w:pPr>
          </w:p>
          <w:p w14:paraId="3ABD0974" w14:textId="77777777" w:rsidR="004854DA" w:rsidRPr="005B0ED4" w:rsidRDefault="004854DA">
            <w:pPr>
              <w:rPr>
                <w:rFonts w:ascii="Verdana" w:hAnsi="Verdana"/>
                <w:b/>
                <w:bCs/>
                <w:sz w:val="20"/>
                <w:szCs w:val="20"/>
              </w:rPr>
            </w:pPr>
          </w:p>
          <w:p w14:paraId="537497B9" w14:textId="77777777" w:rsidR="004854DA" w:rsidRPr="005B0ED4" w:rsidRDefault="004854DA">
            <w:pPr>
              <w:rPr>
                <w:rFonts w:ascii="Verdana" w:hAnsi="Verdana"/>
                <w:b/>
                <w:bCs/>
                <w:sz w:val="20"/>
                <w:szCs w:val="20"/>
              </w:rPr>
            </w:pPr>
          </w:p>
          <w:p w14:paraId="4141E3E4" w14:textId="77777777" w:rsidR="004854DA" w:rsidRPr="005B0ED4" w:rsidRDefault="004854DA">
            <w:pPr>
              <w:rPr>
                <w:rFonts w:ascii="Verdana" w:hAnsi="Verdana"/>
                <w:b/>
                <w:bCs/>
                <w:sz w:val="20"/>
                <w:szCs w:val="20"/>
              </w:rPr>
            </w:pPr>
          </w:p>
          <w:p w14:paraId="36A06436" w14:textId="77777777" w:rsidR="004854DA" w:rsidRPr="005B0ED4" w:rsidRDefault="004854DA">
            <w:pPr>
              <w:rPr>
                <w:rFonts w:ascii="Verdana" w:hAnsi="Verdana"/>
                <w:b/>
                <w:bCs/>
                <w:sz w:val="20"/>
                <w:szCs w:val="20"/>
              </w:rPr>
            </w:pPr>
          </w:p>
          <w:p w14:paraId="78AF7AC0" w14:textId="77777777" w:rsidR="004854DA" w:rsidRPr="005B0ED4" w:rsidRDefault="004854DA">
            <w:pPr>
              <w:rPr>
                <w:rFonts w:ascii="Verdana" w:hAnsi="Verdana"/>
                <w:b/>
                <w:bCs/>
                <w:sz w:val="20"/>
                <w:szCs w:val="20"/>
              </w:rPr>
            </w:pPr>
          </w:p>
          <w:p w14:paraId="7DB1C8A2" w14:textId="77777777" w:rsidR="004854DA" w:rsidRPr="005B0ED4" w:rsidRDefault="004854DA">
            <w:pPr>
              <w:rPr>
                <w:rFonts w:ascii="Verdana" w:hAnsi="Verdana"/>
                <w:b/>
                <w:bCs/>
                <w:sz w:val="20"/>
                <w:szCs w:val="20"/>
              </w:rPr>
            </w:pPr>
          </w:p>
          <w:p w14:paraId="7B462153" w14:textId="77777777" w:rsidR="004854DA" w:rsidRPr="005B0ED4" w:rsidRDefault="004854DA">
            <w:pPr>
              <w:rPr>
                <w:rFonts w:ascii="Verdana" w:hAnsi="Verdana"/>
                <w:b/>
                <w:bCs/>
                <w:sz w:val="20"/>
                <w:szCs w:val="20"/>
              </w:rPr>
            </w:pPr>
          </w:p>
          <w:p w14:paraId="0AC9223D" w14:textId="31DB7D61" w:rsidR="004854DA" w:rsidRPr="005B0ED4" w:rsidRDefault="004854DA">
            <w:pPr>
              <w:rPr>
                <w:rFonts w:ascii="Verdana" w:hAnsi="Verdana"/>
                <w:b/>
                <w:bCs/>
                <w:sz w:val="20"/>
                <w:szCs w:val="20"/>
              </w:rPr>
            </w:pPr>
            <w:r w:rsidRPr="005B0ED4">
              <w:rPr>
                <w:rFonts w:ascii="Verdana" w:hAnsi="Verdana"/>
                <w:b/>
                <w:bCs/>
                <w:sz w:val="20"/>
                <w:szCs w:val="20"/>
              </w:rPr>
              <w:t>RA</w:t>
            </w:r>
          </w:p>
        </w:tc>
      </w:tr>
      <w:tr w:rsidR="007611E2" w:rsidRPr="005E2E3B" w14:paraId="4F6845DF" w14:textId="77777777" w:rsidTr="00056BA2">
        <w:tc>
          <w:tcPr>
            <w:tcW w:w="1129" w:type="dxa"/>
          </w:tcPr>
          <w:p w14:paraId="05EF95C7" w14:textId="406034E2" w:rsidR="007611E2" w:rsidRPr="005B0ED4" w:rsidRDefault="007611E2">
            <w:pPr>
              <w:rPr>
                <w:rFonts w:ascii="Verdana" w:hAnsi="Verdana"/>
                <w:b/>
                <w:bCs/>
                <w:sz w:val="20"/>
                <w:szCs w:val="20"/>
              </w:rPr>
            </w:pPr>
            <w:r w:rsidRPr="005B0ED4">
              <w:rPr>
                <w:rFonts w:ascii="Verdana" w:hAnsi="Verdana"/>
                <w:b/>
                <w:bCs/>
                <w:sz w:val="20"/>
                <w:szCs w:val="20"/>
              </w:rPr>
              <w:t>4.2</w:t>
            </w:r>
          </w:p>
        </w:tc>
        <w:tc>
          <w:tcPr>
            <w:tcW w:w="8647" w:type="dxa"/>
          </w:tcPr>
          <w:p w14:paraId="4903B56E" w14:textId="12DE1811" w:rsidR="007611E2" w:rsidRPr="005B0ED4" w:rsidRDefault="007611E2" w:rsidP="007611E2">
            <w:pPr>
              <w:rPr>
                <w:rFonts w:ascii="Verdana" w:hAnsi="Verdana"/>
                <w:b/>
                <w:bCs/>
                <w:sz w:val="20"/>
                <w:szCs w:val="20"/>
              </w:rPr>
            </w:pPr>
            <w:r w:rsidRPr="005B0ED4">
              <w:rPr>
                <w:rFonts w:ascii="Verdana" w:hAnsi="Verdana"/>
                <w:b/>
                <w:bCs/>
                <w:sz w:val="20"/>
                <w:szCs w:val="20"/>
              </w:rPr>
              <w:t>Telephony and Contact Centre (Chair’s Action)</w:t>
            </w:r>
          </w:p>
          <w:p w14:paraId="6929DD18" w14:textId="77777777" w:rsidR="007611E2" w:rsidRPr="005B0ED4" w:rsidRDefault="007611E2">
            <w:pPr>
              <w:rPr>
                <w:rFonts w:ascii="Verdana" w:hAnsi="Verdana"/>
                <w:sz w:val="20"/>
                <w:szCs w:val="20"/>
              </w:rPr>
            </w:pPr>
          </w:p>
          <w:p w14:paraId="6EC4CEC7" w14:textId="1129811F" w:rsidR="00E4624C" w:rsidRDefault="003A2F5B" w:rsidP="00476AE2">
            <w:pPr>
              <w:jc w:val="both"/>
              <w:rPr>
                <w:rFonts w:ascii="Verdana" w:hAnsi="Verdana"/>
                <w:sz w:val="20"/>
                <w:szCs w:val="20"/>
              </w:rPr>
            </w:pPr>
            <w:r>
              <w:rPr>
                <w:rFonts w:ascii="Verdana" w:hAnsi="Verdana"/>
                <w:sz w:val="20"/>
                <w:szCs w:val="20"/>
              </w:rPr>
              <w:t xml:space="preserve">PS presented this item. </w:t>
            </w:r>
            <w:r w:rsidR="001A5175" w:rsidRPr="005B0ED4">
              <w:rPr>
                <w:rFonts w:ascii="Verdana" w:hAnsi="Verdana"/>
                <w:sz w:val="20"/>
                <w:szCs w:val="20"/>
              </w:rPr>
              <w:t>This was a joint procurement led by DHCW</w:t>
            </w:r>
            <w:r>
              <w:rPr>
                <w:rFonts w:ascii="Verdana" w:hAnsi="Verdana"/>
                <w:sz w:val="20"/>
                <w:szCs w:val="20"/>
              </w:rPr>
              <w:t xml:space="preserve">, but the timing of the contract </w:t>
            </w:r>
            <w:r w:rsidR="00E4624C">
              <w:rPr>
                <w:rFonts w:ascii="Verdana" w:hAnsi="Verdana"/>
                <w:sz w:val="20"/>
                <w:szCs w:val="20"/>
              </w:rPr>
              <w:t>meant that it just missed the January Committee for approval.</w:t>
            </w:r>
            <w:r w:rsidR="001A5175" w:rsidRPr="005B0ED4">
              <w:rPr>
                <w:rFonts w:ascii="Verdana" w:hAnsi="Verdana"/>
                <w:sz w:val="20"/>
                <w:szCs w:val="20"/>
              </w:rPr>
              <w:t xml:space="preserve"> </w:t>
            </w:r>
            <w:r w:rsidR="00E4624C">
              <w:rPr>
                <w:rFonts w:ascii="Verdana" w:hAnsi="Verdana"/>
                <w:sz w:val="20"/>
                <w:szCs w:val="20"/>
              </w:rPr>
              <w:t xml:space="preserve">Due </w:t>
            </w:r>
            <w:r w:rsidR="00E4624C">
              <w:rPr>
                <w:rFonts w:ascii="Verdana" w:hAnsi="Verdana"/>
                <w:sz w:val="20"/>
                <w:szCs w:val="20"/>
              </w:rPr>
              <w:lastRenderedPageBreak/>
              <w:t>to the urgency needed to sign off the contract</w:t>
            </w:r>
            <w:r w:rsidR="007C31BD">
              <w:rPr>
                <w:rFonts w:ascii="Verdana" w:hAnsi="Verdana"/>
                <w:sz w:val="20"/>
                <w:szCs w:val="20"/>
              </w:rPr>
              <w:t xml:space="preserve">, it was taken forward as a Chair’s Action which was approved by the Chair and Pete Hopgood on behalf of the Committee. </w:t>
            </w:r>
            <w:r w:rsidR="002F6991">
              <w:rPr>
                <w:rFonts w:ascii="Verdana" w:hAnsi="Verdana"/>
                <w:sz w:val="20"/>
                <w:szCs w:val="20"/>
              </w:rPr>
              <w:t xml:space="preserve">Approval has also subsequently been given by the Velindre </w:t>
            </w:r>
            <w:r w:rsidR="0017052E">
              <w:rPr>
                <w:rFonts w:ascii="Verdana" w:hAnsi="Verdana"/>
                <w:sz w:val="20"/>
                <w:szCs w:val="20"/>
              </w:rPr>
              <w:t xml:space="preserve">University Trust </w:t>
            </w:r>
            <w:r w:rsidR="002F6991">
              <w:rPr>
                <w:rFonts w:ascii="Verdana" w:hAnsi="Verdana"/>
                <w:sz w:val="20"/>
                <w:szCs w:val="20"/>
              </w:rPr>
              <w:t xml:space="preserve">Board and the contract offers both technological advancement and </w:t>
            </w:r>
            <w:r w:rsidR="00FA667B">
              <w:rPr>
                <w:rFonts w:ascii="Verdana" w:hAnsi="Verdana"/>
                <w:sz w:val="20"/>
                <w:szCs w:val="20"/>
              </w:rPr>
              <w:t xml:space="preserve">opportunity for longer-term savings. The Committee was asked to ratify the approval </w:t>
            </w:r>
            <w:r w:rsidR="000F52A4">
              <w:rPr>
                <w:rFonts w:ascii="Verdana" w:hAnsi="Verdana"/>
                <w:sz w:val="20"/>
                <w:szCs w:val="20"/>
              </w:rPr>
              <w:t xml:space="preserve">under the Chair’s Action. </w:t>
            </w:r>
          </w:p>
          <w:p w14:paraId="492B7C44" w14:textId="77777777" w:rsidR="00E4624C" w:rsidRDefault="00E4624C" w:rsidP="00476AE2">
            <w:pPr>
              <w:jc w:val="both"/>
              <w:rPr>
                <w:rFonts w:ascii="Verdana" w:hAnsi="Verdana"/>
                <w:sz w:val="20"/>
                <w:szCs w:val="20"/>
              </w:rPr>
            </w:pPr>
          </w:p>
          <w:p w14:paraId="53519828" w14:textId="69AE3DAA" w:rsidR="00164E03" w:rsidRPr="005B0ED4" w:rsidRDefault="001A5175" w:rsidP="006E21DD">
            <w:pPr>
              <w:jc w:val="both"/>
              <w:rPr>
                <w:rFonts w:ascii="Verdana" w:hAnsi="Verdana"/>
                <w:sz w:val="20"/>
                <w:szCs w:val="20"/>
              </w:rPr>
            </w:pPr>
            <w:r w:rsidRPr="005B0ED4">
              <w:rPr>
                <w:rFonts w:ascii="Verdana" w:hAnsi="Verdana"/>
                <w:sz w:val="20"/>
                <w:szCs w:val="20"/>
              </w:rPr>
              <w:t xml:space="preserve">The Committee </w:t>
            </w:r>
            <w:r w:rsidR="000F52A4" w:rsidRPr="0003104D">
              <w:rPr>
                <w:rFonts w:ascii="Verdana" w:hAnsi="Verdana"/>
                <w:b/>
                <w:bCs/>
                <w:sz w:val="20"/>
                <w:szCs w:val="20"/>
              </w:rPr>
              <w:t>RATIFIED</w:t>
            </w:r>
            <w:r w:rsidR="000F52A4">
              <w:rPr>
                <w:rFonts w:ascii="Verdana" w:hAnsi="Verdana"/>
                <w:sz w:val="20"/>
                <w:szCs w:val="20"/>
              </w:rPr>
              <w:t xml:space="preserve"> </w:t>
            </w:r>
            <w:r w:rsidR="006A357C" w:rsidRPr="005B0ED4">
              <w:rPr>
                <w:rFonts w:ascii="Verdana" w:hAnsi="Verdana"/>
                <w:sz w:val="20"/>
                <w:szCs w:val="20"/>
              </w:rPr>
              <w:t xml:space="preserve">the </w:t>
            </w:r>
            <w:r w:rsidR="0003104D">
              <w:rPr>
                <w:rFonts w:ascii="Verdana" w:hAnsi="Verdana"/>
                <w:sz w:val="20"/>
                <w:szCs w:val="20"/>
              </w:rPr>
              <w:t xml:space="preserve">approval provided by the Chair’s Action. </w:t>
            </w:r>
          </w:p>
        </w:tc>
        <w:tc>
          <w:tcPr>
            <w:tcW w:w="1326" w:type="dxa"/>
          </w:tcPr>
          <w:p w14:paraId="7C471E74" w14:textId="6F44A898" w:rsidR="007611E2" w:rsidRPr="005B0ED4" w:rsidRDefault="007611E2">
            <w:pPr>
              <w:rPr>
                <w:rFonts w:ascii="Verdana" w:hAnsi="Verdana"/>
                <w:b/>
                <w:bCs/>
                <w:sz w:val="20"/>
                <w:szCs w:val="20"/>
              </w:rPr>
            </w:pPr>
          </w:p>
        </w:tc>
      </w:tr>
      <w:tr w:rsidR="007611E2" w:rsidRPr="005E2E3B" w14:paraId="0C756384" w14:textId="77777777" w:rsidTr="00056BA2">
        <w:tc>
          <w:tcPr>
            <w:tcW w:w="1129" w:type="dxa"/>
          </w:tcPr>
          <w:p w14:paraId="6E4D4E0E" w14:textId="6FF63D81" w:rsidR="007611E2" w:rsidRPr="005B0ED4" w:rsidRDefault="00164E03">
            <w:pPr>
              <w:rPr>
                <w:rFonts w:ascii="Verdana" w:hAnsi="Verdana"/>
                <w:b/>
                <w:bCs/>
                <w:sz w:val="20"/>
                <w:szCs w:val="20"/>
              </w:rPr>
            </w:pPr>
            <w:r w:rsidRPr="005B0ED4">
              <w:rPr>
                <w:rFonts w:ascii="Verdana" w:hAnsi="Verdana"/>
                <w:b/>
                <w:bCs/>
                <w:sz w:val="20"/>
                <w:szCs w:val="20"/>
              </w:rPr>
              <w:t>4.3</w:t>
            </w:r>
          </w:p>
        </w:tc>
        <w:tc>
          <w:tcPr>
            <w:tcW w:w="8647" w:type="dxa"/>
          </w:tcPr>
          <w:p w14:paraId="290FE8BA" w14:textId="567768ED" w:rsidR="007611E2" w:rsidRDefault="00164E03">
            <w:pPr>
              <w:rPr>
                <w:rFonts w:ascii="Verdana" w:hAnsi="Verdana"/>
                <w:b/>
                <w:bCs/>
                <w:sz w:val="20"/>
                <w:szCs w:val="20"/>
              </w:rPr>
            </w:pPr>
            <w:r w:rsidRPr="00476AE2">
              <w:rPr>
                <w:rFonts w:ascii="Verdana" w:hAnsi="Verdana"/>
                <w:b/>
                <w:bCs/>
                <w:sz w:val="20"/>
                <w:szCs w:val="20"/>
              </w:rPr>
              <w:t>Energy Procurement</w:t>
            </w:r>
          </w:p>
          <w:p w14:paraId="150578B1" w14:textId="77777777" w:rsidR="000E3CE6" w:rsidRPr="005B0ED4" w:rsidRDefault="000E3CE6">
            <w:pPr>
              <w:rPr>
                <w:rFonts w:ascii="Verdana" w:hAnsi="Verdana"/>
                <w:b/>
                <w:bCs/>
                <w:sz w:val="20"/>
                <w:szCs w:val="20"/>
              </w:rPr>
            </w:pPr>
          </w:p>
          <w:p w14:paraId="2A091DB2" w14:textId="49C0A11B" w:rsidR="000E3CE6" w:rsidRDefault="006E21DD" w:rsidP="000E3CE6">
            <w:pPr>
              <w:jc w:val="both"/>
              <w:rPr>
                <w:rFonts w:ascii="Verdana" w:hAnsi="Verdana"/>
                <w:sz w:val="20"/>
                <w:szCs w:val="20"/>
              </w:rPr>
            </w:pPr>
            <w:r w:rsidRPr="002870A6">
              <w:rPr>
                <w:rFonts w:ascii="Verdana" w:hAnsi="Verdana"/>
                <w:sz w:val="20"/>
                <w:szCs w:val="20"/>
              </w:rPr>
              <w:t>AB</w:t>
            </w:r>
            <w:r w:rsidRPr="005B0ED4">
              <w:rPr>
                <w:rFonts w:ascii="Verdana" w:hAnsi="Verdana"/>
                <w:b/>
                <w:bCs/>
                <w:sz w:val="20"/>
                <w:szCs w:val="20"/>
              </w:rPr>
              <w:t xml:space="preserve"> </w:t>
            </w:r>
            <w:r w:rsidR="002870A6">
              <w:rPr>
                <w:rFonts w:ascii="Verdana" w:hAnsi="Verdana"/>
                <w:b/>
                <w:bCs/>
                <w:sz w:val="20"/>
                <w:szCs w:val="20"/>
              </w:rPr>
              <w:t>i</w:t>
            </w:r>
            <w:r w:rsidRPr="005B0ED4">
              <w:rPr>
                <w:rFonts w:ascii="Verdana" w:hAnsi="Verdana"/>
                <w:sz w:val="20"/>
                <w:szCs w:val="20"/>
              </w:rPr>
              <w:t xml:space="preserve">ntroduced the item </w:t>
            </w:r>
            <w:r w:rsidR="002870A6">
              <w:rPr>
                <w:rFonts w:ascii="Verdana" w:hAnsi="Verdana"/>
                <w:sz w:val="20"/>
                <w:szCs w:val="20"/>
              </w:rPr>
              <w:t xml:space="preserve">and reminded Committee Members that Eifion Williams had previously attended the Committee </w:t>
            </w:r>
            <w:r w:rsidR="0017052E">
              <w:rPr>
                <w:rFonts w:ascii="Verdana" w:hAnsi="Verdana"/>
                <w:sz w:val="20"/>
                <w:szCs w:val="20"/>
              </w:rPr>
              <w:t xml:space="preserve">in September 2022 </w:t>
            </w:r>
            <w:r w:rsidR="002870A6">
              <w:rPr>
                <w:rFonts w:ascii="Verdana" w:hAnsi="Verdana"/>
                <w:sz w:val="20"/>
                <w:szCs w:val="20"/>
              </w:rPr>
              <w:t xml:space="preserve">to update on energy arrangements </w:t>
            </w:r>
            <w:r w:rsidR="000E3CE6">
              <w:rPr>
                <w:rFonts w:ascii="Verdana" w:hAnsi="Verdana"/>
                <w:sz w:val="20"/>
                <w:szCs w:val="20"/>
              </w:rPr>
              <w:t xml:space="preserve">following the volatility in international markets after the invasion of Ukraine. At </w:t>
            </w:r>
            <w:r w:rsidR="00A43F77">
              <w:rPr>
                <w:rFonts w:ascii="Verdana" w:hAnsi="Verdana"/>
                <w:sz w:val="20"/>
                <w:szCs w:val="20"/>
              </w:rPr>
              <w:t>t</w:t>
            </w:r>
            <w:r w:rsidR="000E3CE6">
              <w:rPr>
                <w:rFonts w:ascii="Verdana" w:hAnsi="Verdana"/>
                <w:sz w:val="20"/>
                <w:szCs w:val="20"/>
              </w:rPr>
              <w:t xml:space="preserve">hat time it was agreed that Eifion would return to provide a further update to the Committee. </w:t>
            </w:r>
          </w:p>
          <w:p w14:paraId="34CE1B17" w14:textId="77777777" w:rsidR="000E3CE6" w:rsidRDefault="000E3CE6">
            <w:pPr>
              <w:rPr>
                <w:rFonts w:ascii="Verdana" w:hAnsi="Verdana"/>
                <w:sz w:val="20"/>
                <w:szCs w:val="20"/>
              </w:rPr>
            </w:pPr>
          </w:p>
          <w:p w14:paraId="27E23BEC" w14:textId="61803341" w:rsidR="006E21DD" w:rsidRPr="001A50FE" w:rsidRDefault="001A50FE" w:rsidP="003F3E94">
            <w:pPr>
              <w:jc w:val="both"/>
              <w:rPr>
                <w:rFonts w:ascii="Verdana" w:hAnsi="Verdana"/>
                <w:sz w:val="20"/>
                <w:szCs w:val="20"/>
              </w:rPr>
            </w:pPr>
            <w:r w:rsidRPr="001A50FE">
              <w:rPr>
                <w:rFonts w:ascii="Verdana" w:hAnsi="Verdana"/>
                <w:sz w:val="20"/>
                <w:szCs w:val="20"/>
              </w:rPr>
              <w:t xml:space="preserve">Currently, </w:t>
            </w:r>
            <w:r>
              <w:rPr>
                <w:rFonts w:ascii="Verdana" w:hAnsi="Verdana"/>
                <w:sz w:val="20"/>
                <w:szCs w:val="20"/>
              </w:rPr>
              <w:t xml:space="preserve">both gas and electricity supply for NHS Wales is provided by British Gas. In August of last </w:t>
            </w:r>
            <w:r w:rsidR="00433713">
              <w:rPr>
                <w:rFonts w:ascii="Verdana" w:hAnsi="Verdana"/>
                <w:sz w:val="20"/>
                <w:szCs w:val="20"/>
              </w:rPr>
              <w:t xml:space="preserve">year we received notice that they intended to withdraw from the commercial market, but that they would continue to support existing customers until the end of their contract period. </w:t>
            </w:r>
            <w:r w:rsidR="00193AE9">
              <w:rPr>
                <w:rFonts w:ascii="Verdana" w:hAnsi="Verdana"/>
                <w:sz w:val="20"/>
                <w:szCs w:val="20"/>
              </w:rPr>
              <w:t xml:space="preserve">As our contract still had a number of years to run, there was a concern that the service received from British Gas would deteriorate </w:t>
            </w:r>
            <w:r w:rsidR="003F3E94">
              <w:rPr>
                <w:rFonts w:ascii="Verdana" w:hAnsi="Verdana"/>
                <w:sz w:val="20"/>
                <w:szCs w:val="20"/>
              </w:rPr>
              <w:t xml:space="preserve">due to their desire to exit the market. </w:t>
            </w:r>
          </w:p>
          <w:p w14:paraId="062E8FB7" w14:textId="77777777" w:rsidR="00AA004A" w:rsidRPr="005B0ED4" w:rsidRDefault="00AA004A" w:rsidP="006404F5">
            <w:pPr>
              <w:jc w:val="both"/>
              <w:rPr>
                <w:rFonts w:ascii="Verdana" w:hAnsi="Verdana"/>
                <w:sz w:val="20"/>
                <w:szCs w:val="20"/>
              </w:rPr>
            </w:pPr>
          </w:p>
          <w:p w14:paraId="278FA7A2" w14:textId="00BE9EC1" w:rsidR="007D0505" w:rsidRDefault="009E5781" w:rsidP="006404F5">
            <w:pPr>
              <w:jc w:val="both"/>
              <w:rPr>
                <w:rFonts w:ascii="Verdana" w:hAnsi="Verdana"/>
                <w:sz w:val="20"/>
                <w:szCs w:val="20"/>
              </w:rPr>
            </w:pPr>
            <w:r>
              <w:rPr>
                <w:rFonts w:ascii="Verdana" w:hAnsi="Verdana"/>
                <w:sz w:val="20"/>
                <w:szCs w:val="20"/>
              </w:rPr>
              <w:t xml:space="preserve">Alternative options were presented to </w:t>
            </w:r>
            <w:r w:rsidR="00AA004A" w:rsidRPr="005B0ED4">
              <w:rPr>
                <w:rFonts w:ascii="Verdana" w:hAnsi="Verdana"/>
                <w:sz w:val="20"/>
                <w:szCs w:val="20"/>
              </w:rPr>
              <w:t xml:space="preserve">Directors of Finances </w:t>
            </w:r>
            <w:r>
              <w:rPr>
                <w:rFonts w:ascii="Verdana" w:hAnsi="Verdana"/>
                <w:sz w:val="20"/>
                <w:szCs w:val="20"/>
              </w:rPr>
              <w:t xml:space="preserve">with the </w:t>
            </w:r>
            <w:r w:rsidR="00AA004A" w:rsidRPr="005B0ED4">
              <w:rPr>
                <w:rFonts w:ascii="Verdana" w:hAnsi="Verdana"/>
                <w:sz w:val="20"/>
                <w:szCs w:val="20"/>
              </w:rPr>
              <w:t xml:space="preserve">most </w:t>
            </w:r>
            <w:r w:rsidR="00991B98" w:rsidRPr="005B0ED4">
              <w:rPr>
                <w:rFonts w:ascii="Verdana" w:hAnsi="Verdana"/>
                <w:sz w:val="20"/>
                <w:szCs w:val="20"/>
              </w:rPr>
              <w:t>favourable</w:t>
            </w:r>
            <w:r w:rsidR="00AA004A" w:rsidRPr="005B0ED4">
              <w:rPr>
                <w:rFonts w:ascii="Verdana" w:hAnsi="Verdana"/>
                <w:sz w:val="20"/>
                <w:szCs w:val="20"/>
              </w:rPr>
              <w:t xml:space="preserve"> </w:t>
            </w:r>
            <w:r w:rsidR="00D36F9E">
              <w:rPr>
                <w:rFonts w:ascii="Verdana" w:hAnsi="Verdana"/>
                <w:sz w:val="20"/>
                <w:szCs w:val="20"/>
              </w:rPr>
              <w:t xml:space="preserve">being </w:t>
            </w:r>
            <w:r w:rsidR="00AA004A" w:rsidRPr="005B0ED4">
              <w:rPr>
                <w:rFonts w:ascii="Verdana" w:hAnsi="Verdana"/>
                <w:sz w:val="20"/>
                <w:szCs w:val="20"/>
              </w:rPr>
              <w:t xml:space="preserve">Crown Commercial Service </w:t>
            </w:r>
            <w:r w:rsidR="00584A7F">
              <w:rPr>
                <w:rFonts w:ascii="Verdana" w:hAnsi="Verdana"/>
                <w:sz w:val="20"/>
                <w:szCs w:val="20"/>
              </w:rPr>
              <w:t xml:space="preserve">(CCS) </w:t>
            </w:r>
            <w:r w:rsidR="00991B98" w:rsidRPr="005B0ED4">
              <w:rPr>
                <w:rFonts w:ascii="Verdana" w:hAnsi="Verdana"/>
                <w:sz w:val="20"/>
                <w:szCs w:val="20"/>
              </w:rPr>
              <w:t xml:space="preserve">due to their </w:t>
            </w:r>
            <w:r w:rsidR="007766A3">
              <w:rPr>
                <w:rFonts w:ascii="Verdana" w:hAnsi="Verdana"/>
                <w:sz w:val="20"/>
                <w:szCs w:val="20"/>
              </w:rPr>
              <w:t>substantial</w:t>
            </w:r>
            <w:r w:rsidR="00991B98" w:rsidRPr="005B0ED4">
              <w:rPr>
                <w:rFonts w:ascii="Verdana" w:hAnsi="Verdana"/>
                <w:sz w:val="20"/>
                <w:szCs w:val="20"/>
              </w:rPr>
              <w:t xml:space="preserve"> portfolio </w:t>
            </w:r>
            <w:r w:rsidR="00D36F9E">
              <w:rPr>
                <w:rFonts w:ascii="Verdana" w:hAnsi="Verdana"/>
                <w:sz w:val="20"/>
                <w:szCs w:val="20"/>
              </w:rPr>
              <w:t>across the p</w:t>
            </w:r>
            <w:r w:rsidR="00991B98" w:rsidRPr="005B0ED4">
              <w:rPr>
                <w:rFonts w:ascii="Verdana" w:hAnsi="Verdana"/>
                <w:sz w:val="20"/>
                <w:szCs w:val="20"/>
              </w:rPr>
              <w:t>ublic sector</w:t>
            </w:r>
            <w:r w:rsidR="002C6C15">
              <w:rPr>
                <w:rFonts w:ascii="Verdana" w:hAnsi="Verdana"/>
                <w:sz w:val="20"/>
                <w:szCs w:val="20"/>
              </w:rPr>
              <w:t>,</w:t>
            </w:r>
            <w:r w:rsidR="00991B98" w:rsidRPr="005B0ED4">
              <w:rPr>
                <w:rFonts w:ascii="Verdana" w:hAnsi="Verdana"/>
                <w:sz w:val="20"/>
                <w:szCs w:val="20"/>
              </w:rPr>
              <w:t xml:space="preserve"> both in gas and electricity. British Gas </w:t>
            </w:r>
            <w:r w:rsidR="009A68E6">
              <w:rPr>
                <w:rFonts w:ascii="Verdana" w:hAnsi="Verdana"/>
                <w:sz w:val="20"/>
                <w:szCs w:val="20"/>
              </w:rPr>
              <w:t>confirmed that</w:t>
            </w:r>
            <w:r w:rsidR="00991B98" w:rsidRPr="005B0ED4">
              <w:rPr>
                <w:rFonts w:ascii="Verdana" w:hAnsi="Verdana"/>
                <w:sz w:val="20"/>
                <w:szCs w:val="20"/>
              </w:rPr>
              <w:t xml:space="preserve"> there would be no </w:t>
            </w:r>
            <w:r w:rsidR="001A30BE" w:rsidRPr="005B0ED4">
              <w:rPr>
                <w:rFonts w:ascii="Verdana" w:hAnsi="Verdana"/>
                <w:sz w:val="20"/>
                <w:szCs w:val="20"/>
              </w:rPr>
              <w:t>termination</w:t>
            </w:r>
            <w:r w:rsidR="00991B98" w:rsidRPr="005B0ED4">
              <w:rPr>
                <w:rFonts w:ascii="Verdana" w:hAnsi="Verdana"/>
                <w:sz w:val="20"/>
                <w:szCs w:val="20"/>
              </w:rPr>
              <w:t xml:space="preserve"> fees</w:t>
            </w:r>
            <w:r w:rsidR="00FA1600">
              <w:rPr>
                <w:rFonts w:ascii="Verdana" w:hAnsi="Verdana"/>
                <w:sz w:val="20"/>
                <w:szCs w:val="20"/>
              </w:rPr>
              <w:t xml:space="preserve"> for an early contract exit.</w:t>
            </w:r>
            <w:r w:rsidR="00584A7F">
              <w:rPr>
                <w:rFonts w:ascii="Verdana" w:hAnsi="Verdana"/>
                <w:sz w:val="20"/>
                <w:szCs w:val="20"/>
              </w:rPr>
              <w:t xml:space="preserve"> A paper has been produced with regard to the transfer of contract to CCS and this has been approved at board level by all NHS Wales organisations</w:t>
            </w:r>
            <w:r w:rsidR="00D9286F">
              <w:rPr>
                <w:rFonts w:ascii="Verdana" w:hAnsi="Verdana"/>
                <w:sz w:val="20"/>
                <w:szCs w:val="20"/>
              </w:rPr>
              <w:t xml:space="preserve">, with the new arrangement coming into force </w:t>
            </w:r>
            <w:r w:rsidR="001A30BE" w:rsidRPr="005B0ED4">
              <w:rPr>
                <w:rFonts w:ascii="Verdana" w:hAnsi="Verdana"/>
                <w:sz w:val="20"/>
                <w:szCs w:val="20"/>
              </w:rPr>
              <w:t xml:space="preserve">in October 2023. </w:t>
            </w:r>
          </w:p>
          <w:p w14:paraId="426A8D28" w14:textId="77777777" w:rsidR="000D3D08" w:rsidRPr="005B0ED4" w:rsidRDefault="000D3D08" w:rsidP="006404F5">
            <w:pPr>
              <w:jc w:val="both"/>
              <w:rPr>
                <w:rFonts w:ascii="Verdana" w:hAnsi="Verdana"/>
                <w:sz w:val="20"/>
                <w:szCs w:val="20"/>
              </w:rPr>
            </w:pPr>
          </w:p>
          <w:p w14:paraId="3CA8B517" w14:textId="1DC312B6" w:rsidR="00955E8C" w:rsidRDefault="00005E7C" w:rsidP="006404F5">
            <w:pPr>
              <w:jc w:val="both"/>
              <w:rPr>
                <w:rFonts w:ascii="Verdana" w:hAnsi="Verdana"/>
                <w:sz w:val="20"/>
                <w:szCs w:val="20"/>
              </w:rPr>
            </w:pPr>
            <w:r>
              <w:rPr>
                <w:rFonts w:ascii="Verdana" w:hAnsi="Verdana"/>
                <w:sz w:val="20"/>
                <w:szCs w:val="20"/>
              </w:rPr>
              <w:t xml:space="preserve">The </w:t>
            </w:r>
            <w:r w:rsidR="00765EA3" w:rsidRPr="005B0ED4">
              <w:rPr>
                <w:rFonts w:ascii="Verdana" w:hAnsi="Verdana"/>
                <w:sz w:val="20"/>
                <w:szCs w:val="20"/>
              </w:rPr>
              <w:t>Director</w:t>
            </w:r>
            <w:r w:rsidR="001A30BE" w:rsidRPr="005B0ED4">
              <w:rPr>
                <w:rFonts w:ascii="Verdana" w:hAnsi="Verdana"/>
                <w:sz w:val="20"/>
                <w:szCs w:val="20"/>
              </w:rPr>
              <w:t>s</w:t>
            </w:r>
            <w:r w:rsidR="00765EA3" w:rsidRPr="005B0ED4">
              <w:rPr>
                <w:rFonts w:ascii="Verdana" w:hAnsi="Verdana"/>
                <w:sz w:val="20"/>
                <w:szCs w:val="20"/>
              </w:rPr>
              <w:t xml:space="preserve"> of Finance </w:t>
            </w:r>
            <w:r>
              <w:rPr>
                <w:rFonts w:ascii="Verdana" w:hAnsi="Verdana"/>
                <w:sz w:val="20"/>
                <w:szCs w:val="20"/>
              </w:rPr>
              <w:t xml:space="preserve">also </w:t>
            </w:r>
            <w:r w:rsidR="00991B98" w:rsidRPr="005B0ED4">
              <w:rPr>
                <w:rFonts w:ascii="Verdana" w:hAnsi="Verdana"/>
                <w:sz w:val="20"/>
                <w:szCs w:val="20"/>
              </w:rPr>
              <w:t>recommended</w:t>
            </w:r>
            <w:r w:rsidR="00765EA3" w:rsidRPr="005B0ED4">
              <w:rPr>
                <w:rFonts w:ascii="Verdana" w:hAnsi="Verdana"/>
                <w:sz w:val="20"/>
                <w:szCs w:val="20"/>
              </w:rPr>
              <w:t xml:space="preserve"> that instead of </w:t>
            </w:r>
            <w:r w:rsidR="003A6443">
              <w:rPr>
                <w:rFonts w:ascii="Verdana" w:hAnsi="Verdana"/>
                <w:sz w:val="20"/>
                <w:szCs w:val="20"/>
              </w:rPr>
              <w:t xml:space="preserve">the current arrangements of </w:t>
            </w:r>
            <w:r w:rsidR="00765EA3" w:rsidRPr="005B0ED4">
              <w:rPr>
                <w:rFonts w:ascii="Verdana" w:hAnsi="Verdana"/>
                <w:sz w:val="20"/>
                <w:szCs w:val="20"/>
              </w:rPr>
              <w:t>one group</w:t>
            </w:r>
            <w:r w:rsidR="003A6443">
              <w:rPr>
                <w:rFonts w:ascii="Verdana" w:hAnsi="Verdana"/>
                <w:sz w:val="20"/>
                <w:szCs w:val="20"/>
              </w:rPr>
              <w:t xml:space="preserve"> the </w:t>
            </w:r>
            <w:r w:rsidR="0017052E">
              <w:rPr>
                <w:rFonts w:ascii="Verdana" w:hAnsi="Verdana"/>
                <w:sz w:val="20"/>
                <w:szCs w:val="20"/>
              </w:rPr>
              <w:t>Energy Price Risk Management Group (</w:t>
            </w:r>
            <w:r w:rsidR="003A6443">
              <w:rPr>
                <w:rFonts w:ascii="Verdana" w:hAnsi="Verdana"/>
                <w:sz w:val="20"/>
                <w:szCs w:val="20"/>
              </w:rPr>
              <w:t>EPRMG)</w:t>
            </w:r>
            <w:r w:rsidR="007D0505" w:rsidRPr="005B0ED4">
              <w:rPr>
                <w:rFonts w:ascii="Verdana" w:hAnsi="Verdana"/>
                <w:sz w:val="20"/>
                <w:szCs w:val="20"/>
              </w:rPr>
              <w:t xml:space="preserve">, we should establish </w:t>
            </w:r>
            <w:r w:rsidR="001D2509" w:rsidRPr="005B0ED4">
              <w:rPr>
                <w:rFonts w:ascii="Verdana" w:hAnsi="Verdana"/>
                <w:sz w:val="20"/>
                <w:szCs w:val="20"/>
              </w:rPr>
              <w:t xml:space="preserve">(a) </w:t>
            </w:r>
            <w:r w:rsidR="00A5134C">
              <w:rPr>
                <w:rFonts w:ascii="Verdana" w:hAnsi="Verdana"/>
                <w:sz w:val="20"/>
                <w:szCs w:val="20"/>
              </w:rPr>
              <w:t xml:space="preserve">the </w:t>
            </w:r>
            <w:r w:rsidR="001D2509" w:rsidRPr="005B0ED4">
              <w:rPr>
                <w:rFonts w:ascii="Verdana" w:hAnsi="Verdana"/>
                <w:sz w:val="20"/>
                <w:szCs w:val="20"/>
              </w:rPr>
              <w:t>Welsh Energy Group and (</w:t>
            </w:r>
            <w:r w:rsidR="001140FB" w:rsidRPr="005B0ED4">
              <w:rPr>
                <w:rFonts w:ascii="Verdana" w:hAnsi="Verdana"/>
                <w:sz w:val="20"/>
                <w:szCs w:val="20"/>
              </w:rPr>
              <w:t xml:space="preserve">b) </w:t>
            </w:r>
            <w:r w:rsidR="00A5134C">
              <w:rPr>
                <w:rFonts w:ascii="Verdana" w:hAnsi="Verdana"/>
                <w:sz w:val="20"/>
                <w:szCs w:val="20"/>
              </w:rPr>
              <w:t xml:space="preserve">the </w:t>
            </w:r>
            <w:r w:rsidR="001140FB" w:rsidRPr="005B0ED4">
              <w:rPr>
                <w:rFonts w:ascii="Verdana" w:hAnsi="Verdana"/>
                <w:sz w:val="20"/>
                <w:szCs w:val="20"/>
              </w:rPr>
              <w:t>Welsh</w:t>
            </w:r>
            <w:r w:rsidR="00765EA3" w:rsidRPr="005B0ED4">
              <w:rPr>
                <w:rFonts w:ascii="Verdana" w:hAnsi="Verdana"/>
                <w:sz w:val="20"/>
                <w:szCs w:val="20"/>
              </w:rPr>
              <w:t xml:space="preserve"> </w:t>
            </w:r>
            <w:r w:rsidR="001A30BE" w:rsidRPr="005B0ED4">
              <w:rPr>
                <w:rFonts w:ascii="Verdana" w:hAnsi="Verdana"/>
                <w:sz w:val="20"/>
                <w:szCs w:val="20"/>
              </w:rPr>
              <w:t>Energy Operating Group</w:t>
            </w:r>
            <w:r w:rsidR="00A5134C">
              <w:rPr>
                <w:rFonts w:ascii="Verdana" w:hAnsi="Verdana"/>
                <w:sz w:val="20"/>
                <w:szCs w:val="20"/>
              </w:rPr>
              <w:t xml:space="preserve">, to oversee the arrangements. </w:t>
            </w:r>
            <w:r w:rsidR="00674499">
              <w:rPr>
                <w:rFonts w:ascii="Verdana" w:hAnsi="Verdana"/>
                <w:sz w:val="20"/>
                <w:szCs w:val="20"/>
              </w:rPr>
              <w:t>The T</w:t>
            </w:r>
            <w:r w:rsidR="001140FB" w:rsidRPr="005B0ED4">
              <w:rPr>
                <w:rFonts w:ascii="Verdana" w:hAnsi="Verdana"/>
                <w:sz w:val="20"/>
                <w:szCs w:val="20"/>
              </w:rPr>
              <w:t xml:space="preserve">erms of </w:t>
            </w:r>
            <w:r w:rsidR="00674499">
              <w:rPr>
                <w:rFonts w:ascii="Verdana" w:hAnsi="Verdana"/>
                <w:sz w:val="20"/>
                <w:szCs w:val="20"/>
              </w:rPr>
              <w:t>R</w:t>
            </w:r>
            <w:r w:rsidR="001140FB" w:rsidRPr="005B0ED4">
              <w:rPr>
                <w:rFonts w:ascii="Verdana" w:hAnsi="Verdana"/>
                <w:sz w:val="20"/>
                <w:szCs w:val="20"/>
              </w:rPr>
              <w:t>eference</w:t>
            </w:r>
            <w:r w:rsidR="00674499">
              <w:rPr>
                <w:rFonts w:ascii="Verdana" w:hAnsi="Verdana"/>
                <w:sz w:val="20"/>
                <w:szCs w:val="20"/>
              </w:rPr>
              <w:t xml:space="preserve"> for both Groups </w:t>
            </w:r>
            <w:r w:rsidR="00C8379C">
              <w:rPr>
                <w:rFonts w:ascii="Verdana" w:hAnsi="Verdana"/>
                <w:sz w:val="20"/>
                <w:szCs w:val="20"/>
              </w:rPr>
              <w:t xml:space="preserve">have been prepared and are included in the Committee papers. </w:t>
            </w:r>
            <w:r w:rsidR="00E700CA">
              <w:rPr>
                <w:rFonts w:ascii="Verdana" w:hAnsi="Verdana"/>
                <w:sz w:val="20"/>
                <w:szCs w:val="20"/>
              </w:rPr>
              <w:t xml:space="preserve">The </w:t>
            </w:r>
            <w:r w:rsidR="001140FB" w:rsidRPr="005B0ED4">
              <w:rPr>
                <w:rFonts w:ascii="Verdana" w:hAnsi="Verdana"/>
                <w:sz w:val="20"/>
                <w:szCs w:val="20"/>
              </w:rPr>
              <w:t>Welsh Energy Group</w:t>
            </w:r>
            <w:r w:rsidR="00113AF9">
              <w:rPr>
                <w:rFonts w:ascii="Verdana" w:hAnsi="Verdana"/>
                <w:sz w:val="20"/>
                <w:szCs w:val="20"/>
              </w:rPr>
              <w:t xml:space="preserve"> ( WEG) </w:t>
            </w:r>
            <w:r w:rsidR="0017052E">
              <w:rPr>
                <w:rFonts w:ascii="Verdana" w:hAnsi="Verdana"/>
                <w:sz w:val="20"/>
                <w:szCs w:val="20"/>
              </w:rPr>
              <w:t>, which is a sub</w:t>
            </w:r>
            <w:r w:rsidR="004003DB">
              <w:rPr>
                <w:rFonts w:ascii="Verdana" w:hAnsi="Verdana"/>
                <w:sz w:val="20"/>
                <w:szCs w:val="20"/>
              </w:rPr>
              <w:t>-</w:t>
            </w:r>
            <w:r w:rsidR="0017052E">
              <w:rPr>
                <w:rFonts w:ascii="Verdana" w:hAnsi="Verdana"/>
                <w:sz w:val="20"/>
                <w:szCs w:val="20"/>
              </w:rPr>
              <w:t>group of the Shared Services Partnership Committee</w:t>
            </w:r>
            <w:r w:rsidR="00113AF9">
              <w:rPr>
                <w:rFonts w:ascii="Verdana" w:hAnsi="Verdana"/>
                <w:sz w:val="20"/>
                <w:szCs w:val="20"/>
              </w:rPr>
              <w:t>,</w:t>
            </w:r>
            <w:r w:rsidR="0017052E">
              <w:rPr>
                <w:rFonts w:ascii="Verdana" w:hAnsi="Verdana"/>
                <w:sz w:val="20"/>
                <w:szCs w:val="20"/>
              </w:rPr>
              <w:t xml:space="preserve"> </w:t>
            </w:r>
            <w:r w:rsidR="001140FB" w:rsidRPr="005B0ED4">
              <w:rPr>
                <w:rFonts w:ascii="Verdana" w:hAnsi="Verdana"/>
                <w:sz w:val="20"/>
                <w:szCs w:val="20"/>
              </w:rPr>
              <w:t xml:space="preserve"> met on 15</w:t>
            </w:r>
            <w:r w:rsidR="001140FB" w:rsidRPr="005B0ED4">
              <w:rPr>
                <w:rFonts w:ascii="Verdana" w:hAnsi="Verdana"/>
                <w:sz w:val="20"/>
                <w:szCs w:val="20"/>
                <w:vertAlign w:val="superscript"/>
              </w:rPr>
              <w:t>th</w:t>
            </w:r>
            <w:r w:rsidR="001140FB" w:rsidRPr="005B0ED4">
              <w:rPr>
                <w:rFonts w:ascii="Verdana" w:hAnsi="Verdana"/>
                <w:sz w:val="20"/>
                <w:szCs w:val="20"/>
              </w:rPr>
              <w:t xml:space="preserve"> March </w:t>
            </w:r>
            <w:r w:rsidR="00955E8C">
              <w:rPr>
                <w:rFonts w:ascii="Verdana" w:hAnsi="Verdana"/>
                <w:sz w:val="20"/>
                <w:szCs w:val="20"/>
              </w:rPr>
              <w:t xml:space="preserve">and membership comprises </w:t>
            </w:r>
            <w:r w:rsidR="001140FB" w:rsidRPr="005B0ED4">
              <w:rPr>
                <w:rFonts w:ascii="Verdana" w:hAnsi="Verdana"/>
                <w:sz w:val="20"/>
                <w:szCs w:val="20"/>
              </w:rPr>
              <w:t xml:space="preserve">Directors of Finance or their Deputies. </w:t>
            </w:r>
            <w:r w:rsidR="00673E8F">
              <w:rPr>
                <w:rFonts w:ascii="Verdana" w:hAnsi="Verdana"/>
                <w:sz w:val="20"/>
                <w:szCs w:val="20"/>
              </w:rPr>
              <w:t xml:space="preserve">The </w:t>
            </w:r>
            <w:r w:rsidR="00113AF9">
              <w:rPr>
                <w:rFonts w:ascii="Verdana" w:hAnsi="Verdana"/>
                <w:sz w:val="20"/>
                <w:szCs w:val="20"/>
              </w:rPr>
              <w:t xml:space="preserve">WEG </w:t>
            </w:r>
            <w:r w:rsidR="00673E8F">
              <w:rPr>
                <w:rFonts w:ascii="Verdana" w:hAnsi="Verdana"/>
                <w:sz w:val="20"/>
                <w:szCs w:val="20"/>
              </w:rPr>
              <w:t>meeting considered</w:t>
            </w:r>
            <w:r w:rsidR="00113AF9">
              <w:rPr>
                <w:rFonts w:ascii="Verdana" w:hAnsi="Verdana"/>
                <w:sz w:val="20"/>
                <w:szCs w:val="20"/>
              </w:rPr>
              <w:t xml:space="preserve"> the various energy baskets available </w:t>
            </w:r>
            <w:r w:rsidR="00673E8F">
              <w:rPr>
                <w:rFonts w:ascii="Verdana" w:hAnsi="Verdana"/>
                <w:sz w:val="20"/>
                <w:szCs w:val="20"/>
              </w:rPr>
              <w:t xml:space="preserve">from CCS </w:t>
            </w:r>
            <w:r w:rsidR="00113AF9">
              <w:rPr>
                <w:rFonts w:ascii="Verdana" w:hAnsi="Verdana"/>
                <w:sz w:val="20"/>
                <w:szCs w:val="20"/>
              </w:rPr>
              <w:t xml:space="preserve">and made a recommendation </w:t>
            </w:r>
            <w:r w:rsidR="00673E8F">
              <w:rPr>
                <w:rFonts w:ascii="Verdana" w:hAnsi="Verdana"/>
                <w:sz w:val="20"/>
                <w:szCs w:val="20"/>
              </w:rPr>
              <w:t xml:space="preserve">to purchase </w:t>
            </w:r>
            <w:r w:rsidR="0017052E">
              <w:rPr>
                <w:rFonts w:ascii="Verdana" w:hAnsi="Verdana"/>
                <w:sz w:val="20"/>
                <w:szCs w:val="20"/>
              </w:rPr>
              <w:t xml:space="preserve">the </w:t>
            </w:r>
            <w:r w:rsidR="00113AF9">
              <w:rPr>
                <w:rFonts w:ascii="Verdana" w:hAnsi="Verdana"/>
                <w:sz w:val="20"/>
                <w:szCs w:val="20"/>
              </w:rPr>
              <w:t xml:space="preserve">October </w:t>
            </w:r>
            <w:r w:rsidR="0017052E">
              <w:rPr>
                <w:rFonts w:ascii="Verdana" w:hAnsi="Verdana"/>
                <w:sz w:val="20"/>
                <w:szCs w:val="20"/>
              </w:rPr>
              <w:t xml:space="preserve">locked 6 fixed price </w:t>
            </w:r>
            <w:r w:rsidR="00113AF9">
              <w:rPr>
                <w:rFonts w:ascii="Verdana" w:hAnsi="Verdana"/>
                <w:sz w:val="20"/>
                <w:szCs w:val="20"/>
              </w:rPr>
              <w:t>basket</w:t>
            </w:r>
            <w:r w:rsidR="0017052E">
              <w:rPr>
                <w:rFonts w:ascii="Verdana" w:hAnsi="Verdana"/>
                <w:sz w:val="20"/>
                <w:szCs w:val="20"/>
              </w:rPr>
              <w:t xml:space="preserve"> for the period 1 October 2023 to 31 March 2024. </w:t>
            </w:r>
            <w:r w:rsidR="00D46C2B">
              <w:rPr>
                <w:rFonts w:ascii="Verdana" w:hAnsi="Verdana"/>
                <w:sz w:val="20"/>
                <w:szCs w:val="20"/>
              </w:rPr>
              <w:t xml:space="preserve"> </w:t>
            </w:r>
            <w:r w:rsidR="00FF3573">
              <w:rPr>
                <w:rFonts w:ascii="Verdana" w:hAnsi="Verdana"/>
                <w:sz w:val="20"/>
                <w:szCs w:val="20"/>
              </w:rPr>
              <w:t>In addition they also</w:t>
            </w:r>
            <w:r w:rsidR="00113AF9">
              <w:rPr>
                <w:rFonts w:ascii="Verdana" w:hAnsi="Verdana"/>
                <w:sz w:val="20"/>
                <w:szCs w:val="20"/>
              </w:rPr>
              <w:t xml:space="preserve"> reviewed the baskets available </w:t>
            </w:r>
            <w:r w:rsidR="00FF3573">
              <w:rPr>
                <w:rFonts w:ascii="Verdana" w:hAnsi="Verdana"/>
                <w:sz w:val="20"/>
                <w:szCs w:val="20"/>
              </w:rPr>
              <w:t xml:space="preserve">from CCS </w:t>
            </w:r>
            <w:r w:rsidR="00113AF9">
              <w:rPr>
                <w:rFonts w:ascii="Verdana" w:hAnsi="Verdana"/>
                <w:sz w:val="20"/>
                <w:szCs w:val="20"/>
              </w:rPr>
              <w:t xml:space="preserve">from 1 April 2024 and recommended </w:t>
            </w:r>
            <w:r w:rsidR="00FF3573">
              <w:rPr>
                <w:rFonts w:ascii="Verdana" w:hAnsi="Verdana"/>
                <w:sz w:val="20"/>
                <w:szCs w:val="20"/>
              </w:rPr>
              <w:t xml:space="preserve">to </w:t>
            </w:r>
            <w:r w:rsidR="00C46BFA">
              <w:rPr>
                <w:rFonts w:ascii="Verdana" w:hAnsi="Verdana"/>
                <w:sz w:val="20"/>
                <w:szCs w:val="20"/>
              </w:rPr>
              <w:t xml:space="preserve">separately </w:t>
            </w:r>
            <w:r w:rsidR="00FF3573">
              <w:rPr>
                <w:rFonts w:ascii="Verdana" w:hAnsi="Verdana"/>
                <w:sz w:val="20"/>
                <w:szCs w:val="20"/>
              </w:rPr>
              <w:t xml:space="preserve">advance purchase the </w:t>
            </w:r>
            <w:r w:rsidR="00113AF9">
              <w:rPr>
                <w:rFonts w:ascii="Verdana" w:hAnsi="Verdana"/>
                <w:sz w:val="20"/>
                <w:szCs w:val="20"/>
              </w:rPr>
              <w:t xml:space="preserve">L12 basket for the </w:t>
            </w:r>
            <w:r w:rsidR="00C46BFA">
              <w:rPr>
                <w:rFonts w:ascii="Verdana" w:hAnsi="Verdana"/>
                <w:sz w:val="20"/>
                <w:szCs w:val="20"/>
              </w:rPr>
              <w:t>12-month period from April 2024 to March 2025, thereby provi</w:t>
            </w:r>
            <w:r w:rsidR="00AD16C9">
              <w:rPr>
                <w:rFonts w:ascii="Verdana" w:hAnsi="Verdana"/>
                <w:sz w:val="20"/>
                <w:szCs w:val="20"/>
              </w:rPr>
              <w:t xml:space="preserve">ding certainty over pricing for the first 18 months of the contract. </w:t>
            </w:r>
          </w:p>
          <w:p w14:paraId="0260D662" w14:textId="77777777" w:rsidR="0049343F" w:rsidRDefault="0049343F" w:rsidP="006404F5">
            <w:pPr>
              <w:jc w:val="both"/>
              <w:rPr>
                <w:rFonts w:ascii="Verdana" w:hAnsi="Verdana"/>
                <w:sz w:val="20"/>
                <w:szCs w:val="20"/>
              </w:rPr>
            </w:pPr>
          </w:p>
          <w:p w14:paraId="0C95189B" w14:textId="1F2BA112" w:rsidR="0049343F" w:rsidRDefault="0049343F" w:rsidP="006404F5">
            <w:pPr>
              <w:jc w:val="both"/>
              <w:rPr>
                <w:rFonts w:ascii="Verdana" w:hAnsi="Verdana"/>
                <w:sz w:val="20"/>
                <w:szCs w:val="20"/>
              </w:rPr>
            </w:pPr>
            <w:r>
              <w:rPr>
                <w:rFonts w:ascii="Verdana" w:hAnsi="Verdana"/>
                <w:sz w:val="20"/>
                <w:szCs w:val="20"/>
              </w:rPr>
              <w:t xml:space="preserve">Eifion mentioned that there was one further consideration for the Committee. </w:t>
            </w:r>
            <w:r w:rsidR="00597833">
              <w:rPr>
                <w:rFonts w:ascii="Verdana" w:hAnsi="Verdana"/>
                <w:sz w:val="20"/>
                <w:szCs w:val="20"/>
              </w:rPr>
              <w:t xml:space="preserve">We have previously purchased advance supplies of electricity and gas through our contract with British Gas and some of these are still unused. They were bought at favourable rates to today’s market prices and if we exit the contract with British Gas, these </w:t>
            </w:r>
            <w:r w:rsidR="00563937">
              <w:rPr>
                <w:rFonts w:ascii="Verdana" w:hAnsi="Verdana"/>
                <w:sz w:val="20"/>
                <w:szCs w:val="20"/>
              </w:rPr>
              <w:t xml:space="preserve">options would be lost. We could however consider the sale back of these advance purchases to British Gas which would generate a profit </w:t>
            </w:r>
            <w:r w:rsidR="004D1C98">
              <w:rPr>
                <w:rFonts w:ascii="Verdana" w:hAnsi="Verdana"/>
                <w:sz w:val="20"/>
                <w:szCs w:val="20"/>
              </w:rPr>
              <w:t>(potentially up to a maximum of £</w:t>
            </w:r>
            <w:r w:rsidR="00113AF9">
              <w:rPr>
                <w:rFonts w:ascii="Verdana" w:hAnsi="Verdana"/>
                <w:sz w:val="20"/>
                <w:szCs w:val="20"/>
              </w:rPr>
              <w:t>3.0</w:t>
            </w:r>
            <w:r w:rsidR="004D1C98">
              <w:rPr>
                <w:rFonts w:ascii="Verdana" w:hAnsi="Verdana"/>
                <w:sz w:val="20"/>
                <w:szCs w:val="20"/>
              </w:rPr>
              <w:t>m)</w:t>
            </w:r>
            <w:r w:rsidR="00E2302C">
              <w:rPr>
                <w:rFonts w:ascii="Verdana" w:hAnsi="Verdana"/>
                <w:sz w:val="20"/>
                <w:szCs w:val="20"/>
              </w:rPr>
              <w:t xml:space="preserve"> </w:t>
            </w:r>
            <w:r w:rsidR="00563937">
              <w:rPr>
                <w:rFonts w:ascii="Verdana" w:hAnsi="Verdana"/>
                <w:sz w:val="20"/>
                <w:szCs w:val="20"/>
              </w:rPr>
              <w:t xml:space="preserve">for NHS Wales. </w:t>
            </w:r>
          </w:p>
          <w:p w14:paraId="5FB1243C" w14:textId="77777777" w:rsidR="000B51BF" w:rsidRDefault="000B51BF" w:rsidP="006404F5">
            <w:pPr>
              <w:jc w:val="both"/>
              <w:rPr>
                <w:rFonts w:ascii="Verdana" w:hAnsi="Verdana"/>
                <w:sz w:val="20"/>
                <w:szCs w:val="20"/>
              </w:rPr>
            </w:pPr>
          </w:p>
          <w:p w14:paraId="76BB9178" w14:textId="545EDC42" w:rsidR="000B51BF" w:rsidRDefault="000B51BF" w:rsidP="006404F5">
            <w:pPr>
              <w:jc w:val="both"/>
              <w:rPr>
                <w:rFonts w:ascii="Verdana" w:hAnsi="Verdana"/>
                <w:sz w:val="20"/>
                <w:szCs w:val="20"/>
              </w:rPr>
            </w:pPr>
            <w:r>
              <w:rPr>
                <w:rFonts w:ascii="Verdana" w:hAnsi="Verdana"/>
                <w:sz w:val="20"/>
                <w:szCs w:val="20"/>
              </w:rPr>
              <w:t xml:space="preserve">NF thanked Eifion for all the work that he has committed to </w:t>
            </w:r>
            <w:r w:rsidR="00B5520C">
              <w:rPr>
                <w:rFonts w:ascii="Verdana" w:hAnsi="Verdana"/>
                <w:sz w:val="20"/>
                <w:szCs w:val="20"/>
              </w:rPr>
              <w:t xml:space="preserve">this area over a number of years, but also reminded members of the significant commitment that will be expected from their organisations to achieve a successful transfer of supplier. </w:t>
            </w:r>
            <w:r w:rsidR="00A62036">
              <w:rPr>
                <w:rFonts w:ascii="Verdana" w:hAnsi="Verdana"/>
                <w:sz w:val="20"/>
                <w:szCs w:val="20"/>
              </w:rPr>
              <w:t xml:space="preserve">He also highlighted that the Welsh Energy Group will be a sub-Committee of the </w:t>
            </w:r>
            <w:r w:rsidR="00A62036">
              <w:rPr>
                <w:rFonts w:ascii="Verdana" w:hAnsi="Verdana"/>
                <w:sz w:val="20"/>
                <w:szCs w:val="20"/>
              </w:rPr>
              <w:lastRenderedPageBreak/>
              <w:t xml:space="preserve">Partnership Committee. </w:t>
            </w:r>
            <w:r w:rsidR="008053A1">
              <w:rPr>
                <w:rFonts w:ascii="Verdana" w:hAnsi="Verdana"/>
                <w:sz w:val="20"/>
                <w:szCs w:val="20"/>
              </w:rPr>
              <w:t>E</w:t>
            </w:r>
            <w:r w:rsidR="00857AAE">
              <w:rPr>
                <w:rFonts w:ascii="Verdana" w:hAnsi="Verdana"/>
                <w:sz w:val="20"/>
                <w:szCs w:val="20"/>
              </w:rPr>
              <w:t>ifion</w:t>
            </w:r>
            <w:r w:rsidR="008053A1">
              <w:rPr>
                <w:rFonts w:ascii="Verdana" w:hAnsi="Verdana"/>
                <w:sz w:val="20"/>
                <w:szCs w:val="20"/>
              </w:rPr>
              <w:t xml:space="preserve"> also wanted to thank Emma Cavanagh</w:t>
            </w:r>
            <w:r w:rsidR="00113AF9">
              <w:rPr>
                <w:rFonts w:ascii="Verdana" w:hAnsi="Verdana"/>
                <w:sz w:val="20"/>
                <w:szCs w:val="20"/>
              </w:rPr>
              <w:t xml:space="preserve">, Lena Boghossian </w:t>
            </w:r>
            <w:r w:rsidR="008053A1">
              <w:rPr>
                <w:rFonts w:ascii="Verdana" w:hAnsi="Verdana"/>
                <w:sz w:val="20"/>
                <w:szCs w:val="20"/>
              </w:rPr>
              <w:t xml:space="preserve"> and Julie Davies within NWSSP for their support in this work. </w:t>
            </w:r>
          </w:p>
          <w:p w14:paraId="11C9E696" w14:textId="77777777" w:rsidR="00955E8C" w:rsidRDefault="00955E8C" w:rsidP="006404F5">
            <w:pPr>
              <w:jc w:val="both"/>
              <w:rPr>
                <w:rFonts w:ascii="Verdana" w:hAnsi="Verdana"/>
                <w:sz w:val="20"/>
                <w:szCs w:val="20"/>
              </w:rPr>
            </w:pPr>
          </w:p>
          <w:p w14:paraId="4E3A7EF1" w14:textId="6C801111" w:rsidR="00955E8C" w:rsidRDefault="006853BC" w:rsidP="006404F5">
            <w:pPr>
              <w:jc w:val="both"/>
              <w:rPr>
                <w:rFonts w:ascii="Verdana" w:hAnsi="Verdana"/>
                <w:sz w:val="20"/>
                <w:szCs w:val="20"/>
              </w:rPr>
            </w:pPr>
            <w:r>
              <w:rPr>
                <w:rFonts w:ascii="Verdana" w:hAnsi="Verdana"/>
                <w:sz w:val="20"/>
                <w:szCs w:val="20"/>
              </w:rPr>
              <w:t xml:space="preserve">The Chair confirmed that the Committee was being </w:t>
            </w:r>
            <w:r w:rsidR="003F1ACF">
              <w:rPr>
                <w:rFonts w:ascii="Verdana" w:hAnsi="Verdana"/>
                <w:sz w:val="20"/>
                <w:szCs w:val="20"/>
              </w:rPr>
              <w:t>asked to:</w:t>
            </w:r>
          </w:p>
          <w:p w14:paraId="54373062" w14:textId="77777777" w:rsidR="003F1ACF" w:rsidRDefault="003F1ACF" w:rsidP="006404F5">
            <w:pPr>
              <w:jc w:val="both"/>
              <w:rPr>
                <w:rFonts w:ascii="Verdana" w:hAnsi="Verdana"/>
                <w:sz w:val="20"/>
                <w:szCs w:val="20"/>
              </w:rPr>
            </w:pPr>
          </w:p>
          <w:p w14:paraId="753E5717" w14:textId="53F34C7A" w:rsidR="00326F4A" w:rsidRPr="00B46D01" w:rsidRDefault="00B46D01" w:rsidP="00D271AA">
            <w:pPr>
              <w:pStyle w:val="Subtitle"/>
              <w:numPr>
                <w:ilvl w:val="0"/>
                <w:numId w:val="10"/>
              </w:numPr>
              <w:jc w:val="both"/>
              <w:outlineLvl w:val="0"/>
              <w:rPr>
                <w:rFonts w:ascii="Verdana" w:hAnsi="Verdana" w:cs="Arial"/>
                <w:b w:val="0"/>
                <w:bCs/>
                <w:sz w:val="20"/>
                <w:u w:val="none"/>
              </w:rPr>
            </w:pPr>
            <w:r w:rsidRPr="00B46D01">
              <w:rPr>
                <w:rFonts w:ascii="Verdana" w:hAnsi="Verdana" w:cs="Arial"/>
                <w:sz w:val="20"/>
                <w:u w:val="none"/>
              </w:rPr>
              <w:t>APPROVE</w:t>
            </w:r>
            <w:r w:rsidRPr="00B46D01">
              <w:rPr>
                <w:rFonts w:ascii="Verdana" w:hAnsi="Verdana" w:cs="Arial"/>
                <w:b w:val="0"/>
                <w:bCs/>
                <w:sz w:val="20"/>
                <w:u w:val="none"/>
              </w:rPr>
              <w:t xml:space="preserve"> </w:t>
            </w:r>
            <w:r w:rsidR="00326F4A" w:rsidRPr="00B46D01">
              <w:rPr>
                <w:rFonts w:ascii="Verdana" w:hAnsi="Verdana" w:cs="Arial"/>
                <w:b w:val="0"/>
                <w:bCs/>
                <w:sz w:val="20"/>
                <w:u w:val="none"/>
              </w:rPr>
              <w:t xml:space="preserve">the transfer to </w:t>
            </w:r>
            <w:r w:rsidRPr="00B46D01">
              <w:rPr>
                <w:rFonts w:ascii="Verdana" w:hAnsi="Verdana" w:cs="Arial"/>
                <w:b w:val="0"/>
                <w:bCs/>
                <w:sz w:val="20"/>
                <w:u w:val="none"/>
              </w:rPr>
              <w:t xml:space="preserve">the </w:t>
            </w:r>
            <w:r w:rsidR="00326F4A" w:rsidRPr="00B46D01">
              <w:rPr>
                <w:rFonts w:ascii="Verdana" w:hAnsi="Verdana" w:cs="Arial"/>
                <w:b w:val="0"/>
                <w:bCs/>
                <w:sz w:val="20"/>
                <w:u w:val="none"/>
              </w:rPr>
              <w:t>CCS framework RM6251 Supply of Energy for both Gas and Electricity. In parallel to this, NHS Wales should proceed with the appropriate necessary action with British Gas to exit the current All Wales Contacts.</w:t>
            </w:r>
          </w:p>
          <w:p w14:paraId="684E8DC8" w14:textId="755742D8" w:rsidR="003F1ACF" w:rsidRPr="006741BB" w:rsidRDefault="003F1ACF" w:rsidP="00D271AA">
            <w:pPr>
              <w:numPr>
                <w:ilvl w:val="0"/>
                <w:numId w:val="10"/>
              </w:numPr>
              <w:contextualSpacing/>
              <w:jc w:val="both"/>
              <w:rPr>
                <w:rFonts w:ascii="Verdana" w:hAnsi="Verdana"/>
                <w:b/>
                <w:bCs/>
                <w:sz w:val="20"/>
                <w:szCs w:val="20"/>
              </w:rPr>
            </w:pPr>
            <w:r w:rsidRPr="003F1ACF">
              <w:rPr>
                <w:rFonts w:ascii="Verdana" w:hAnsi="Verdana"/>
                <w:b/>
                <w:bCs/>
                <w:sz w:val="20"/>
                <w:szCs w:val="20"/>
              </w:rPr>
              <w:t>APPROVE</w:t>
            </w:r>
            <w:r w:rsidRPr="006741BB">
              <w:rPr>
                <w:rFonts w:ascii="Verdana" w:hAnsi="Verdana"/>
                <w:sz w:val="20"/>
                <w:szCs w:val="20"/>
              </w:rPr>
              <w:t xml:space="preserve"> the terms of reference</w:t>
            </w:r>
            <w:r w:rsidR="0018413A">
              <w:rPr>
                <w:rFonts w:ascii="Verdana" w:hAnsi="Verdana"/>
                <w:sz w:val="20"/>
                <w:szCs w:val="20"/>
              </w:rPr>
              <w:t xml:space="preserve"> for the Welsh Energy Group and the Welsh Energy Operational Group</w:t>
            </w:r>
          </w:p>
          <w:p w14:paraId="28A21EC1" w14:textId="46FE48C4" w:rsidR="003F1ACF" w:rsidRPr="006741BB" w:rsidRDefault="0018413A" w:rsidP="00D271AA">
            <w:pPr>
              <w:numPr>
                <w:ilvl w:val="0"/>
                <w:numId w:val="10"/>
              </w:numPr>
              <w:contextualSpacing/>
              <w:jc w:val="both"/>
              <w:rPr>
                <w:rFonts w:ascii="Verdana" w:hAnsi="Verdana"/>
                <w:b/>
                <w:bCs/>
                <w:sz w:val="20"/>
                <w:szCs w:val="20"/>
              </w:rPr>
            </w:pPr>
            <w:r w:rsidRPr="0018413A">
              <w:rPr>
                <w:rFonts w:ascii="Verdana" w:hAnsi="Verdana"/>
                <w:b/>
                <w:bCs/>
                <w:sz w:val="20"/>
                <w:szCs w:val="20"/>
              </w:rPr>
              <w:t xml:space="preserve">APPROVE </w:t>
            </w:r>
            <w:r w:rsidR="003F1ACF" w:rsidRPr="006741BB">
              <w:rPr>
                <w:rFonts w:ascii="Verdana" w:hAnsi="Verdana"/>
                <w:sz w:val="20"/>
                <w:szCs w:val="20"/>
              </w:rPr>
              <w:t>the purchase of energy for:</w:t>
            </w:r>
          </w:p>
          <w:p w14:paraId="6E829792" w14:textId="760719E4" w:rsidR="003F1ACF" w:rsidRPr="006741BB" w:rsidRDefault="003F1ACF" w:rsidP="00D271AA">
            <w:pPr>
              <w:numPr>
                <w:ilvl w:val="1"/>
                <w:numId w:val="10"/>
              </w:numPr>
              <w:contextualSpacing/>
              <w:jc w:val="both"/>
              <w:rPr>
                <w:rFonts w:ascii="Verdana" w:hAnsi="Verdana"/>
                <w:sz w:val="20"/>
                <w:szCs w:val="20"/>
              </w:rPr>
            </w:pPr>
            <w:r w:rsidRPr="006741BB">
              <w:rPr>
                <w:rFonts w:ascii="Verdana" w:hAnsi="Verdana"/>
                <w:sz w:val="20"/>
                <w:szCs w:val="20"/>
              </w:rPr>
              <w:t xml:space="preserve">6 </w:t>
            </w:r>
            <w:r w:rsidRPr="005B0ED4">
              <w:rPr>
                <w:rFonts w:ascii="Verdana" w:hAnsi="Verdana"/>
                <w:sz w:val="20"/>
                <w:szCs w:val="20"/>
              </w:rPr>
              <w:t xml:space="preserve">lock </w:t>
            </w:r>
            <w:r w:rsidRPr="006741BB">
              <w:rPr>
                <w:rFonts w:ascii="Verdana" w:hAnsi="Verdana"/>
                <w:sz w:val="20"/>
                <w:szCs w:val="20"/>
              </w:rPr>
              <w:t>basket</w:t>
            </w:r>
            <w:r w:rsidRPr="005B0ED4">
              <w:rPr>
                <w:rFonts w:ascii="Verdana" w:hAnsi="Verdana"/>
                <w:sz w:val="20"/>
                <w:szCs w:val="20"/>
              </w:rPr>
              <w:t xml:space="preserve"> starting October 1</w:t>
            </w:r>
            <w:r w:rsidRPr="005B0ED4">
              <w:rPr>
                <w:rFonts w:ascii="Verdana" w:hAnsi="Verdana"/>
                <w:sz w:val="20"/>
                <w:szCs w:val="20"/>
                <w:vertAlign w:val="superscript"/>
              </w:rPr>
              <w:t>st</w:t>
            </w:r>
            <w:r w:rsidRPr="005B0ED4">
              <w:rPr>
                <w:rFonts w:ascii="Verdana" w:hAnsi="Verdana"/>
                <w:sz w:val="20"/>
                <w:szCs w:val="20"/>
              </w:rPr>
              <w:t>, 2023, to March 31</w:t>
            </w:r>
            <w:r w:rsidRPr="005B0ED4">
              <w:rPr>
                <w:rFonts w:ascii="Verdana" w:hAnsi="Verdana"/>
                <w:sz w:val="20"/>
                <w:szCs w:val="20"/>
                <w:vertAlign w:val="superscript"/>
              </w:rPr>
              <w:t>st</w:t>
            </w:r>
            <w:r w:rsidRPr="005B0ED4">
              <w:rPr>
                <w:rFonts w:ascii="Verdana" w:hAnsi="Verdana"/>
                <w:sz w:val="20"/>
                <w:szCs w:val="20"/>
              </w:rPr>
              <w:t>, 2024</w:t>
            </w:r>
            <w:r w:rsidR="00427DC7">
              <w:rPr>
                <w:rFonts w:ascii="Verdana" w:hAnsi="Verdana"/>
                <w:sz w:val="20"/>
                <w:szCs w:val="20"/>
              </w:rPr>
              <w:t>; and</w:t>
            </w:r>
          </w:p>
          <w:p w14:paraId="22FDA47E" w14:textId="77777777" w:rsidR="003F1ACF" w:rsidRPr="006741BB" w:rsidRDefault="003F1ACF" w:rsidP="00D271AA">
            <w:pPr>
              <w:numPr>
                <w:ilvl w:val="1"/>
                <w:numId w:val="10"/>
              </w:numPr>
              <w:contextualSpacing/>
              <w:jc w:val="both"/>
              <w:rPr>
                <w:rFonts w:ascii="Verdana" w:hAnsi="Verdana"/>
                <w:sz w:val="20"/>
                <w:szCs w:val="20"/>
              </w:rPr>
            </w:pPr>
            <w:r w:rsidRPr="006741BB">
              <w:rPr>
                <w:rFonts w:ascii="Verdana" w:hAnsi="Verdana"/>
                <w:sz w:val="20"/>
                <w:szCs w:val="20"/>
              </w:rPr>
              <w:t xml:space="preserve">12 </w:t>
            </w:r>
            <w:r w:rsidRPr="005B0ED4">
              <w:rPr>
                <w:rFonts w:ascii="Verdana" w:hAnsi="Verdana"/>
                <w:sz w:val="20"/>
                <w:szCs w:val="20"/>
              </w:rPr>
              <w:t xml:space="preserve">lock </w:t>
            </w:r>
            <w:r w:rsidRPr="006741BB">
              <w:rPr>
                <w:rFonts w:ascii="Verdana" w:hAnsi="Verdana"/>
                <w:sz w:val="20"/>
                <w:szCs w:val="20"/>
              </w:rPr>
              <w:t>basket</w:t>
            </w:r>
            <w:r w:rsidRPr="005B0ED4">
              <w:rPr>
                <w:rFonts w:ascii="Verdana" w:hAnsi="Verdana"/>
                <w:sz w:val="20"/>
                <w:szCs w:val="20"/>
              </w:rPr>
              <w:t xml:space="preserve"> starting April 1</w:t>
            </w:r>
            <w:r w:rsidRPr="005B0ED4">
              <w:rPr>
                <w:rFonts w:ascii="Verdana" w:hAnsi="Verdana"/>
                <w:sz w:val="20"/>
                <w:szCs w:val="20"/>
                <w:vertAlign w:val="superscript"/>
              </w:rPr>
              <w:t>st</w:t>
            </w:r>
            <w:r w:rsidRPr="005B0ED4">
              <w:rPr>
                <w:rFonts w:ascii="Verdana" w:hAnsi="Verdana"/>
                <w:sz w:val="20"/>
                <w:szCs w:val="20"/>
              </w:rPr>
              <w:t>, 2024, to March 31</w:t>
            </w:r>
            <w:r w:rsidRPr="005B0ED4">
              <w:rPr>
                <w:rFonts w:ascii="Verdana" w:hAnsi="Verdana"/>
                <w:sz w:val="20"/>
                <w:szCs w:val="20"/>
                <w:vertAlign w:val="superscript"/>
              </w:rPr>
              <w:t>st</w:t>
            </w:r>
            <w:r w:rsidRPr="005B0ED4">
              <w:rPr>
                <w:rFonts w:ascii="Verdana" w:hAnsi="Verdana"/>
                <w:sz w:val="20"/>
                <w:szCs w:val="20"/>
              </w:rPr>
              <w:t>, 2025</w:t>
            </w:r>
          </w:p>
          <w:p w14:paraId="779C3157" w14:textId="68AC29B3" w:rsidR="003F1ACF" w:rsidRPr="005B0ED4" w:rsidRDefault="00E42A35" w:rsidP="00D271AA">
            <w:pPr>
              <w:numPr>
                <w:ilvl w:val="0"/>
                <w:numId w:val="10"/>
              </w:numPr>
              <w:contextualSpacing/>
              <w:jc w:val="both"/>
              <w:rPr>
                <w:rFonts w:ascii="Verdana" w:hAnsi="Verdana"/>
                <w:sz w:val="20"/>
                <w:szCs w:val="20"/>
              </w:rPr>
            </w:pPr>
            <w:r w:rsidRPr="00E42A35">
              <w:rPr>
                <w:rFonts w:ascii="Verdana" w:hAnsi="Verdana"/>
                <w:b/>
                <w:bCs/>
                <w:sz w:val="20"/>
                <w:szCs w:val="20"/>
              </w:rPr>
              <w:t>APPROVE</w:t>
            </w:r>
            <w:r w:rsidR="003F1ACF" w:rsidRPr="006741BB">
              <w:rPr>
                <w:rFonts w:ascii="Verdana" w:hAnsi="Verdana"/>
                <w:sz w:val="20"/>
                <w:szCs w:val="20"/>
              </w:rPr>
              <w:t xml:space="preserve"> the sale </w:t>
            </w:r>
            <w:r w:rsidR="003F1ACF" w:rsidRPr="005B0ED4">
              <w:rPr>
                <w:rFonts w:ascii="Verdana" w:hAnsi="Verdana"/>
                <w:sz w:val="20"/>
                <w:szCs w:val="20"/>
              </w:rPr>
              <w:t xml:space="preserve">back </w:t>
            </w:r>
            <w:r w:rsidR="003F1ACF" w:rsidRPr="006741BB">
              <w:rPr>
                <w:rFonts w:ascii="Verdana" w:hAnsi="Verdana"/>
                <w:sz w:val="20"/>
                <w:szCs w:val="20"/>
              </w:rPr>
              <w:t xml:space="preserve">of </w:t>
            </w:r>
            <w:r w:rsidR="003F1ACF" w:rsidRPr="005B0ED4">
              <w:rPr>
                <w:rFonts w:ascii="Verdana" w:hAnsi="Verdana"/>
                <w:sz w:val="20"/>
                <w:szCs w:val="20"/>
              </w:rPr>
              <w:t>energy to British Gas as described</w:t>
            </w:r>
            <w:r w:rsidR="003F1ACF" w:rsidRPr="006741BB">
              <w:rPr>
                <w:rFonts w:ascii="Verdana" w:hAnsi="Verdana"/>
                <w:sz w:val="20"/>
                <w:szCs w:val="20"/>
              </w:rPr>
              <w:t>.</w:t>
            </w:r>
          </w:p>
          <w:p w14:paraId="1A5BA654" w14:textId="77777777" w:rsidR="00510978" w:rsidRDefault="00510978" w:rsidP="00D271AA">
            <w:pPr>
              <w:numPr>
                <w:ilvl w:val="0"/>
                <w:numId w:val="10"/>
              </w:numPr>
              <w:contextualSpacing/>
              <w:jc w:val="both"/>
              <w:rPr>
                <w:rFonts w:ascii="Verdana" w:hAnsi="Verdana"/>
                <w:sz w:val="20"/>
                <w:szCs w:val="20"/>
              </w:rPr>
            </w:pPr>
            <w:r w:rsidRPr="00510978">
              <w:rPr>
                <w:rFonts w:ascii="Verdana" w:hAnsi="Verdana"/>
                <w:b/>
                <w:bCs/>
                <w:sz w:val="20"/>
                <w:szCs w:val="20"/>
              </w:rPr>
              <w:t>NOTE</w:t>
            </w:r>
            <w:r w:rsidRPr="00510978">
              <w:rPr>
                <w:rFonts w:ascii="Verdana" w:hAnsi="Verdana"/>
                <w:sz w:val="20"/>
                <w:szCs w:val="20"/>
              </w:rPr>
              <w:t xml:space="preserve"> the su</w:t>
            </w:r>
            <w:r w:rsidR="003F1ACF" w:rsidRPr="00510978">
              <w:rPr>
                <w:rFonts w:ascii="Verdana" w:hAnsi="Verdana"/>
                <w:sz w:val="20"/>
                <w:szCs w:val="20"/>
              </w:rPr>
              <w:t xml:space="preserve">pport </w:t>
            </w:r>
            <w:r w:rsidRPr="00510978">
              <w:rPr>
                <w:rFonts w:ascii="Verdana" w:hAnsi="Verdana"/>
                <w:sz w:val="20"/>
                <w:szCs w:val="20"/>
              </w:rPr>
              <w:t>required from all o</w:t>
            </w:r>
            <w:r w:rsidR="003F1ACF" w:rsidRPr="00510978">
              <w:rPr>
                <w:rFonts w:ascii="Verdana" w:hAnsi="Verdana"/>
                <w:sz w:val="20"/>
                <w:szCs w:val="20"/>
              </w:rPr>
              <w:t>rgani</w:t>
            </w:r>
            <w:r w:rsidRPr="00510978">
              <w:rPr>
                <w:rFonts w:ascii="Verdana" w:hAnsi="Verdana"/>
                <w:sz w:val="20"/>
                <w:szCs w:val="20"/>
              </w:rPr>
              <w:t>s</w:t>
            </w:r>
            <w:r w:rsidR="003F1ACF" w:rsidRPr="00510978">
              <w:rPr>
                <w:rFonts w:ascii="Verdana" w:hAnsi="Verdana"/>
                <w:sz w:val="20"/>
                <w:szCs w:val="20"/>
              </w:rPr>
              <w:t xml:space="preserve">ations </w:t>
            </w:r>
            <w:r w:rsidRPr="00510978">
              <w:rPr>
                <w:rFonts w:ascii="Verdana" w:hAnsi="Verdana"/>
                <w:sz w:val="20"/>
                <w:szCs w:val="20"/>
              </w:rPr>
              <w:t xml:space="preserve">to achieve a successful transfer of supplier. </w:t>
            </w:r>
          </w:p>
          <w:p w14:paraId="106B9F7E" w14:textId="77777777" w:rsidR="003F1ACF" w:rsidRPr="005B0ED4" w:rsidRDefault="003F1ACF" w:rsidP="003F1ACF">
            <w:pPr>
              <w:rPr>
                <w:rFonts w:ascii="Verdana" w:hAnsi="Verdana"/>
                <w:sz w:val="20"/>
                <w:szCs w:val="20"/>
              </w:rPr>
            </w:pPr>
          </w:p>
          <w:p w14:paraId="37FFB84F" w14:textId="62B3363F" w:rsidR="003F1ACF" w:rsidRDefault="003F1ACF" w:rsidP="003F1ACF">
            <w:pPr>
              <w:jc w:val="both"/>
              <w:rPr>
                <w:rFonts w:ascii="Verdana" w:hAnsi="Verdana"/>
                <w:sz w:val="20"/>
                <w:szCs w:val="20"/>
              </w:rPr>
            </w:pPr>
            <w:r w:rsidRPr="005B0ED4">
              <w:rPr>
                <w:rFonts w:ascii="Verdana" w:hAnsi="Verdana"/>
                <w:sz w:val="20"/>
                <w:szCs w:val="20"/>
              </w:rPr>
              <w:t xml:space="preserve">The Committee </w:t>
            </w:r>
            <w:r w:rsidRPr="005B0ED4">
              <w:rPr>
                <w:rFonts w:ascii="Verdana" w:hAnsi="Verdana"/>
                <w:b/>
                <w:bCs/>
                <w:sz w:val="20"/>
                <w:szCs w:val="20"/>
              </w:rPr>
              <w:t xml:space="preserve">NOTED </w:t>
            </w:r>
            <w:r w:rsidRPr="00A0748C">
              <w:rPr>
                <w:rFonts w:ascii="Verdana" w:hAnsi="Verdana"/>
                <w:sz w:val="20"/>
                <w:szCs w:val="20"/>
              </w:rPr>
              <w:t xml:space="preserve">and </w:t>
            </w:r>
            <w:r w:rsidRPr="005B0ED4">
              <w:rPr>
                <w:rFonts w:ascii="Verdana" w:hAnsi="Verdana"/>
                <w:b/>
                <w:bCs/>
                <w:sz w:val="20"/>
                <w:szCs w:val="20"/>
              </w:rPr>
              <w:t>APPROVED</w:t>
            </w:r>
            <w:r w:rsidRPr="005B0ED4">
              <w:rPr>
                <w:rFonts w:ascii="Verdana" w:hAnsi="Verdana"/>
                <w:sz w:val="20"/>
                <w:szCs w:val="20"/>
              </w:rPr>
              <w:t xml:space="preserve"> the </w:t>
            </w:r>
            <w:r w:rsidR="00510978">
              <w:rPr>
                <w:rFonts w:ascii="Verdana" w:hAnsi="Verdana"/>
                <w:sz w:val="20"/>
                <w:szCs w:val="20"/>
              </w:rPr>
              <w:t xml:space="preserve">above </w:t>
            </w:r>
            <w:r w:rsidRPr="005B0ED4">
              <w:rPr>
                <w:rFonts w:ascii="Verdana" w:hAnsi="Verdana"/>
                <w:sz w:val="20"/>
                <w:szCs w:val="20"/>
              </w:rPr>
              <w:t>recommendations.</w:t>
            </w:r>
          </w:p>
          <w:p w14:paraId="26B86B52" w14:textId="2CB2B8BD" w:rsidR="00027E9C" w:rsidRPr="0049343F" w:rsidRDefault="00027E9C" w:rsidP="0049343F">
            <w:pPr>
              <w:rPr>
                <w:rFonts w:ascii="Verdana" w:hAnsi="Verdana"/>
                <w:sz w:val="20"/>
                <w:szCs w:val="20"/>
              </w:rPr>
            </w:pPr>
          </w:p>
        </w:tc>
        <w:tc>
          <w:tcPr>
            <w:tcW w:w="1326" w:type="dxa"/>
          </w:tcPr>
          <w:p w14:paraId="2CB479C8" w14:textId="77777777" w:rsidR="007611E2" w:rsidRPr="005B0ED4" w:rsidRDefault="007611E2">
            <w:pPr>
              <w:rPr>
                <w:rFonts w:ascii="Verdana" w:hAnsi="Verdana"/>
                <w:b/>
                <w:bCs/>
                <w:sz w:val="20"/>
                <w:szCs w:val="20"/>
              </w:rPr>
            </w:pPr>
          </w:p>
          <w:p w14:paraId="303F31E8" w14:textId="77777777" w:rsidR="006404F5" w:rsidRDefault="006404F5">
            <w:pPr>
              <w:rPr>
                <w:rFonts w:ascii="Verdana" w:hAnsi="Verdana"/>
                <w:b/>
                <w:bCs/>
                <w:sz w:val="20"/>
                <w:szCs w:val="20"/>
              </w:rPr>
            </w:pPr>
          </w:p>
          <w:p w14:paraId="694B74F5" w14:textId="2B347861" w:rsidR="00D1026F" w:rsidRDefault="00D1026F">
            <w:pPr>
              <w:rPr>
                <w:rFonts w:ascii="Verdana" w:hAnsi="Verdana"/>
                <w:b/>
                <w:bCs/>
                <w:sz w:val="20"/>
                <w:szCs w:val="20"/>
              </w:rPr>
            </w:pPr>
          </w:p>
          <w:p w14:paraId="453F8AD4" w14:textId="77777777" w:rsidR="0079313E" w:rsidRDefault="0079313E">
            <w:pPr>
              <w:rPr>
                <w:rFonts w:ascii="Verdana" w:hAnsi="Verdana"/>
                <w:b/>
                <w:bCs/>
                <w:sz w:val="20"/>
                <w:szCs w:val="20"/>
              </w:rPr>
            </w:pPr>
          </w:p>
          <w:p w14:paraId="5912126B" w14:textId="77777777" w:rsidR="0079313E" w:rsidRDefault="0079313E">
            <w:pPr>
              <w:rPr>
                <w:rFonts w:ascii="Verdana" w:hAnsi="Verdana"/>
                <w:b/>
                <w:bCs/>
                <w:sz w:val="20"/>
                <w:szCs w:val="20"/>
              </w:rPr>
            </w:pPr>
          </w:p>
          <w:p w14:paraId="72CED23C" w14:textId="77777777" w:rsidR="0079313E" w:rsidRDefault="0079313E">
            <w:pPr>
              <w:rPr>
                <w:rFonts w:ascii="Verdana" w:hAnsi="Verdana"/>
                <w:b/>
                <w:bCs/>
                <w:sz w:val="20"/>
                <w:szCs w:val="20"/>
              </w:rPr>
            </w:pPr>
          </w:p>
          <w:p w14:paraId="0BF9E290" w14:textId="34796BB5" w:rsidR="0079313E" w:rsidRPr="005B0ED4" w:rsidRDefault="0079313E">
            <w:pPr>
              <w:rPr>
                <w:rFonts w:ascii="Verdana" w:hAnsi="Verdana"/>
                <w:b/>
                <w:bCs/>
                <w:sz w:val="20"/>
                <w:szCs w:val="20"/>
              </w:rPr>
            </w:pPr>
          </w:p>
        </w:tc>
      </w:tr>
      <w:tr w:rsidR="007611E2" w:rsidRPr="00765BCD" w14:paraId="2D34C41A" w14:textId="77777777" w:rsidTr="00056BA2">
        <w:tc>
          <w:tcPr>
            <w:tcW w:w="1129" w:type="dxa"/>
          </w:tcPr>
          <w:p w14:paraId="0E777115" w14:textId="6D636CC8" w:rsidR="007611E2" w:rsidRPr="005B0ED4" w:rsidRDefault="00164E03">
            <w:pPr>
              <w:rPr>
                <w:rFonts w:ascii="Verdana" w:hAnsi="Verdana"/>
                <w:b/>
                <w:bCs/>
                <w:sz w:val="20"/>
                <w:szCs w:val="20"/>
              </w:rPr>
            </w:pPr>
            <w:r w:rsidRPr="005B0ED4">
              <w:rPr>
                <w:rFonts w:ascii="Verdana" w:hAnsi="Verdana"/>
                <w:b/>
                <w:bCs/>
                <w:sz w:val="20"/>
                <w:szCs w:val="20"/>
              </w:rPr>
              <w:t>5.</w:t>
            </w:r>
          </w:p>
        </w:tc>
        <w:tc>
          <w:tcPr>
            <w:tcW w:w="8647" w:type="dxa"/>
          </w:tcPr>
          <w:p w14:paraId="1739F9F7" w14:textId="14F1E361" w:rsidR="007611E2" w:rsidRPr="005B0ED4" w:rsidRDefault="00164E03" w:rsidP="00B75967">
            <w:pPr>
              <w:jc w:val="both"/>
              <w:rPr>
                <w:rFonts w:ascii="Verdana" w:hAnsi="Verdana"/>
                <w:sz w:val="20"/>
                <w:szCs w:val="20"/>
              </w:rPr>
            </w:pPr>
            <w:r w:rsidRPr="005B0ED4">
              <w:rPr>
                <w:rFonts w:ascii="Verdana" w:hAnsi="Verdana"/>
                <w:b/>
                <w:bCs/>
                <w:sz w:val="20"/>
                <w:szCs w:val="20"/>
              </w:rPr>
              <w:t>Items for Noting</w:t>
            </w:r>
          </w:p>
        </w:tc>
        <w:tc>
          <w:tcPr>
            <w:tcW w:w="1326" w:type="dxa"/>
          </w:tcPr>
          <w:p w14:paraId="26372936" w14:textId="77777777" w:rsidR="007611E2" w:rsidRPr="005B0ED4" w:rsidRDefault="007611E2">
            <w:pPr>
              <w:rPr>
                <w:rFonts w:ascii="Verdana" w:hAnsi="Verdana"/>
                <w:b/>
                <w:bCs/>
                <w:sz w:val="20"/>
                <w:szCs w:val="20"/>
              </w:rPr>
            </w:pPr>
          </w:p>
        </w:tc>
      </w:tr>
      <w:tr w:rsidR="007611E2" w:rsidRPr="00765BCD" w14:paraId="73F259D0" w14:textId="77777777" w:rsidTr="00056BA2">
        <w:tc>
          <w:tcPr>
            <w:tcW w:w="1129" w:type="dxa"/>
          </w:tcPr>
          <w:p w14:paraId="5C53D7DC" w14:textId="76A73FE1" w:rsidR="007611E2" w:rsidRPr="005B0ED4" w:rsidRDefault="00D1026F">
            <w:pPr>
              <w:rPr>
                <w:rFonts w:ascii="Verdana" w:hAnsi="Verdana"/>
                <w:b/>
                <w:bCs/>
                <w:sz w:val="20"/>
                <w:szCs w:val="20"/>
              </w:rPr>
            </w:pPr>
            <w:r w:rsidRPr="005B0ED4">
              <w:rPr>
                <w:rFonts w:ascii="Verdana" w:hAnsi="Verdana"/>
                <w:b/>
                <w:bCs/>
                <w:sz w:val="20"/>
                <w:szCs w:val="20"/>
              </w:rPr>
              <w:t>5.1</w:t>
            </w:r>
          </w:p>
        </w:tc>
        <w:tc>
          <w:tcPr>
            <w:tcW w:w="8647" w:type="dxa"/>
          </w:tcPr>
          <w:p w14:paraId="189F7D28" w14:textId="0AE5AAB8" w:rsidR="00D1026F" w:rsidRPr="005B0ED4" w:rsidRDefault="00D1026F" w:rsidP="00D1026F">
            <w:pPr>
              <w:jc w:val="both"/>
              <w:rPr>
                <w:rFonts w:ascii="Verdana" w:hAnsi="Verdana"/>
                <w:b/>
                <w:bCs/>
                <w:sz w:val="20"/>
                <w:szCs w:val="20"/>
              </w:rPr>
            </w:pPr>
            <w:r w:rsidRPr="005B0ED4">
              <w:rPr>
                <w:rFonts w:ascii="Verdana" w:hAnsi="Verdana"/>
                <w:b/>
                <w:bCs/>
                <w:sz w:val="20"/>
                <w:szCs w:val="20"/>
              </w:rPr>
              <w:t>Chair’s Appraisal</w:t>
            </w:r>
          </w:p>
          <w:p w14:paraId="27D31E34" w14:textId="693A6C13" w:rsidR="00D1026F" w:rsidRPr="005B0ED4" w:rsidRDefault="00D1026F" w:rsidP="00D1026F">
            <w:pPr>
              <w:jc w:val="both"/>
              <w:rPr>
                <w:rFonts w:ascii="Verdana" w:hAnsi="Verdana"/>
                <w:b/>
                <w:bCs/>
                <w:sz w:val="20"/>
                <w:szCs w:val="20"/>
              </w:rPr>
            </w:pPr>
          </w:p>
          <w:p w14:paraId="0150F288" w14:textId="0ABC66C3" w:rsidR="00D1026F" w:rsidRPr="005B0ED4" w:rsidRDefault="00246F0B" w:rsidP="00D1026F">
            <w:pPr>
              <w:jc w:val="both"/>
              <w:rPr>
                <w:rFonts w:ascii="Verdana" w:hAnsi="Verdana"/>
                <w:sz w:val="20"/>
                <w:szCs w:val="20"/>
              </w:rPr>
            </w:pPr>
            <w:r w:rsidRPr="005A2D48">
              <w:rPr>
                <w:rFonts w:ascii="Verdana" w:hAnsi="Verdana"/>
                <w:sz w:val="20"/>
                <w:szCs w:val="20"/>
              </w:rPr>
              <w:t>GH</w:t>
            </w:r>
            <w:r w:rsidRPr="005B0ED4">
              <w:rPr>
                <w:rFonts w:ascii="Verdana" w:hAnsi="Verdana"/>
                <w:sz w:val="20"/>
                <w:szCs w:val="20"/>
              </w:rPr>
              <w:t xml:space="preserve"> </w:t>
            </w:r>
            <w:r w:rsidR="005A2D48">
              <w:rPr>
                <w:rFonts w:ascii="Verdana" w:hAnsi="Verdana"/>
                <w:sz w:val="20"/>
                <w:szCs w:val="20"/>
              </w:rPr>
              <w:t>presented the paper which summarised the results of the appraisal conducted on the 9</w:t>
            </w:r>
            <w:r w:rsidR="005A2D48" w:rsidRPr="005A2D48">
              <w:rPr>
                <w:rFonts w:ascii="Verdana" w:hAnsi="Verdana"/>
                <w:sz w:val="20"/>
                <w:szCs w:val="20"/>
                <w:vertAlign w:val="superscript"/>
              </w:rPr>
              <w:t>th</w:t>
            </w:r>
            <w:r w:rsidR="005A2D48">
              <w:rPr>
                <w:rFonts w:ascii="Verdana" w:hAnsi="Verdana"/>
                <w:sz w:val="20"/>
                <w:szCs w:val="20"/>
              </w:rPr>
              <w:t xml:space="preserve"> of March. He </w:t>
            </w:r>
            <w:r w:rsidR="000F597A">
              <w:rPr>
                <w:rFonts w:ascii="Verdana" w:hAnsi="Verdana"/>
                <w:sz w:val="20"/>
                <w:szCs w:val="20"/>
              </w:rPr>
              <w:t>t</w:t>
            </w:r>
            <w:r w:rsidR="00CC6A13" w:rsidRPr="005B0ED4">
              <w:rPr>
                <w:rFonts w:ascii="Verdana" w:hAnsi="Verdana"/>
                <w:sz w:val="20"/>
                <w:szCs w:val="20"/>
              </w:rPr>
              <w:t xml:space="preserve">hanked </w:t>
            </w:r>
            <w:r w:rsidR="000F597A">
              <w:rPr>
                <w:rFonts w:ascii="Verdana" w:hAnsi="Verdana"/>
                <w:sz w:val="20"/>
                <w:szCs w:val="20"/>
              </w:rPr>
              <w:t xml:space="preserve">those </w:t>
            </w:r>
            <w:r w:rsidRPr="005B0ED4">
              <w:rPr>
                <w:rFonts w:ascii="Verdana" w:hAnsi="Verdana"/>
                <w:sz w:val="20"/>
                <w:szCs w:val="20"/>
              </w:rPr>
              <w:t xml:space="preserve">members </w:t>
            </w:r>
            <w:r w:rsidR="00CC6A13" w:rsidRPr="005B0ED4">
              <w:rPr>
                <w:rFonts w:ascii="Verdana" w:hAnsi="Verdana"/>
                <w:sz w:val="20"/>
                <w:szCs w:val="20"/>
              </w:rPr>
              <w:t xml:space="preserve">that </w:t>
            </w:r>
            <w:r w:rsidR="000F597A">
              <w:rPr>
                <w:rFonts w:ascii="Verdana" w:hAnsi="Verdana"/>
                <w:sz w:val="20"/>
                <w:szCs w:val="20"/>
              </w:rPr>
              <w:t xml:space="preserve">fed </w:t>
            </w:r>
            <w:r w:rsidRPr="005B0ED4">
              <w:rPr>
                <w:rFonts w:ascii="Verdana" w:hAnsi="Verdana"/>
                <w:sz w:val="20"/>
                <w:szCs w:val="20"/>
              </w:rPr>
              <w:t xml:space="preserve">back </w:t>
            </w:r>
            <w:r w:rsidR="00CC6A13" w:rsidRPr="005B0ED4">
              <w:rPr>
                <w:rFonts w:ascii="Verdana" w:hAnsi="Verdana"/>
                <w:sz w:val="20"/>
                <w:szCs w:val="20"/>
              </w:rPr>
              <w:t xml:space="preserve">and participated </w:t>
            </w:r>
            <w:r w:rsidR="000F597A">
              <w:rPr>
                <w:rFonts w:ascii="Verdana" w:hAnsi="Verdana"/>
                <w:sz w:val="20"/>
                <w:szCs w:val="20"/>
              </w:rPr>
              <w:t>i</w:t>
            </w:r>
            <w:r w:rsidR="00CC6A13" w:rsidRPr="005B0ED4">
              <w:rPr>
                <w:rFonts w:ascii="Verdana" w:hAnsi="Verdana"/>
                <w:sz w:val="20"/>
                <w:szCs w:val="20"/>
              </w:rPr>
              <w:t xml:space="preserve">n the </w:t>
            </w:r>
            <w:r w:rsidRPr="005B0ED4">
              <w:rPr>
                <w:rFonts w:ascii="Verdana" w:hAnsi="Verdana"/>
                <w:sz w:val="20"/>
                <w:szCs w:val="20"/>
              </w:rPr>
              <w:t>appraisal.</w:t>
            </w:r>
          </w:p>
          <w:p w14:paraId="3546B999" w14:textId="754AFE1B" w:rsidR="00D1026F" w:rsidRPr="005B0ED4" w:rsidRDefault="00D1026F" w:rsidP="00D1026F">
            <w:pPr>
              <w:jc w:val="both"/>
              <w:rPr>
                <w:rFonts w:ascii="Verdana" w:hAnsi="Verdana"/>
                <w:b/>
                <w:bCs/>
                <w:sz w:val="20"/>
                <w:szCs w:val="20"/>
              </w:rPr>
            </w:pPr>
          </w:p>
          <w:p w14:paraId="1781C3A0" w14:textId="77777777" w:rsidR="007611E2" w:rsidRDefault="00246F0B" w:rsidP="00765BCD">
            <w:pPr>
              <w:jc w:val="both"/>
              <w:rPr>
                <w:rFonts w:ascii="Verdana" w:hAnsi="Verdana"/>
                <w:sz w:val="20"/>
                <w:szCs w:val="20"/>
              </w:rPr>
            </w:pPr>
            <w:r w:rsidRPr="005B0ED4">
              <w:rPr>
                <w:rFonts w:ascii="Verdana" w:hAnsi="Verdana"/>
                <w:sz w:val="20"/>
                <w:szCs w:val="20"/>
              </w:rPr>
              <w:t xml:space="preserve">The Committee </w:t>
            </w:r>
            <w:r w:rsidRPr="005B0ED4">
              <w:rPr>
                <w:rFonts w:ascii="Verdana" w:hAnsi="Verdana"/>
                <w:b/>
                <w:bCs/>
                <w:sz w:val="20"/>
                <w:szCs w:val="20"/>
              </w:rPr>
              <w:t xml:space="preserve">NOTED </w:t>
            </w:r>
            <w:r w:rsidRPr="005B0ED4">
              <w:rPr>
                <w:rFonts w:ascii="Verdana" w:hAnsi="Verdana"/>
                <w:sz w:val="20"/>
                <w:szCs w:val="20"/>
              </w:rPr>
              <w:t>the appraisal</w:t>
            </w:r>
            <w:r w:rsidR="005B5D67">
              <w:rPr>
                <w:rFonts w:ascii="Verdana" w:hAnsi="Verdana"/>
                <w:sz w:val="20"/>
                <w:szCs w:val="20"/>
              </w:rPr>
              <w:t>.</w:t>
            </w:r>
          </w:p>
          <w:p w14:paraId="178CF887" w14:textId="4214154B" w:rsidR="005B5D67" w:rsidRPr="005B0ED4" w:rsidRDefault="005B5D67" w:rsidP="00765BCD">
            <w:pPr>
              <w:jc w:val="both"/>
              <w:rPr>
                <w:rFonts w:ascii="Verdana" w:hAnsi="Verdana"/>
                <w:sz w:val="20"/>
                <w:szCs w:val="20"/>
              </w:rPr>
            </w:pPr>
          </w:p>
        </w:tc>
        <w:tc>
          <w:tcPr>
            <w:tcW w:w="1326" w:type="dxa"/>
          </w:tcPr>
          <w:p w14:paraId="16271236" w14:textId="1297408B" w:rsidR="007611E2" w:rsidRPr="005B0ED4" w:rsidRDefault="007611E2">
            <w:pPr>
              <w:rPr>
                <w:rFonts w:ascii="Verdana" w:hAnsi="Verdana"/>
                <w:b/>
                <w:bCs/>
                <w:sz w:val="20"/>
                <w:szCs w:val="20"/>
              </w:rPr>
            </w:pPr>
          </w:p>
        </w:tc>
      </w:tr>
      <w:tr w:rsidR="00164E03" w:rsidRPr="00765BCD" w14:paraId="2168A512" w14:textId="77777777" w:rsidTr="00056BA2">
        <w:tc>
          <w:tcPr>
            <w:tcW w:w="1129" w:type="dxa"/>
          </w:tcPr>
          <w:p w14:paraId="4D80E814" w14:textId="225C80FF" w:rsidR="00164E03" w:rsidRPr="005B0ED4" w:rsidRDefault="00D1026F">
            <w:pPr>
              <w:rPr>
                <w:rFonts w:ascii="Verdana" w:hAnsi="Verdana"/>
                <w:b/>
                <w:bCs/>
                <w:sz w:val="20"/>
                <w:szCs w:val="20"/>
              </w:rPr>
            </w:pPr>
            <w:r w:rsidRPr="005B0ED4">
              <w:rPr>
                <w:rFonts w:ascii="Verdana" w:hAnsi="Verdana"/>
                <w:b/>
                <w:bCs/>
                <w:sz w:val="20"/>
                <w:szCs w:val="20"/>
              </w:rPr>
              <w:t>5.2</w:t>
            </w:r>
          </w:p>
        </w:tc>
        <w:tc>
          <w:tcPr>
            <w:tcW w:w="8647" w:type="dxa"/>
          </w:tcPr>
          <w:p w14:paraId="3956B2BF" w14:textId="6BD4C852" w:rsidR="00164E03" w:rsidRPr="005B0ED4" w:rsidRDefault="00D1026F" w:rsidP="008B1DBB">
            <w:pPr>
              <w:jc w:val="both"/>
              <w:rPr>
                <w:rFonts w:ascii="Verdana" w:hAnsi="Verdana"/>
                <w:b/>
                <w:bCs/>
                <w:sz w:val="20"/>
                <w:szCs w:val="20"/>
              </w:rPr>
            </w:pPr>
            <w:r w:rsidRPr="005B0ED4">
              <w:rPr>
                <w:rFonts w:ascii="Verdana" w:hAnsi="Verdana"/>
                <w:b/>
                <w:bCs/>
                <w:sz w:val="20"/>
                <w:szCs w:val="20"/>
              </w:rPr>
              <w:t>Overpayment Policy</w:t>
            </w:r>
          </w:p>
          <w:p w14:paraId="5D15E614" w14:textId="2C286382" w:rsidR="00D1026F" w:rsidRPr="005B0ED4" w:rsidRDefault="00D1026F" w:rsidP="008B1DBB">
            <w:pPr>
              <w:jc w:val="both"/>
              <w:rPr>
                <w:rFonts w:ascii="Verdana" w:hAnsi="Verdana"/>
                <w:b/>
                <w:bCs/>
                <w:sz w:val="20"/>
                <w:szCs w:val="20"/>
              </w:rPr>
            </w:pPr>
          </w:p>
          <w:p w14:paraId="76C66936" w14:textId="202B4129" w:rsidR="00082C48" w:rsidRDefault="001653D2" w:rsidP="008B1DBB">
            <w:pPr>
              <w:jc w:val="both"/>
              <w:rPr>
                <w:rFonts w:ascii="Verdana" w:hAnsi="Verdana"/>
                <w:sz w:val="20"/>
                <w:szCs w:val="20"/>
              </w:rPr>
            </w:pPr>
            <w:r w:rsidRPr="000133FD">
              <w:rPr>
                <w:rFonts w:ascii="Verdana" w:hAnsi="Verdana"/>
                <w:sz w:val="20"/>
                <w:szCs w:val="20"/>
              </w:rPr>
              <w:t>AB</w:t>
            </w:r>
            <w:r w:rsidRPr="005B0ED4">
              <w:rPr>
                <w:rFonts w:ascii="Verdana" w:hAnsi="Verdana"/>
                <w:sz w:val="20"/>
                <w:szCs w:val="20"/>
              </w:rPr>
              <w:t xml:space="preserve"> </w:t>
            </w:r>
            <w:r w:rsidR="000133FD">
              <w:rPr>
                <w:rFonts w:ascii="Verdana" w:hAnsi="Verdana"/>
                <w:sz w:val="20"/>
                <w:szCs w:val="20"/>
              </w:rPr>
              <w:t>presented the paper</w:t>
            </w:r>
            <w:r w:rsidR="00CC6A13" w:rsidRPr="005B0ED4">
              <w:rPr>
                <w:rFonts w:ascii="Verdana" w:hAnsi="Verdana"/>
                <w:sz w:val="20"/>
                <w:szCs w:val="20"/>
              </w:rPr>
              <w:t xml:space="preserve">. Although a </w:t>
            </w:r>
            <w:r w:rsidRPr="005B0ED4">
              <w:rPr>
                <w:rFonts w:ascii="Verdana" w:hAnsi="Verdana"/>
                <w:sz w:val="20"/>
                <w:szCs w:val="20"/>
              </w:rPr>
              <w:t>long-term</w:t>
            </w:r>
            <w:r w:rsidR="00CC6A13" w:rsidRPr="005B0ED4">
              <w:rPr>
                <w:rFonts w:ascii="Verdana" w:hAnsi="Verdana"/>
                <w:sz w:val="20"/>
                <w:szCs w:val="20"/>
              </w:rPr>
              <w:t xml:space="preserve"> issue</w:t>
            </w:r>
            <w:r w:rsidR="006E573D" w:rsidRPr="005B0ED4">
              <w:rPr>
                <w:rFonts w:ascii="Verdana" w:hAnsi="Verdana"/>
                <w:sz w:val="20"/>
                <w:szCs w:val="20"/>
              </w:rPr>
              <w:t xml:space="preserve">, it has increased </w:t>
            </w:r>
            <w:r w:rsidR="001A0163">
              <w:rPr>
                <w:rFonts w:ascii="Verdana" w:hAnsi="Verdana"/>
                <w:sz w:val="20"/>
                <w:szCs w:val="20"/>
              </w:rPr>
              <w:t xml:space="preserve">in profile </w:t>
            </w:r>
            <w:r w:rsidR="006E573D" w:rsidRPr="005B0ED4">
              <w:rPr>
                <w:rFonts w:ascii="Verdana" w:hAnsi="Verdana"/>
                <w:sz w:val="20"/>
                <w:szCs w:val="20"/>
              </w:rPr>
              <w:t>recently</w:t>
            </w:r>
            <w:r w:rsidR="001A0163">
              <w:rPr>
                <w:rFonts w:ascii="Verdana" w:hAnsi="Verdana"/>
                <w:sz w:val="20"/>
                <w:szCs w:val="20"/>
              </w:rPr>
              <w:t xml:space="preserve">, with in </w:t>
            </w:r>
            <w:r w:rsidR="00082C48">
              <w:rPr>
                <w:rFonts w:ascii="Verdana" w:hAnsi="Verdana"/>
                <w:sz w:val="20"/>
                <w:szCs w:val="20"/>
              </w:rPr>
              <w:t>excess of £10m being overpaid during 2021/22. This is us</w:t>
            </w:r>
            <w:r w:rsidR="008D1D7A">
              <w:rPr>
                <w:rFonts w:ascii="Verdana" w:hAnsi="Verdana"/>
                <w:sz w:val="20"/>
                <w:szCs w:val="20"/>
              </w:rPr>
              <w:t xml:space="preserve">ually due to late notification of </w:t>
            </w:r>
            <w:r w:rsidR="008C5A7B">
              <w:rPr>
                <w:rFonts w:ascii="Verdana" w:hAnsi="Verdana"/>
                <w:sz w:val="20"/>
                <w:szCs w:val="20"/>
              </w:rPr>
              <w:t xml:space="preserve">staff </w:t>
            </w:r>
            <w:r w:rsidR="008D1D7A">
              <w:rPr>
                <w:rFonts w:ascii="Verdana" w:hAnsi="Verdana"/>
                <w:sz w:val="20"/>
                <w:szCs w:val="20"/>
              </w:rPr>
              <w:t>termination</w:t>
            </w:r>
            <w:r w:rsidR="008C5A7B">
              <w:rPr>
                <w:rFonts w:ascii="Verdana" w:hAnsi="Verdana"/>
                <w:sz w:val="20"/>
                <w:szCs w:val="20"/>
              </w:rPr>
              <w:t>s</w:t>
            </w:r>
            <w:r w:rsidR="008D1D7A">
              <w:rPr>
                <w:rFonts w:ascii="Verdana" w:hAnsi="Verdana"/>
                <w:sz w:val="20"/>
                <w:szCs w:val="20"/>
              </w:rPr>
              <w:t xml:space="preserve"> with</w:t>
            </w:r>
            <w:r w:rsidR="008C5A7B">
              <w:rPr>
                <w:rFonts w:ascii="Verdana" w:hAnsi="Verdana"/>
                <w:sz w:val="20"/>
                <w:szCs w:val="20"/>
              </w:rPr>
              <w:t>in</w:t>
            </w:r>
            <w:r w:rsidR="008D1D7A">
              <w:rPr>
                <w:rFonts w:ascii="Verdana" w:hAnsi="Verdana"/>
                <w:sz w:val="20"/>
                <w:szCs w:val="20"/>
              </w:rPr>
              <w:t xml:space="preserve"> NHS Wales organisations</w:t>
            </w:r>
            <w:r w:rsidR="00427DC7">
              <w:rPr>
                <w:rFonts w:ascii="Verdana" w:hAnsi="Verdana"/>
                <w:sz w:val="20"/>
                <w:szCs w:val="20"/>
              </w:rPr>
              <w:t>,</w:t>
            </w:r>
            <w:r w:rsidR="008D1D7A">
              <w:rPr>
                <w:rFonts w:ascii="Verdana" w:hAnsi="Verdana"/>
                <w:sz w:val="20"/>
                <w:szCs w:val="20"/>
              </w:rPr>
              <w:t xml:space="preserve"> but the issues may be ex</w:t>
            </w:r>
            <w:r w:rsidR="00B4764C">
              <w:rPr>
                <w:rFonts w:ascii="Verdana" w:hAnsi="Verdana"/>
                <w:sz w:val="20"/>
                <w:szCs w:val="20"/>
              </w:rPr>
              <w:t xml:space="preserve">acerbated through difficulties in contacting NWSSP. An all-Wales Overpayments Policy has been drafted but it has proved extremely difficult to get all organisations to sign up to it. </w:t>
            </w:r>
            <w:r w:rsidR="009B0B62">
              <w:rPr>
                <w:rFonts w:ascii="Verdana" w:hAnsi="Verdana"/>
                <w:sz w:val="20"/>
                <w:szCs w:val="20"/>
              </w:rPr>
              <w:t xml:space="preserve">A Task and Finish Group has been established by the Deputy Directors of Finance in an attempt to progress the Policy, and the Directors of Finance have also </w:t>
            </w:r>
            <w:r w:rsidR="00562365">
              <w:rPr>
                <w:rFonts w:ascii="Verdana" w:hAnsi="Verdana"/>
                <w:sz w:val="20"/>
                <w:szCs w:val="20"/>
              </w:rPr>
              <w:t xml:space="preserve">asked for an end-to-end process review. </w:t>
            </w:r>
          </w:p>
          <w:p w14:paraId="508E6702" w14:textId="77777777" w:rsidR="007701D7" w:rsidRDefault="007701D7" w:rsidP="008B1DBB">
            <w:pPr>
              <w:jc w:val="both"/>
              <w:rPr>
                <w:rFonts w:ascii="Verdana" w:hAnsi="Verdana"/>
                <w:sz w:val="20"/>
                <w:szCs w:val="20"/>
              </w:rPr>
            </w:pPr>
          </w:p>
          <w:p w14:paraId="1F80C12A" w14:textId="0BA97FD8" w:rsidR="007701D7" w:rsidRDefault="007701D7" w:rsidP="008B1DBB">
            <w:pPr>
              <w:jc w:val="both"/>
              <w:rPr>
                <w:rFonts w:ascii="Verdana" w:hAnsi="Verdana"/>
                <w:sz w:val="20"/>
                <w:szCs w:val="20"/>
              </w:rPr>
            </w:pPr>
            <w:r>
              <w:rPr>
                <w:rFonts w:ascii="Verdana" w:hAnsi="Verdana"/>
                <w:sz w:val="20"/>
                <w:szCs w:val="20"/>
              </w:rPr>
              <w:t xml:space="preserve">The paper produced </w:t>
            </w:r>
            <w:r w:rsidR="00E40177">
              <w:rPr>
                <w:rFonts w:ascii="Verdana" w:hAnsi="Verdana"/>
                <w:sz w:val="20"/>
                <w:szCs w:val="20"/>
              </w:rPr>
              <w:t xml:space="preserve">significant comment from members. Whilst the Policy is important, it was considered equally important to make the termination process as simple as possible </w:t>
            </w:r>
            <w:r w:rsidR="00283970">
              <w:rPr>
                <w:rFonts w:ascii="Verdana" w:hAnsi="Verdana"/>
                <w:sz w:val="20"/>
                <w:szCs w:val="20"/>
              </w:rPr>
              <w:t xml:space="preserve">so that busy line managers could engage with it on a timely basis. It was also considered that </w:t>
            </w:r>
            <w:r w:rsidR="00774ADE">
              <w:rPr>
                <w:rFonts w:ascii="Verdana" w:hAnsi="Verdana"/>
                <w:sz w:val="20"/>
                <w:szCs w:val="20"/>
              </w:rPr>
              <w:t xml:space="preserve">the proposed membership for the Task and Finish Group might be appropriate for identifying the problem, but that the Group needed to be expanded if workable solutions were to be identified. </w:t>
            </w:r>
            <w:r w:rsidR="00A33716">
              <w:rPr>
                <w:rFonts w:ascii="Verdana" w:hAnsi="Verdana"/>
                <w:sz w:val="20"/>
                <w:szCs w:val="20"/>
              </w:rPr>
              <w:t xml:space="preserve">NF stated that the </w:t>
            </w:r>
            <w:r w:rsidR="00792EC9">
              <w:rPr>
                <w:rFonts w:ascii="Verdana" w:hAnsi="Verdana"/>
                <w:sz w:val="20"/>
                <w:szCs w:val="20"/>
              </w:rPr>
              <w:t xml:space="preserve">Service Improvement Team within NWSSP were already looking at this issue. </w:t>
            </w:r>
          </w:p>
          <w:p w14:paraId="27A41501" w14:textId="77777777" w:rsidR="00082C48" w:rsidRDefault="00082C48" w:rsidP="008B1DBB">
            <w:pPr>
              <w:jc w:val="both"/>
              <w:rPr>
                <w:rFonts w:ascii="Verdana" w:hAnsi="Verdana"/>
                <w:sz w:val="20"/>
                <w:szCs w:val="20"/>
              </w:rPr>
            </w:pPr>
          </w:p>
          <w:p w14:paraId="06432170" w14:textId="77777777" w:rsidR="00D340BB" w:rsidRDefault="00D340BB" w:rsidP="00792EC9">
            <w:pPr>
              <w:jc w:val="both"/>
              <w:rPr>
                <w:rFonts w:ascii="Verdana" w:hAnsi="Verdana"/>
                <w:b/>
                <w:bCs/>
                <w:sz w:val="20"/>
                <w:szCs w:val="20"/>
              </w:rPr>
            </w:pPr>
            <w:r w:rsidRPr="006E47A7">
              <w:rPr>
                <w:rFonts w:ascii="Verdana" w:hAnsi="Verdana"/>
                <w:sz w:val="20"/>
                <w:szCs w:val="20"/>
              </w:rPr>
              <w:t xml:space="preserve">The Committee </w:t>
            </w:r>
            <w:r w:rsidRPr="006E47A7">
              <w:rPr>
                <w:rFonts w:ascii="Verdana" w:hAnsi="Verdana"/>
                <w:b/>
                <w:bCs/>
                <w:sz w:val="20"/>
                <w:szCs w:val="20"/>
              </w:rPr>
              <w:t>NOTED</w:t>
            </w:r>
            <w:r w:rsidR="00E56292">
              <w:rPr>
                <w:rFonts w:ascii="Verdana" w:hAnsi="Verdana"/>
                <w:b/>
                <w:bCs/>
                <w:sz w:val="20"/>
                <w:szCs w:val="20"/>
              </w:rPr>
              <w:t>:</w:t>
            </w:r>
          </w:p>
          <w:p w14:paraId="70FAB2A1" w14:textId="77777777" w:rsidR="00E56292" w:rsidRDefault="00E56292" w:rsidP="00792EC9">
            <w:pPr>
              <w:jc w:val="both"/>
              <w:rPr>
                <w:rFonts w:ascii="Verdana" w:hAnsi="Verdana"/>
                <w:sz w:val="20"/>
                <w:szCs w:val="20"/>
              </w:rPr>
            </w:pPr>
          </w:p>
          <w:p w14:paraId="5CA3CA64" w14:textId="7714D9CC" w:rsidR="00E56292" w:rsidRPr="00E56292" w:rsidRDefault="00E56292" w:rsidP="00E56292">
            <w:pPr>
              <w:pStyle w:val="ListParagraph"/>
              <w:numPr>
                <w:ilvl w:val="0"/>
                <w:numId w:val="34"/>
              </w:numPr>
              <w:contextualSpacing w:val="0"/>
              <w:jc w:val="both"/>
              <w:rPr>
                <w:rFonts w:ascii="Verdana" w:hAnsi="Verdana" w:cs="Arial"/>
                <w:sz w:val="20"/>
                <w:szCs w:val="20"/>
              </w:rPr>
            </w:pPr>
            <w:r w:rsidRPr="00E56292">
              <w:rPr>
                <w:rFonts w:ascii="Verdana" w:hAnsi="Verdana" w:cs="Arial"/>
                <w:sz w:val="20"/>
                <w:szCs w:val="20"/>
              </w:rPr>
              <w:t>the value, volume of and reasons for salary overpayments being incurred</w:t>
            </w:r>
            <w:r>
              <w:rPr>
                <w:rFonts w:ascii="Verdana" w:hAnsi="Verdana" w:cs="Arial"/>
                <w:sz w:val="20"/>
                <w:szCs w:val="20"/>
              </w:rPr>
              <w:t>;</w:t>
            </w:r>
          </w:p>
          <w:p w14:paraId="12983A91" w14:textId="79E0B384" w:rsidR="00E56292" w:rsidRPr="00E56292" w:rsidRDefault="00E56292" w:rsidP="00E56292">
            <w:pPr>
              <w:pStyle w:val="ListParagraph"/>
              <w:numPr>
                <w:ilvl w:val="0"/>
                <w:numId w:val="34"/>
              </w:numPr>
              <w:contextualSpacing w:val="0"/>
              <w:jc w:val="both"/>
              <w:rPr>
                <w:rFonts w:ascii="Verdana" w:hAnsi="Verdana" w:cs="Arial"/>
                <w:sz w:val="20"/>
                <w:szCs w:val="20"/>
              </w:rPr>
            </w:pPr>
            <w:r w:rsidRPr="00E56292">
              <w:rPr>
                <w:rFonts w:ascii="Verdana" w:hAnsi="Verdana" w:cs="Arial"/>
                <w:sz w:val="20"/>
                <w:szCs w:val="20"/>
              </w:rPr>
              <w:t>the progress in the development of an All-Wales overpayments policy</w:t>
            </w:r>
            <w:r w:rsidR="00116236">
              <w:rPr>
                <w:rFonts w:ascii="Verdana" w:hAnsi="Verdana" w:cs="Arial"/>
                <w:sz w:val="20"/>
                <w:szCs w:val="20"/>
              </w:rPr>
              <w:t>;</w:t>
            </w:r>
          </w:p>
          <w:p w14:paraId="750B9727" w14:textId="0232414C" w:rsidR="00E56292" w:rsidRPr="00E56292" w:rsidRDefault="00E56292" w:rsidP="00E56292">
            <w:pPr>
              <w:pStyle w:val="ListParagraph"/>
              <w:numPr>
                <w:ilvl w:val="0"/>
                <w:numId w:val="34"/>
              </w:numPr>
              <w:contextualSpacing w:val="0"/>
              <w:jc w:val="both"/>
              <w:rPr>
                <w:rFonts w:ascii="Verdana" w:hAnsi="Verdana" w:cs="Arial"/>
                <w:sz w:val="20"/>
                <w:szCs w:val="20"/>
              </w:rPr>
            </w:pPr>
            <w:r w:rsidRPr="00E56292">
              <w:rPr>
                <w:rFonts w:ascii="Verdana" w:hAnsi="Verdana" w:cs="Arial"/>
                <w:sz w:val="20"/>
                <w:szCs w:val="20"/>
              </w:rPr>
              <w:t>the progress in the development of the All-Wales overpayments summary matrix</w:t>
            </w:r>
            <w:r w:rsidR="00116236">
              <w:rPr>
                <w:rFonts w:ascii="Verdana" w:hAnsi="Verdana" w:cs="Arial"/>
                <w:sz w:val="20"/>
                <w:szCs w:val="20"/>
              </w:rPr>
              <w:t>; and</w:t>
            </w:r>
          </w:p>
          <w:p w14:paraId="58B2A223" w14:textId="59E8B370" w:rsidR="00E56292" w:rsidRPr="00E56292" w:rsidRDefault="00E56292" w:rsidP="00E56292">
            <w:pPr>
              <w:pStyle w:val="ListParagraph"/>
              <w:numPr>
                <w:ilvl w:val="0"/>
                <w:numId w:val="34"/>
              </w:numPr>
              <w:contextualSpacing w:val="0"/>
              <w:jc w:val="both"/>
              <w:rPr>
                <w:rFonts w:ascii="Verdana" w:hAnsi="Verdana" w:cs="Arial"/>
                <w:sz w:val="20"/>
                <w:szCs w:val="20"/>
              </w:rPr>
            </w:pPr>
            <w:r w:rsidRPr="00E56292">
              <w:rPr>
                <w:rFonts w:ascii="Verdana" w:hAnsi="Verdana" w:cs="Arial"/>
                <w:sz w:val="20"/>
                <w:szCs w:val="20"/>
              </w:rPr>
              <w:t>the All Wales Directors of Finance request for a wider review of the end-to-end process</w:t>
            </w:r>
            <w:r w:rsidR="00116236">
              <w:rPr>
                <w:rFonts w:ascii="Verdana" w:hAnsi="Verdana" w:cs="Arial"/>
                <w:sz w:val="20"/>
                <w:szCs w:val="20"/>
              </w:rPr>
              <w:t xml:space="preserve">. </w:t>
            </w:r>
            <w:r w:rsidRPr="00E56292">
              <w:rPr>
                <w:rFonts w:ascii="Verdana" w:hAnsi="Verdana" w:cs="Arial"/>
                <w:sz w:val="20"/>
                <w:szCs w:val="20"/>
              </w:rPr>
              <w:t xml:space="preserve"> </w:t>
            </w:r>
          </w:p>
          <w:p w14:paraId="031FA723" w14:textId="77777777" w:rsidR="00E56292" w:rsidRDefault="00E56292" w:rsidP="00792EC9">
            <w:pPr>
              <w:jc w:val="both"/>
              <w:rPr>
                <w:rFonts w:ascii="Verdana" w:hAnsi="Verdana"/>
                <w:sz w:val="20"/>
                <w:szCs w:val="20"/>
              </w:rPr>
            </w:pPr>
          </w:p>
          <w:p w14:paraId="6554339C" w14:textId="055A85B3" w:rsidR="004D24CB" w:rsidRPr="005B0ED4" w:rsidRDefault="004D24CB" w:rsidP="00792EC9">
            <w:pPr>
              <w:jc w:val="both"/>
              <w:rPr>
                <w:rFonts w:ascii="Verdana" w:hAnsi="Verdana"/>
                <w:sz w:val="20"/>
                <w:szCs w:val="20"/>
              </w:rPr>
            </w:pPr>
            <w:r>
              <w:rPr>
                <w:rFonts w:ascii="Verdana" w:hAnsi="Verdana"/>
                <w:sz w:val="20"/>
                <w:szCs w:val="20"/>
              </w:rPr>
              <w:lastRenderedPageBreak/>
              <w:t xml:space="preserve">However the Committee were keen to </w:t>
            </w:r>
            <w:r w:rsidR="004B3D8A">
              <w:rPr>
                <w:rFonts w:ascii="Verdana" w:hAnsi="Verdana"/>
                <w:sz w:val="20"/>
                <w:szCs w:val="20"/>
              </w:rPr>
              <w:t xml:space="preserve">express their full support for the above and to ensure that these actions were conducted at pace to achieve a resolution to the problem as soon as possible. </w:t>
            </w:r>
            <w:r w:rsidR="00B91227">
              <w:rPr>
                <w:rFonts w:ascii="Verdana" w:hAnsi="Verdana"/>
                <w:sz w:val="20"/>
                <w:szCs w:val="20"/>
              </w:rPr>
              <w:t>It was also agreed that an update would be brought back to Committee</w:t>
            </w:r>
            <w:r w:rsidR="008864E7">
              <w:rPr>
                <w:rFonts w:ascii="Verdana" w:hAnsi="Verdana"/>
                <w:sz w:val="20"/>
                <w:szCs w:val="20"/>
              </w:rPr>
              <w:t xml:space="preserve"> at a later date. </w:t>
            </w:r>
            <w:r w:rsidR="00B91227">
              <w:rPr>
                <w:rFonts w:ascii="Verdana" w:hAnsi="Verdana"/>
                <w:sz w:val="20"/>
                <w:szCs w:val="20"/>
              </w:rPr>
              <w:t xml:space="preserve"> </w:t>
            </w:r>
          </w:p>
        </w:tc>
        <w:tc>
          <w:tcPr>
            <w:tcW w:w="1326" w:type="dxa"/>
          </w:tcPr>
          <w:p w14:paraId="619FAEDA" w14:textId="77777777" w:rsidR="00B75967" w:rsidRDefault="00B75967">
            <w:pPr>
              <w:rPr>
                <w:rFonts w:ascii="Verdana" w:hAnsi="Verdana"/>
                <w:b/>
                <w:bCs/>
                <w:sz w:val="20"/>
                <w:szCs w:val="20"/>
              </w:rPr>
            </w:pPr>
          </w:p>
          <w:p w14:paraId="313FDE46" w14:textId="77777777" w:rsidR="002A1991" w:rsidRDefault="002A1991">
            <w:pPr>
              <w:rPr>
                <w:rFonts w:ascii="Verdana" w:hAnsi="Verdana"/>
                <w:b/>
                <w:bCs/>
                <w:sz w:val="20"/>
                <w:szCs w:val="20"/>
              </w:rPr>
            </w:pPr>
          </w:p>
          <w:p w14:paraId="03D50862" w14:textId="60468D19" w:rsidR="002A1991" w:rsidRDefault="002A1991">
            <w:pPr>
              <w:rPr>
                <w:rFonts w:ascii="Verdana" w:hAnsi="Verdana"/>
                <w:b/>
                <w:bCs/>
                <w:sz w:val="20"/>
                <w:szCs w:val="20"/>
              </w:rPr>
            </w:pPr>
          </w:p>
          <w:p w14:paraId="47D4396F" w14:textId="77777777" w:rsidR="002A1991" w:rsidRDefault="002A1991">
            <w:pPr>
              <w:rPr>
                <w:rFonts w:ascii="Verdana" w:hAnsi="Verdana"/>
                <w:b/>
                <w:bCs/>
                <w:sz w:val="20"/>
                <w:szCs w:val="20"/>
              </w:rPr>
            </w:pPr>
          </w:p>
          <w:p w14:paraId="719BD645" w14:textId="77777777" w:rsidR="002A1991" w:rsidRDefault="002A1991">
            <w:pPr>
              <w:rPr>
                <w:rFonts w:ascii="Verdana" w:hAnsi="Verdana"/>
                <w:b/>
                <w:bCs/>
                <w:sz w:val="20"/>
                <w:szCs w:val="20"/>
              </w:rPr>
            </w:pPr>
          </w:p>
          <w:p w14:paraId="51E0A051" w14:textId="77777777" w:rsidR="002A1991" w:rsidRDefault="002A1991">
            <w:pPr>
              <w:rPr>
                <w:rFonts w:ascii="Verdana" w:hAnsi="Verdana"/>
                <w:b/>
                <w:bCs/>
                <w:sz w:val="20"/>
                <w:szCs w:val="20"/>
              </w:rPr>
            </w:pPr>
          </w:p>
          <w:p w14:paraId="276A8B90" w14:textId="77777777" w:rsidR="002A1991" w:rsidRDefault="002A1991">
            <w:pPr>
              <w:rPr>
                <w:rFonts w:ascii="Verdana" w:hAnsi="Verdana"/>
                <w:b/>
                <w:bCs/>
                <w:sz w:val="20"/>
                <w:szCs w:val="20"/>
              </w:rPr>
            </w:pPr>
          </w:p>
          <w:p w14:paraId="5F9CABF7" w14:textId="77777777" w:rsidR="002A1991" w:rsidRDefault="002A1991">
            <w:pPr>
              <w:rPr>
                <w:rFonts w:ascii="Verdana" w:hAnsi="Verdana"/>
                <w:b/>
                <w:bCs/>
                <w:sz w:val="20"/>
                <w:szCs w:val="20"/>
              </w:rPr>
            </w:pPr>
          </w:p>
          <w:p w14:paraId="3529B4E2" w14:textId="77777777" w:rsidR="002A1991" w:rsidRDefault="002A1991">
            <w:pPr>
              <w:rPr>
                <w:rFonts w:ascii="Verdana" w:hAnsi="Verdana"/>
                <w:b/>
                <w:bCs/>
                <w:sz w:val="20"/>
                <w:szCs w:val="20"/>
              </w:rPr>
            </w:pPr>
          </w:p>
          <w:p w14:paraId="3CF309DD" w14:textId="77777777" w:rsidR="002A1991" w:rsidRDefault="002A1991">
            <w:pPr>
              <w:rPr>
                <w:rFonts w:ascii="Verdana" w:hAnsi="Verdana"/>
                <w:b/>
                <w:bCs/>
                <w:sz w:val="20"/>
                <w:szCs w:val="20"/>
              </w:rPr>
            </w:pPr>
          </w:p>
          <w:p w14:paraId="4B11DD0F" w14:textId="77777777" w:rsidR="002A1991" w:rsidRDefault="002A1991">
            <w:pPr>
              <w:rPr>
                <w:rFonts w:ascii="Verdana" w:hAnsi="Verdana"/>
                <w:b/>
                <w:bCs/>
                <w:sz w:val="20"/>
                <w:szCs w:val="20"/>
              </w:rPr>
            </w:pPr>
          </w:p>
          <w:p w14:paraId="30DE498A" w14:textId="77777777" w:rsidR="002A1991" w:rsidRDefault="002A1991">
            <w:pPr>
              <w:rPr>
                <w:rFonts w:ascii="Verdana" w:hAnsi="Verdana"/>
                <w:b/>
                <w:bCs/>
                <w:sz w:val="20"/>
                <w:szCs w:val="20"/>
              </w:rPr>
            </w:pPr>
          </w:p>
          <w:p w14:paraId="60A00C18" w14:textId="77777777" w:rsidR="002A1991" w:rsidRDefault="002A1991">
            <w:pPr>
              <w:rPr>
                <w:rFonts w:ascii="Verdana" w:hAnsi="Verdana"/>
                <w:b/>
                <w:bCs/>
                <w:sz w:val="20"/>
                <w:szCs w:val="20"/>
              </w:rPr>
            </w:pPr>
          </w:p>
          <w:p w14:paraId="5EF12E90" w14:textId="77777777" w:rsidR="002A1991" w:rsidRDefault="002A1991">
            <w:pPr>
              <w:rPr>
                <w:rFonts w:ascii="Verdana" w:hAnsi="Verdana"/>
                <w:b/>
                <w:bCs/>
                <w:sz w:val="20"/>
                <w:szCs w:val="20"/>
              </w:rPr>
            </w:pPr>
          </w:p>
          <w:p w14:paraId="026099A2" w14:textId="77777777" w:rsidR="002A1991" w:rsidRDefault="002A1991">
            <w:pPr>
              <w:rPr>
                <w:rFonts w:ascii="Verdana" w:hAnsi="Verdana"/>
                <w:b/>
                <w:bCs/>
                <w:sz w:val="20"/>
                <w:szCs w:val="20"/>
              </w:rPr>
            </w:pPr>
          </w:p>
          <w:p w14:paraId="49ED2123" w14:textId="77777777" w:rsidR="002A1991" w:rsidRDefault="002A1991">
            <w:pPr>
              <w:rPr>
                <w:rFonts w:ascii="Verdana" w:hAnsi="Verdana"/>
                <w:b/>
                <w:bCs/>
                <w:sz w:val="20"/>
                <w:szCs w:val="20"/>
              </w:rPr>
            </w:pPr>
          </w:p>
          <w:p w14:paraId="5EDBB735" w14:textId="10F88EA3" w:rsidR="002A1991" w:rsidRDefault="002A1991">
            <w:pPr>
              <w:rPr>
                <w:rFonts w:ascii="Verdana" w:hAnsi="Verdana"/>
                <w:b/>
                <w:bCs/>
                <w:sz w:val="20"/>
                <w:szCs w:val="20"/>
              </w:rPr>
            </w:pPr>
          </w:p>
          <w:p w14:paraId="2A84C00F" w14:textId="41C8C5CF" w:rsidR="002A1991" w:rsidRDefault="002A1991">
            <w:pPr>
              <w:rPr>
                <w:rFonts w:ascii="Verdana" w:hAnsi="Verdana"/>
                <w:b/>
                <w:bCs/>
                <w:sz w:val="20"/>
                <w:szCs w:val="20"/>
              </w:rPr>
            </w:pPr>
          </w:p>
          <w:p w14:paraId="4E595F2E" w14:textId="0E198CC9" w:rsidR="002A1991" w:rsidRDefault="002A1991">
            <w:pPr>
              <w:rPr>
                <w:rFonts w:ascii="Verdana" w:hAnsi="Verdana"/>
                <w:b/>
                <w:bCs/>
                <w:sz w:val="20"/>
                <w:szCs w:val="20"/>
              </w:rPr>
            </w:pPr>
          </w:p>
          <w:p w14:paraId="053AABF4" w14:textId="36E35435" w:rsidR="006E47A7" w:rsidRDefault="006E47A7">
            <w:pPr>
              <w:rPr>
                <w:rFonts w:ascii="Verdana" w:hAnsi="Verdana"/>
                <w:b/>
                <w:bCs/>
                <w:sz w:val="20"/>
                <w:szCs w:val="20"/>
              </w:rPr>
            </w:pPr>
          </w:p>
          <w:p w14:paraId="4A22414E" w14:textId="1F303530" w:rsidR="006E47A7" w:rsidRDefault="006E47A7">
            <w:pPr>
              <w:rPr>
                <w:rFonts w:ascii="Verdana" w:hAnsi="Verdana"/>
                <w:b/>
                <w:bCs/>
                <w:sz w:val="20"/>
                <w:szCs w:val="20"/>
              </w:rPr>
            </w:pPr>
          </w:p>
          <w:p w14:paraId="177542D7" w14:textId="0891E1C3" w:rsidR="006E47A7" w:rsidRDefault="006E47A7">
            <w:pPr>
              <w:rPr>
                <w:rFonts w:ascii="Verdana" w:hAnsi="Verdana"/>
                <w:b/>
                <w:bCs/>
                <w:sz w:val="20"/>
                <w:szCs w:val="20"/>
              </w:rPr>
            </w:pPr>
          </w:p>
          <w:p w14:paraId="5F8EBD65" w14:textId="0204B771" w:rsidR="006E47A7" w:rsidRDefault="006E47A7">
            <w:pPr>
              <w:rPr>
                <w:rFonts w:ascii="Verdana" w:hAnsi="Verdana"/>
                <w:b/>
                <w:bCs/>
                <w:sz w:val="20"/>
                <w:szCs w:val="20"/>
              </w:rPr>
            </w:pPr>
          </w:p>
          <w:p w14:paraId="09FE252C" w14:textId="75E4C886" w:rsidR="006E47A7" w:rsidRDefault="006E47A7">
            <w:pPr>
              <w:rPr>
                <w:rFonts w:ascii="Verdana" w:hAnsi="Verdana"/>
                <w:b/>
                <w:bCs/>
                <w:sz w:val="20"/>
                <w:szCs w:val="20"/>
              </w:rPr>
            </w:pPr>
          </w:p>
          <w:p w14:paraId="64EDAEB6" w14:textId="0D54585B" w:rsidR="006E47A7" w:rsidRDefault="006E47A7">
            <w:pPr>
              <w:rPr>
                <w:rFonts w:ascii="Verdana" w:hAnsi="Verdana"/>
                <w:b/>
                <w:bCs/>
                <w:sz w:val="20"/>
                <w:szCs w:val="20"/>
              </w:rPr>
            </w:pPr>
          </w:p>
          <w:p w14:paraId="77CE6589" w14:textId="441A27BD" w:rsidR="006E47A7" w:rsidRDefault="006E47A7">
            <w:pPr>
              <w:rPr>
                <w:rFonts w:ascii="Verdana" w:hAnsi="Verdana"/>
                <w:b/>
                <w:bCs/>
                <w:sz w:val="20"/>
                <w:szCs w:val="20"/>
              </w:rPr>
            </w:pPr>
          </w:p>
          <w:p w14:paraId="3F57D554" w14:textId="279FBE2D" w:rsidR="002A1991" w:rsidRDefault="002A1991">
            <w:pPr>
              <w:rPr>
                <w:rFonts w:ascii="Verdana" w:hAnsi="Verdana"/>
                <w:b/>
                <w:bCs/>
                <w:sz w:val="20"/>
                <w:szCs w:val="20"/>
              </w:rPr>
            </w:pPr>
          </w:p>
          <w:p w14:paraId="364F82D7" w14:textId="77777777" w:rsidR="002A1991" w:rsidRDefault="002A1991">
            <w:pPr>
              <w:rPr>
                <w:rFonts w:ascii="Verdana" w:hAnsi="Verdana"/>
                <w:b/>
                <w:bCs/>
                <w:sz w:val="20"/>
                <w:szCs w:val="20"/>
              </w:rPr>
            </w:pPr>
          </w:p>
          <w:p w14:paraId="64492130" w14:textId="2093CCFF" w:rsidR="006E47A7" w:rsidRDefault="00B91227">
            <w:pPr>
              <w:rPr>
                <w:rFonts w:ascii="Verdana" w:hAnsi="Verdana"/>
                <w:b/>
                <w:bCs/>
                <w:sz w:val="20"/>
                <w:szCs w:val="20"/>
              </w:rPr>
            </w:pPr>
            <w:r>
              <w:rPr>
                <w:rFonts w:ascii="Verdana" w:hAnsi="Verdana"/>
                <w:b/>
                <w:bCs/>
                <w:sz w:val="20"/>
                <w:szCs w:val="20"/>
              </w:rPr>
              <w:t xml:space="preserve"> </w:t>
            </w:r>
          </w:p>
          <w:p w14:paraId="7DCE8012" w14:textId="77777777" w:rsidR="006E47A7" w:rsidRDefault="006E47A7">
            <w:pPr>
              <w:rPr>
                <w:rFonts w:ascii="Verdana" w:hAnsi="Verdana"/>
                <w:b/>
                <w:bCs/>
                <w:sz w:val="20"/>
                <w:szCs w:val="20"/>
              </w:rPr>
            </w:pPr>
          </w:p>
          <w:p w14:paraId="01A917BB" w14:textId="77777777" w:rsidR="006E47A7" w:rsidRDefault="006E47A7">
            <w:pPr>
              <w:rPr>
                <w:rFonts w:ascii="Verdana" w:hAnsi="Verdana"/>
                <w:b/>
                <w:bCs/>
                <w:sz w:val="20"/>
                <w:szCs w:val="20"/>
              </w:rPr>
            </w:pPr>
          </w:p>
          <w:p w14:paraId="23E248CE" w14:textId="77777777" w:rsidR="006E47A7" w:rsidRDefault="006E47A7">
            <w:pPr>
              <w:rPr>
                <w:rFonts w:ascii="Verdana" w:hAnsi="Verdana"/>
                <w:b/>
                <w:bCs/>
                <w:sz w:val="20"/>
                <w:szCs w:val="20"/>
              </w:rPr>
            </w:pPr>
          </w:p>
          <w:p w14:paraId="6A4CDA89" w14:textId="2A7433A9" w:rsidR="006E47A7" w:rsidRPr="005B0ED4" w:rsidRDefault="006E47A7">
            <w:pPr>
              <w:rPr>
                <w:rFonts w:ascii="Verdana" w:hAnsi="Verdana"/>
                <w:b/>
                <w:bCs/>
                <w:sz w:val="20"/>
                <w:szCs w:val="20"/>
              </w:rPr>
            </w:pPr>
          </w:p>
        </w:tc>
      </w:tr>
      <w:tr w:rsidR="00D1026F" w:rsidRPr="007611E2" w14:paraId="63FC9A08" w14:textId="77777777" w:rsidTr="00056BA2">
        <w:tc>
          <w:tcPr>
            <w:tcW w:w="1129" w:type="dxa"/>
          </w:tcPr>
          <w:p w14:paraId="46915B36" w14:textId="0E927E9C" w:rsidR="00D1026F" w:rsidRPr="00EC42FB" w:rsidRDefault="00D1026F" w:rsidP="00D1026F">
            <w:pPr>
              <w:rPr>
                <w:rFonts w:ascii="Verdana" w:hAnsi="Verdana"/>
                <w:b/>
                <w:bCs/>
                <w:sz w:val="20"/>
                <w:szCs w:val="20"/>
              </w:rPr>
            </w:pPr>
            <w:r w:rsidRPr="00EC42FB">
              <w:rPr>
                <w:rFonts w:ascii="Verdana" w:hAnsi="Verdana"/>
                <w:b/>
                <w:bCs/>
                <w:sz w:val="20"/>
                <w:szCs w:val="20"/>
              </w:rPr>
              <w:lastRenderedPageBreak/>
              <w:t>6.</w:t>
            </w:r>
          </w:p>
        </w:tc>
        <w:tc>
          <w:tcPr>
            <w:tcW w:w="8647" w:type="dxa"/>
          </w:tcPr>
          <w:p w14:paraId="37004D2B" w14:textId="77777777" w:rsidR="00D1026F" w:rsidRPr="00EC42FB" w:rsidRDefault="00D1026F" w:rsidP="00D1026F">
            <w:pPr>
              <w:rPr>
                <w:rFonts w:ascii="Verdana" w:hAnsi="Verdana"/>
                <w:b/>
                <w:bCs/>
                <w:sz w:val="20"/>
                <w:szCs w:val="20"/>
              </w:rPr>
            </w:pPr>
            <w:r w:rsidRPr="00EC42FB">
              <w:rPr>
                <w:rFonts w:ascii="Verdana" w:hAnsi="Verdana"/>
                <w:b/>
                <w:bCs/>
                <w:sz w:val="20"/>
                <w:szCs w:val="20"/>
              </w:rPr>
              <w:t>Governance, Performance &amp; Assurance</w:t>
            </w:r>
          </w:p>
          <w:p w14:paraId="5164FEE2" w14:textId="219D3181" w:rsidR="00D1026F" w:rsidRPr="00EC42FB" w:rsidRDefault="00D1026F" w:rsidP="00D1026F">
            <w:pPr>
              <w:rPr>
                <w:rFonts w:ascii="Verdana" w:hAnsi="Verdana"/>
                <w:b/>
                <w:bCs/>
                <w:sz w:val="20"/>
                <w:szCs w:val="20"/>
              </w:rPr>
            </w:pPr>
          </w:p>
        </w:tc>
        <w:tc>
          <w:tcPr>
            <w:tcW w:w="1326" w:type="dxa"/>
          </w:tcPr>
          <w:p w14:paraId="2A92FCE5" w14:textId="77777777" w:rsidR="00D1026F" w:rsidRPr="00EC42FB" w:rsidRDefault="00D1026F" w:rsidP="00D1026F">
            <w:pPr>
              <w:rPr>
                <w:rFonts w:ascii="Verdana" w:hAnsi="Verdana"/>
                <w:b/>
                <w:bCs/>
                <w:sz w:val="20"/>
                <w:szCs w:val="20"/>
              </w:rPr>
            </w:pPr>
          </w:p>
        </w:tc>
      </w:tr>
      <w:tr w:rsidR="00D1026F" w:rsidRPr="007611E2" w14:paraId="5C48A8A7" w14:textId="77777777" w:rsidTr="00056BA2">
        <w:tc>
          <w:tcPr>
            <w:tcW w:w="1129" w:type="dxa"/>
          </w:tcPr>
          <w:p w14:paraId="0F2A203F" w14:textId="36960BBE" w:rsidR="00D1026F" w:rsidRPr="00EC42FB" w:rsidRDefault="00D1026F" w:rsidP="00D1026F">
            <w:pPr>
              <w:rPr>
                <w:rFonts w:ascii="Verdana" w:hAnsi="Verdana"/>
                <w:b/>
                <w:bCs/>
                <w:sz w:val="20"/>
                <w:szCs w:val="20"/>
              </w:rPr>
            </w:pPr>
            <w:r w:rsidRPr="00EC42FB">
              <w:rPr>
                <w:rFonts w:ascii="Verdana" w:hAnsi="Verdana"/>
                <w:b/>
                <w:bCs/>
                <w:sz w:val="20"/>
                <w:szCs w:val="20"/>
              </w:rPr>
              <w:t>6.1</w:t>
            </w:r>
          </w:p>
        </w:tc>
        <w:tc>
          <w:tcPr>
            <w:tcW w:w="8647" w:type="dxa"/>
          </w:tcPr>
          <w:p w14:paraId="049ADE39" w14:textId="77777777" w:rsidR="00D1026F" w:rsidRPr="00EC42FB" w:rsidRDefault="00D1026F" w:rsidP="00D1026F">
            <w:pPr>
              <w:rPr>
                <w:rFonts w:ascii="Verdana" w:hAnsi="Verdana"/>
                <w:b/>
                <w:bCs/>
                <w:sz w:val="20"/>
                <w:szCs w:val="20"/>
              </w:rPr>
            </w:pPr>
            <w:r w:rsidRPr="00EC42FB">
              <w:rPr>
                <w:rFonts w:ascii="Verdana" w:hAnsi="Verdana"/>
                <w:b/>
                <w:bCs/>
                <w:sz w:val="20"/>
                <w:szCs w:val="20"/>
              </w:rPr>
              <w:t>Finance Report</w:t>
            </w:r>
          </w:p>
          <w:p w14:paraId="2EA30F11" w14:textId="522D85E6" w:rsidR="00D1026F" w:rsidRPr="00EC42FB" w:rsidRDefault="00D1026F" w:rsidP="00D1026F">
            <w:pPr>
              <w:rPr>
                <w:rFonts w:ascii="Verdana" w:hAnsi="Verdana"/>
                <w:sz w:val="20"/>
                <w:szCs w:val="20"/>
              </w:rPr>
            </w:pPr>
          </w:p>
          <w:p w14:paraId="72C3D0AF" w14:textId="3CF27912" w:rsidR="00D340BB" w:rsidRPr="00EC42FB" w:rsidRDefault="004A2E95" w:rsidP="00D1026F">
            <w:pPr>
              <w:rPr>
                <w:rFonts w:ascii="Verdana" w:hAnsi="Verdana"/>
                <w:sz w:val="20"/>
                <w:szCs w:val="20"/>
              </w:rPr>
            </w:pPr>
            <w:r w:rsidRPr="00245D83">
              <w:rPr>
                <w:rFonts w:ascii="Verdana" w:hAnsi="Verdana"/>
                <w:sz w:val="20"/>
                <w:szCs w:val="20"/>
              </w:rPr>
              <w:t xml:space="preserve">AB </w:t>
            </w:r>
            <w:r w:rsidR="00245D83">
              <w:rPr>
                <w:rFonts w:ascii="Verdana" w:hAnsi="Verdana"/>
                <w:sz w:val="20"/>
                <w:szCs w:val="20"/>
              </w:rPr>
              <w:t>p</w:t>
            </w:r>
            <w:r w:rsidR="00DB57F9" w:rsidRPr="00EC42FB">
              <w:rPr>
                <w:rFonts w:ascii="Verdana" w:hAnsi="Verdana"/>
                <w:sz w:val="20"/>
                <w:szCs w:val="20"/>
              </w:rPr>
              <w:t xml:space="preserve">resented the report </w:t>
            </w:r>
            <w:r w:rsidR="00B84AF0">
              <w:rPr>
                <w:rFonts w:ascii="Verdana" w:hAnsi="Verdana"/>
                <w:sz w:val="20"/>
                <w:szCs w:val="20"/>
              </w:rPr>
              <w:t>as at the end of Month 11. The main points noted were:</w:t>
            </w:r>
            <w:r w:rsidR="001C4CA8" w:rsidRPr="00EC42FB">
              <w:rPr>
                <w:rFonts w:ascii="Verdana" w:hAnsi="Verdana"/>
                <w:sz w:val="20"/>
                <w:szCs w:val="20"/>
              </w:rPr>
              <w:t xml:space="preserve">  </w:t>
            </w:r>
          </w:p>
          <w:p w14:paraId="2409CD41" w14:textId="77777777" w:rsidR="00D340BB" w:rsidRPr="00EC42FB" w:rsidRDefault="00D340BB" w:rsidP="00D1026F">
            <w:pPr>
              <w:rPr>
                <w:rFonts w:ascii="Verdana" w:hAnsi="Verdana"/>
                <w:sz w:val="20"/>
                <w:szCs w:val="20"/>
              </w:rPr>
            </w:pPr>
          </w:p>
          <w:p w14:paraId="5EC8B479" w14:textId="4B43144B" w:rsidR="00A836EA" w:rsidRPr="00EC42FB" w:rsidRDefault="00226102" w:rsidP="00377052">
            <w:pPr>
              <w:pStyle w:val="ListParagraph"/>
              <w:numPr>
                <w:ilvl w:val="0"/>
                <w:numId w:val="24"/>
              </w:numPr>
              <w:ind w:left="457"/>
              <w:jc w:val="both"/>
              <w:rPr>
                <w:rFonts w:ascii="Verdana" w:hAnsi="Verdana"/>
                <w:sz w:val="20"/>
                <w:szCs w:val="20"/>
              </w:rPr>
            </w:pPr>
            <w:r w:rsidRPr="00EC42FB">
              <w:rPr>
                <w:rFonts w:ascii="Verdana" w:hAnsi="Verdana"/>
                <w:sz w:val="20"/>
                <w:szCs w:val="20"/>
              </w:rPr>
              <w:t xml:space="preserve">Forecasting a </w:t>
            </w:r>
            <w:r w:rsidR="00A836EA" w:rsidRPr="00EC42FB">
              <w:rPr>
                <w:rFonts w:ascii="Verdana" w:hAnsi="Verdana"/>
                <w:sz w:val="20"/>
                <w:szCs w:val="20"/>
              </w:rPr>
              <w:t>break-even</w:t>
            </w:r>
            <w:r w:rsidRPr="00EC42FB">
              <w:rPr>
                <w:rFonts w:ascii="Verdana" w:hAnsi="Verdana"/>
                <w:sz w:val="20"/>
                <w:szCs w:val="20"/>
              </w:rPr>
              <w:t xml:space="preserve"> </w:t>
            </w:r>
            <w:r w:rsidR="00411699">
              <w:rPr>
                <w:rFonts w:ascii="Verdana" w:hAnsi="Verdana"/>
                <w:sz w:val="20"/>
                <w:szCs w:val="20"/>
              </w:rPr>
              <w:t xml:space="preserve">outturn </w:t>
            </w:r>
            <w:r w:rsidRPr="00EC42FB">
              <w:rPr>
                <w:rFonts w:ascii="Verdana" w:hAnsi="Verdana"/>
                <w:sz w:val="20"/>
                <w:szCs w:val="20"/>
              </w:rPr>
              <w:t xml:space="preserve">position </w:t>
            </w:r>
            <w:r w:rsidR="00A836EA" w:rsidRPr="00EC42FB">
              <w:rPr>
                <w:rFonts w:ascii="Verdana" w:hAnsi="Verdana"/>
                <w:sz w:val="20"/>
                <w:szCs w:val="20"/>
              </w:rPr>
              <w:t>after paying distribution of £2</w:t>
            </w:r>
            <w:r w:rsidR="00411699">
              <w:rPr>
                <w:rFonts w:ascii="Verdana" w:hAnsi="Verdana"/>
                <w:sz w:val="20"/>
                <w:szCs w:val="20"/>
              </w:rPr>
              <w:t>m</w:t>
            </w:r>
            <w:r w:rsidRPr="00EC42FB">
              <w:rPr>
                <w:rFonts w:ascii="Verdana" w:hAnsi="Verdana"/>
                <w:sz w:val="20"/>
                <w:szCs w:val="20"/>
              </w:rPr>
              <w:t xml:space="preserve">. </w:t>
            </w:r>
          </w:p>
          <w:p w14:paraId="07CC56C2" w14:textId="67DFDBF8" w:rsidR="00A836EA" w:rsidRPr="00EC42FB" w:rsidRDefault="00411699" w:rsidP="00377052">
            <w:pPr>
              <w:pStyle w:val="ListParagraph"/>
              <w:numPr>
                <w:ilvl w:val="0"/>
                <w:numId w:val="24"/>
              </w:numPr>
              <w:ind w:left="457"/>
              <w:jc w:val="both"/>
              <w:rPr>
                <w:rFonts w:ascii="Verdana" w:hAnsi="Verdana"/>
                <w:sz w:val="20"/>
                <w:szCs w:val="20"/>
              </w:rPr>
            </w:pPr>
            <w:r>
              <w:rPr>
                <w:rFonts w:ascii="Verdana" w:hAnsi="Verdana"/>
                <w:sz w:val="20"/>
                <w:szCs w:val="20"/>
              </w:rPr>
              <w:t xml:space="preserve">In-year </w:t>
            </w:r>
            <w:r w:rsidR="00226102" w:rsidRPr="00EC42FB">
              <w:rPr>
                <w:rFonts w:ascii="Verdana" w:hAnsi="Verdana"/>
                <w:sz w:val="20"/>
                <w:szCs w:val="20"/>
              </w:rPr>
              <w:t>C</w:t>
            </w:r>
            <w:r>
              <w:rPr>
                <w:rFonts w:ascii="Verdana" w:hAnsi="Verdana"/>
                <w:sz w:val="20"/>
                <w:szCs w:val="20"/>
              </w:rPr>
              <w:t xml:space="preserve">OVID </w:t>
            </w:r>
            <w:r w:rsidR="00A30C71">
              <w:rPr>
                <w:rFonts w:ascii="Verdana" w:hAnsi="Verdana"/>
                <w:sz w:val="20"/>
                <w:szCs w:val="20"/>
              </w:rPr>
              <w:t xml:space="preserve">costs </w:t>
            </w:r>
            <w:r w:rsidR="00377052">
              <w:rPr>
                <w:rFonts w:ascii="Verdana" w:hAnsi="Verdana"/>
                <w:sz w:val="20"/>
                <w:szCs w:val="20"/>
              </w:rPr>
              <w:t xml:space="preserve">are </w:t>
            </w:r>
            <w:r w:rsidR="00A30C71">
              <w:rPr>
                <w:rFonts w:ascii="Verdana" w:hAnsi="Verdana"/>
                <w:sz w:val="20"/>
                <w:szCs w:val="20"/>
              </w:rPr>
              <w:t>£</w:t>
            </w:r>
            <w:r w:rsidR="00226102" w:rsidRPr="00EC42FB">
              <w:rPr>
                <w:rFonts w:ascii="Verdana" w:hAnsi="Verdana"/>
                <w:sz w:val="20"/>
                <w:szCs w:val="20"/>
              </w:rPr>
              <w:t>17.9</w:t>
            </w:r>
            <w:r w:rsidR="00A30C71">
              <w:rPr>
                <w:rFonts w:ascii="Verdana" w:hAnsi="Verdana"/>
                <w:sz w:val="20"/>
                <w:szCs w:val="20"/>
              </w:rPr>
              <w:t xml:space="preserve">m </w:t>
            </w:r>
            <w:r w:rsidR="00A836EA" w:rsidRPr="00EC42FB">
              <w:rPr>
                <w:rFonts w:ascii="Verdana" w:hAnsi="Verdana"/>
                <w:sz w:val="20"/>
                <w:szCs w:val="20"/>
              </w:rPr>
              <w:t xml:space="preserve">mostly due to PPE and energy </w:t>
            </w:r>
            <w:r w:rsidR="00A30C71">
              <w:rPr>
                <w:rFonts w:ascii="Verdana" w:hAnsi="Verdana"/>
                <w:sz w:val="20"/>
                <w:szCs w:val="20"/>
              </w:rPr>
              <w:t>costs are £3m over budget</w:t>
            </w:r>
            <w:r w:rsidR="00A836EA" w:rsidRPr="00EC42FB">
              <w:rPr>
                <w:rFonts w:ascii="Verdana" w:hAnsi="Verdana"/>
                <w:sz w:val="20"/>
                <w:szCs w:val="20"/>
              </w:rPr>
              <w:t>.</w:t>
            </w:r>
          </w:p>
          <w:p w14:paraId="2B09D6ED" w14:textId="7D773CC4" w:rsidR="00A836EA" w:rsidRPr="00EC42FB" w:rsidRDefault="005C568A" w:rsidP="00377052">
            <w:pPr>
              <w:pStyle w:val="ListParagraph"/>
              <w:numPr>
                <w:ilvl w:val="0"/>
                <w:numId w:val="24"/>
              </w:numPr>
              <w:ind w:left="457"/>
              <w:jc w:val="both"/>
              <w:rPr>
                <w:rFonts w:ascii="Verdana" w:hAnsi="Verdana"/>
                <w:sz w:val="20"/>
                <w:szCs w:val="20"/>
              </w:rPr>
            </w:pPr>
            <w:r>
              <w:rPr>
                <w:rFonts w:ascii="Verdana" w:hAnsi="Verdana"/>
                <w:sz w:val="20"/>
                <w:szCs w:val="20"/>
              </w:rPr>
              <w:t xml:space="preserve">Stores are currently valued at </w:t>
            </w:r>
            <w:r w:rsidR="00226102" w:rsidRPr="00EC42FB">
              <w:rPr>
                <w:rFonts w:ascii="Verdana" w:hAnsi="Verdana"/>
                <w:sz w:val="20"/>
                <w:szCs w:val="20"/>
              </w:rPr>
              <w:t>£40</w:t>
            </w:r>
            <w:r>
              <w:rPr>
                <w:rFonts w:ascii="Verdana" w:hAnsi="Verdana"/>
                <w:sz w:val="20"/>
                <w:szCs w:val="20"/>
              </w:rPr>
              <w:t xml:space="preserve">m </w:t>
            </w:r>
            <w:r w:rsidR="00226102" w:rsidRPr="00EC42FB">
              <w:rPr>
                <w:rFonts w:ascii="Verdana" w:hAnsi="Verdana"/>
                <w:sz w:val="20"/>
                <w:szCs w:val="20"/>
              </w:rPr>
              <w:t xml:space="preserve">but </w:t>
            </w:r>
            <w:r w:rsidR="00A836EA" w:rsidRPr="00EC42FB">
              <w:rPr>
                <w:rFonts w:ascii="Verdana" w:hAnsi="Verdana"/>
                <w:sz w:val="20"/>
                <w:szCs w:val="20"/>
              </w:rPr>
              <w:t xml:space="preserve">we are in the </w:t>
            </w:r>
            <w:r w:rsidR="00226102" w:rsidRPr="00EC42FB">
              <w:rPr>
                <w:rFonts w:ascii="Verdana" w:hAnsi="Verdana"/>
                <w:sz w:val="20"/>
                <w:szCs w:val="20"/>
              </w:rPr>
              <w:t>process of applying a significant review of the stores valuations</w:t>
            </w:r>
            <w:r>
              <w:rPr>
                <w:rFonts w:ascii="Verdana" w:hAnsi="Verdana"/>
                <w:sz w:val="20"/>
                <w:szCs w:val="20"/>
              </w:rPr>
              <w:t xml:space="preserve"> due to lower prices and slow-moving stock</w:t>
            </w:r>
            <w:r w:rsidR="00226102" w:rsidRPr="00EC42FB">
              <w:rPr>
                <w:rFonts w:ascii="Verdana" w:hAnsi="Verdana"/>
                <w:sz w:val="20"/>
                <w:szCs w:val="20"/>
              </w:rPr>
              <w:t xml:space="preserve">. </w:t>
            </w:r>
          </w:p>
          <w:p w14:paraId="4C234506" w14:textId="050D1B57" w:rsidR="002B0C8B" w:rsidRPr="00EC42FB" w:rsidRDefault="00226102" w:rsidP="00377052">
            <w:pPr>
              <w:pStyle w:val="ListParagraph"/>
              <w:numPr>
                <w:ilvl w:val="0"/>
                <w:numId w:val="24"/>
              </w:numPr>
              <w:ind w:left="457"/>
              <w:jc w:val="both"/>
              <w:rPr>
                <w:rFonts w:ascii="Verdana" w:hAnsi="Verdana"/>
                <w:sz w:val="20"/>
                <w:szCs w:val="20"/>
              </w:rPr>
            </w:pPr>
            <w:r w:rsidRPr="00EC42FB">
              <w:rPr>
                <w:rFonts w:ascii="Verdana" w:hAnsi="Verdana"/>
                <w:sz w:val="20"/>
                <w:szCs w:val="20"/>
              </w:rPr>
              <w:t>W</w:t>
            </w:r>
            <w:r w:rsidR="00C050F0">
              <w:rPr>
                <w:rFonts w:ascii="Verdana" w:hAnsi="Verdana"/>
                <w:sz w:val="20"/>
                <w:szCs w:val="20"/>
              </w:rPr>
              <w:t xml:space="preserve">elsh </w:t>
            </w:r>
            <w:r w:rsidRPr="00EC42FB">
              <w:rPr>
                <w:rFonts w:ascii="Verdana" w:hAnsi="Verdana"/>
                <w:sz w:val="20"/>
                <w:szCs w:val="20"/>
              </w:rPr>
              <w:t>R</w:t>
            </w:r>
            <w:r w:rsidR="00C050F0">
              <w:rPr>
                <w:rFonts w:ascii="Verdana" w:hAnsi="Verdana"/>
                <w:sz w:val="20"/>
                <w:szCs w:val="20"/>
              </w:rPr>
              <w:t xml:space="preserve">isk </w:t>
            </w:r>
            <w:r w:rsidRPr="00EC42FB">
              <w:rPr>
                <w:rFonts w:ascii="Verdana" w:hAnsi="Verdana"/>
                <w:sz w:val="20"/>
                <w:szCs w:val="20"/>
              </w:rPr>
              <w:t>P</w:t>
            </w:r>
            <w:r w:rsidR="00C050F0">
              <w:rPr>
                <w:rFonts w:ascii="Verdana" w:hAnsi="Verdana"/>
                <w:sz w:val="20"/>
                <w:szCs w:val="20"/>
              </w:rPr>
              <w:t>ool expenditure remains on track with the f</w:t>
            </w:r>
            <w:r w:rsidR="002B0C8B" w:rsidRPr="00EC42FB">
              <w:rPr>
                <w:rFonts w:ascii="Verdana" w:hAnsi="Verdana"/>
                <w:sz w:val="20"/>
                <w:szCs w:val="20"/>
              </w:rPr>
              <w:t>orecast</w:t>
            </w:r>
            <w:r w:rsidRPr="00EC42FB">
              <w:rPr>
                <w:rFonts w:ascii="Verdana" w:hAnsi="Verdana"/>
                <w:sz w:val="20"/>
                <w:szCs w:val="20"/>
              </w:rPr>
              <w:t xml:space="preserve"> </w:t>
            </w:r>
            <w:r w:rsidR="00C050F0">
              <w:rPr>
                <w:rFonts w:ascii="Verdana" w:hAnsi="Verdana"/>
                <w:sz w:val="20"/>
                <w:szCs w:val="20"/>
              </w:rPr>
              <w:t>position</w:t>
            </w:r>
            <w:r w:rsidRPr="00EC42FB">
              <w:rPr>
                <w:rFonts w:ascii="Verdana" w:hAnsi="Verdana"/>
                <w:sz w:val="20"/>
                <w:szCs w:val="20"/>
              </w:rPr>
              <w:t xml:space="preserve">. </w:t>
            </w:r>
          </w:p>
          <w:p w14:paraId="4375559A" w14:textId="67CEEDA7" w:rsidR="00D340BB" w:rsidRPr="00EC42FB" w:rsidRDefault="00C8677F" w:rsidP="00377052">
            <w:pPr>
              <w:pStyle w:val="ListParagraph"/>
              <w:numPr>
                <w:ilvl w:val="0"/>
                <w:numId w:val="24"/>
              </w:numPr>
              <w:ind w:left="457"/>
              <w:jc w:val="both"/>
              <w:rPr>
                <w:rFonts w:ascii="Verdana" w:hAnsi="Verdana"/>
                <w:sz w:val="20"/>
                <w:szCs w:val="20"/>
              </w:rPr>
            </w:pPr>
            <w:r>
              <w:rPr>
                <w:rFonts w:ascii="Verdana" w:hAnsi="Verdana"/>
                <w:sz w:val="20"/>
                <w:szCs w:val="20"/>
              </w:rPr>
              <w:t xml:space="preserve">£4.6m additional </w:t>
            </w:r>
            <w:r w:rsidR="001915FB">
              <w:rPr>
                <w:rFonts w:ascii="Verdana" w:hAnsi="Verdana"/>
                <w:sz w:val="20"/>
                <w:szCs w:val="20"/>
              </w:rPr>
              <w:t>c</w:t>
            </w:r>
            <w:r w:rsidR="002B0C8B" w:rsidRPr="00EC42FB">
              <w:rPr>
                <w:rFonts w:ascii="Verdana" w:hAnsi="Verdana"/>
                <w:sz w:val="20"/>
                <w:szCs w:val="20"/>
              </w:rPr>
              <w:t>apital</w:t>
            </w:r>
            <w:r w:rsidR="001915FB">
              <w:rPr>
                <w:rFonts w:ascii="Verdana" w:hAnsi="Verdana"/>
                <w:sz w:val="20"/>
                <w:szCs w:val="20"/>
              </w:rPr>
              <w:t xml:space="preserve"> was received late in the year and </w:t>
            </w:r>
            <w:r w:rsidR="00226102" w:rsidRPr="00EC42FB">
              <w:rPr>
                <w:rFonts w:ascii="Verdana" w:hAnsi="Verdana"/>
                <w:sz w:val="20"/>
                <w:szCs w:val="20"/>
              </w:rPr>
              <w:t>£3.85</w:t>
            </w:r>
            <w:r w:rsidR="001915FB">
              <w:rPr>
                <w:rFonts w:ascii="Verdana" w:hAnsi="Verdana"/>
                <w:sz w:val="20"/>
                <w:szCs w:val="20"/>
              </w:rPr>
              <w:t xml:space="preserve">m </w:t>
            </w:r>
            <w:r w:rsidR="008C5A7B">
              <w:rPr>
                <w:rFonts w:ascii="Verdana" w:hAnsi="Verdana"/>
                <w:sz w:val="20"/>
                <w:szCs w:val="20"/>
              </w:rPr>
              <w:t xml:space="preserve">of capital spend was scheduled </w:t>
            </w:r>
            <w:r w:rsidR="001915FB">
              <w:rPr>
                <w:rFonts w:ascii="Verdana" w:hAnsi="Verdana"/>
                <w:sz w:val="20"/>
                <w:szCs w:val="20"/>
              </w:rPr>
              <w:t xml:space="preserve"> before </w:t>
            </w:r>
            <w:r w:rsidR="008C5A7B">
              <w:rPr>
                <w:rFonts w:ascii="Verdana" w:hAnsi="Verdana"/>
                <w:sz w:val="20"/>
                <w:szCs w:val="20"/>
              </w:rPr>
              <w:t xml:space="preserve">the </w:t>
            </w:r>
            <w:r w:rsidR="001915FB">
              <w:rPr>
                <w:rFonts w:ascii="Verdana" w:hAnsi="Verdana"/>
                <w:sz w:val="20"/>
                <w:szCs w:val="20"/>
              </w:rPr>
              <w:t>year-end</w:t>
            </w:r>
            <w:r w:rsidR="00226102" w:rsidRPr="00EC42FB">
              <w:rPr>
                <w:rFonts w:ascii="Verdana" w:hAnsi="Verdana"/>
                <w:sz w:val="20"/>
                <w:szCs w:val="20"/>
              </w:rPr>
              <w:t>.</w:t>
            </w:r>
          </w:p>
          <w:p w14:paraId="3A981A5B" w14:textId="33E97B7D" w:rsidR="000614CA" w:rsidRPr="00EC42FB" w:rsidRDefault="005C5FE6" w:rsidP="00377052">
            <w:pPr>
              <w:pStyle w:val="ListParagraph"/>
              <w:numPr>
                <w:ilvl w:val="0"/>
                <w:numId w:val="24"/>
              </w:numPr>
              <w:ind w:left="457"/>
              <w:jc w:val="both"/>
              <w:rPr>
                <w:rFonts w:ascii="Verdana" w:hAnsi="Verdana"/>
                <w:sz w:val="20"/>
                <w:szCs w:val="20"/>
              </w:rPr>
            </w:pPr>
            <w:r>
              <w:rPr>
                <w:rFonts w:ascii="Verdana" w:hAnsi="Verdana"/>
                <w:sz w:val="20"/>
                <w:szCs w:val="20"/>
              </w:rPr>
              <w:t>A</w:t>
            </w:r>
            <w:r w:rsidR="000614CA" w:rsidRPr="00EC42FB">
              <w:rPr>
                <w:rFonts w:ascii="Verdana" w:hAnsi="Verdana"/>
                <w:sz w:val="20"/>
                <w:szCs w:val="20"/>
              </w:rPr>
              <w:t xml:space="preserve">ll </w:t>
            </w:r>
            <w:r w:rsidR="002B0C8B" w:rsidRPr="00EC42FB">
              <w:rPr>
                <w:rFonts w:ascii="Verdana" w:hAnsi="Verdana"/>
                <w:sz w:val="20"/>
                <w:szCs w:val="20"/>
              </w:rPr>
              <w:t xml:space="preserve">financial </w:t>
            </w:r>
            <w:r w:rsidR="000614CA" w:rsidRPr="00EC42FB">
              <w:rPr>
                <w:rFonts w:ascii="Verdana" w:hAnsi="Verdana"/>
                <w:sz w:val="20"/>
                <w:szCs w:val="20"/>
              </w:rPr>
              <w:t>targets</w:t>
            </w:r>
            <w:r w:rsidR="004003DB">
              <w:rPr>
                <w:rFonts w:ascii="Verdana" w:hAnsi="Verdana"/>
                <w:sz w:val="20"/>
                <w:szCs w:val="20"/>
              </w:rPr>
              <w:t xml:space="preserve"> </w:t>
            </w:r>
            <w:r>
              <w:rPr>
                <w:rFonts w:ascii="Verdana" w:hAnsi="Verdana"/>
                <w:sz w:val="20"/>
                <w:szCs w:val="20"/>
              </w:rPr>
              <w:t xml:space="preserve">have been achieved apart from payment of NHS </w:t>
            </w:r>
            <w:r w:rsidR="000614CA" w:rsidRPr="00EC42FB">
              <w:rPr>
                <w:rFonts w:ascii="Verdana" w:hAnsi="Verdana"/>
                <w:sz w:val="20"/>
                <w:szCs w:val="20"/>
              </w:rPr>
              <w:t>invoices within 30 days</w:t>
            </w:r>
            <w:r>
              <w:rPr>
                <w:rFonts w:ascii="Verdana" w:hAnsi="Verdana"/>
                <w:sz w:val="20"/>
                <w:szCs w:val="20"/>
              </w:rPr>
              <w:t xml:space="preserve">. </w:t>
            </w:r>
          </w:p>
          <w:p w14:paraId="66F011EA" w14:textId="1BE2F5DA" w:rsidR="001C4CA8" w:rsidRPr="005C5FE6" w:rsidRDefault="0033536D" w:rsidP="00377052">
            <w:pPr>
              <w:pStyle w:val="ListParagraph"/>
              <w:numPr>
                <w:ilvl w:val="0"/>
                <w:numId w:val="24"/>
              </w:numPr>
              <w:ind w:left="457"/>
              <w:jc w:val="both"/>
              <w:rPr>
                <w:rFonts w:ascii="Verdana" w:hAnsi="Verdana"/>
                <w:sz w:val="20"/>
                <w:szCs w:val="20"/>
              </w:rPr>
            </w:pPr>
            <w:r w:rsidRPr="005C5FE6">
              <w:rPr>
                <w:rFonts w:ascii="Verdana" w:hAnsi="Verdana"/>
                <w:sz w:val="20"/>
                <w:szCs w:val="20"/>
              </w:rPr>
              <w:t xml:space="preserve">Overtime is high due to </w:t>
            </w:r>
            <w:r w:rsidR="005C5FE6" w:rsidRPr="005C5FE6">
              <w:rPr>
                <w:rFonts w:ascii="Verdana" w:hAnsi="Verdana"/>
                <w:sz w:val="20"/>
                <w:szCs w:val="20"/>
              </w:rPr>
              <w:t xml:space="preserve">a high </w:t>
            </w:r>
            <w:r w:rsidRPr="005C5FE6">
              <w:rPr>
                <w:rFonts w:ascii="Verdana" w:hAnsi="Verdana"/>
                <w:sz w:val="20"/>
                <w:szCs w:val="20"/>
              </w:rPr>
              <w:t>level of vacancies</w:t>
            </w:r>
            <w:r w:rsidR="005C5FE6" w:rsidRPr="005C5FE6">
              <w:rPr>
                <w:rFonts w:ascii="Verdana" w:hAnsi="Verdana"/>
                <w:sz w:val="20"/>
                <w:szCs w:val="20"/>
              </w:rPr>
              <w:t xml:space="preserve">. </w:t>
            </w:r>
          </w:p>
          <w:p w14:paraId="72BA709D" w14:textId="757F1BBC" w:rsidR="004A2E95" w:rsidRPr="00EC42FB" w:rsidRDefault="004A2E95" w:rsidP="00D1026F">
            <w:pPr>
              <w:rPr>
                <w:rFonts w:ascii="Verdana" w:hAnsi="Verdana"/>
                <w:sz w:val="20"/>
                <w:szCs w:val="20"/>
              </w:rPr>
            </w:pPr>
          </w:p>
          <w:p w14:paraId="56D3CD0A" w14:textId="5ABB5C42" w:rsidR="00D1026F" w:rsidRDefault="000614CA" w:rsidP="00EC42FB">
            <w:pPr>
              <w:rPr>
                <w:rFonts w:ascii="Verdana" w:hAnsi="Verdana"/>
                <w:sz w:val="20"/>
                <w:szCs w:val="20"/>
              </w:rPr>
            </w:pPr>
            <w:r w:rsidRPr="00EC42FB">
              <w:rPr>
                <w:rFonts w:ascii="Verdana" w:hAnsi="Verdana"/>
                <w:sz w:val="20"/>
                <w:szCs w:val="20"/>
              </w:rPr>
              <w:t xml:space="preserve">The Committee </w:t>
            </w:r>
            <w:r w:rsidR="009917A9" w:rsidRPr="009917A9">
              <w:rPr>
                <w:rFonts w:ascii="Verdana" w:hAnsi="Verdana"/>
                <w:b/>
                <w:bCs/>
                <w:sz w:val="20"/>
                <w:szCs w:val="20"/>
              </w:rPr>
              <w:t>NOTED</w:t>
            </w:r>
            <w:r w:rsidR="009917A9">
              <w:rPr>
                <w:rFonts w:ascii="Verdana" w:hAnsi="Verdana"/>
                <w:sz w:val="20"/>
                <w:szCs w:val="20"/>
              </w:rPr>
              <w:t xml:space="preserve"> the:</w:t>
            </w:r>
          </w:p>
          <w:p w14:paraId="0FB44C2C" w14:textId="77777777" w:rsidR="003C6FAB" w:rsidRDefault="003C6FAB" w:rsidP="00EC42FB">
            <w:pPr>
              <w:rPr>
                <w:rFonts w:ascii="Verdana" w:hAnsi="Verdana"/>
                <w:sz w:val="20"/>
                <w:szCs w:val="20"/>
              </w:rPr>
            </w:pPr>
          </w:p>
          <w:p w14:paraId="6552917B" w14:textId="77777777" w:rsidR="009917A9" w:rsidRPr="009917A9" w:rsidRDefault="009917A9" w:rsidP="009917A9">
            <w:pPr>
              <w:rPr>
                <w:rFonts w:ascii="Verdana" w:hAnsi="Verdana"/>
                <w:sz w:val="20"/>
                <w:szCs w:val="20"/>
              </w:rPr>
            </w:pPr>
            <w:r w:rsidRPr="009917A9">
              <w:rPr>
                <w:rFonts w:ascii="Verdana" w:hAnsi="Verdana"/>
                <w:sz w:val="20"/>
                <w:szCs w:val="20"/>
              </w:rPr>
              <w:t>1. Financial position to 28th February 2023</w:t>
            </w:r>
          </w:p>
          <w:p w14:paraId="2BA40DF3" w14:textId="77777777" w:rsidR="009917A9" w:rsidRPr="009917A9" w:rsidRDefault="009917A9" w:rsidP="009917A9">
            <w:pPr>
              <w:rPr>
                <w:rFonts w:ascii="Verdana" w:hAnsi="Verdana"/>
                <w:sz w:val="20"/>
                <w:szCs w:val="20"/>
              </w:rPr>
            </w:pPr>
            <w:r w:rsidRPr="009917A9">
              <w:rPr>
                <w:rFonts w:ascii="Verdana" w:hAnsi="Verdana"/>
                <w:sz w:val="20"/>
                <w:szCs w:val="20"/>
              </w:rPr>
              <w:t>2. Forecast financial position for 2022/23 at break-even</w:t>
            </w:r>
          </w:p>
          <w:p w14:paraId="4FB7FD31" w14:textId="77777777" w:rsidR="009917A9" w:rsidRPr="009917A9" w:rsidRDefault="009917A9" w:rsidP="009917A9">
            <w:pPr>
              <w:rPr>
                <w:rFonts w:ascii="Verdana" w:hAnsi="Verdana"/>
                <w:sz w:val="20"/>
                <w:szCs w:val="20"/>
              </w:rPr>
            </w:pPr>
            <w:r w:rsidRPr="009917A9">
              <w:rPr>
                <w:rFonts w:ascii="Verdana" w:hAnsi="Verdana"/>
                <w:sz w:val="20"/>
                <w:szCs w:val="20"/>
              </w:rPr>
              <w:t>3. Achievement to date against key financial targets</w:t>
            </w:r>
          </w:p>
          <w:p w14:paraId="6A9B973F" w14:textId="77777777" w:rsidR="003C6FAB" w:rsidRDefault="009917A9" w:rsidP="009917A9">
            <w:pPr>
              <w:rPr>
                <w:rFonts w:ascii="Verdana" w:hAnsi="Verdana"/>
                <w:sz w:val="20"/>
                <w:szCs w:val="20"/>
              </w:rPr>
            </w:pPr>
            <w:r w:rsidRPr="009917A9">
              <w:rPr>
                <w:rFonts w:ascii="Verdana" w:hAnsi="Verdana"/>
                <w:sz w:val="20"/>
                <w:szCs w:val="20"/>
              </w:rPr>
              <w:t>4. The content of this update.</w:t>
            </w:r>
          </w:p>
          <w:p w14:paraId="5E23D658" w14:textId="4B2BCE71" w:rsidR="009917A9" w:rsidRPr="00EC42FB" w:rsidRDefault="009917A9" w:rsidP="009917A9">
            <w:pPr>
              <w:rPr>
                <w:rFonts w:ascii="Verdana" w:hAnsi="Verdana"/>
                <w:sz w:val="20"/>
                <w:szCs w:val="20"/>
              </w:rPr>
            </w:pPr>
          </w:p>
        </w:tc>
        <w:tc>
          <w:tcPr>
            <w:tcW w:w="1326" w:type="dxa"/>
          </w:tcPr>
          <w:p w14:paraId="11F74299" w14:textId="77777777" w:rsidR="00EC42FB" w:rsidRDefault="00EC42FB" w:rsidP="00D1026F">
            <w:pPr>
              <w:rPr>
                <w:rFonts w:ascii="Verdana" w:hAnsi="Verdana"/>
                <w:b/>
                <w:bCs/>
                <w:sz w:val="20"/>
                <w:szCs w:val="20"/>
              </w:rPr>
            </w:pPr>
          </w:p>
          <w:p w14:paraId="292D38CF" w14:textId="77777777" w:rsidR="00EC42FB" w:rsidRDefault="00EC42FB" w:rsidP="00D1026F">
            <w:pPr>
              <w:rPr>
                <w:rFonts w:ascii="Verdana" w:hAnsi="Verdana"/>
                <w:b/>
                <w:bCs/>
                <w:sz w:val="20"/>
                <w:szCs w:val="20"/>
              </w:rPr>
            </w:pPr>
          </w:p>
          <w:p w14:paraId="1FE2D66C" w14:textId="4AF9B1BA" w:rsidR="00D1026F" w:rsidRPr="00EC42FB" w:rsidRDefault="00D1026F" w:rsidP="00D1026F">
            <w:pPr>
              <w:rPr>
                <w:rFonts w:ascii="Verdana" w:hAnsi="Verdana"/>
                <w:b/>
                <w:bCs/>
                <w:sz w:val="20"/>
                <w:szCs w:val="20"/>
              </w:rPr>
            </w:pPr>
          </w:p>
        </w:tc>
      </w:tr>
      <w:tr w:rsidR="00D1026F" w:rsidRPr="007611E2" w14:paraId="70A1EA65" w14:textId="77777777" w:rsidTr="00056BA2">
        <w:tc>
          <w:tcPr>
            <w:tcW w:w="1129" w:type="dxa"/>
          </w:tcPr>
          <w:p w14:paraId="6A7AEA14" w14:textId="7EED5D06" w:rsidR="00D1026F" w:rsidRPr="00EC42FB" w:rsidRDefault="00D1026F" w:rsidP="00D1026F">
            <w:pPr>
              <w:rPr>
                <w:rFonts w:ascii="Verdana" w:hAnsi="Verdana"/>
                <w:b/>
                <w:bCs/>
                <w:sz w:val="20"/>
                <w:szCs w:val="20"/>
              </w:rPr>
            </w:pPr>
            <w:r w:rsidRPr="00EC42FB">
              <w:rPr>
                <w:rFonts w:ascii="Verdana" w:hAnsi="Verdana"/>
                <w:b/>
                <w:bCs/>
                <w:sz w:val="20"/>
                <w:szCs w:val="20"/>
              </w:rPr>
              <w:t>6.2</w:t>
            </w:r>
          </w:p>
        </w:tc>
        <w:tc>
          <w:tcPr>
            <w:tcW w:w="8647" w:type="dxa"/>
          </w:tcPr>
          <w:p w14:paraId="4FFFC138" w14:textId="77777777" w:rsidR="00D1026F" w:rsidRPr="00EC42FB" w:rsidRDefault="00D1026F" w:rsidP="00D1026F">
            <w:pPr>
              <w:rPr>
                <w:rFonts w:ascii="Verdana" w:hAnsi="Verdana"/>
                <w:b/>
                <w:bCs/>
                <w:sz w:val="20"/>
                <w:szCs w:val="20"/>
              </w:rPr>
            </w:pPr>
            <w:r w:rsidRPr="00EC42FB">
              <w:rPr>
                <w:rFonts w:ascii="Verdana" w:hAnsi="Verdana"/>
                <w:b/>
                <w:bCs/>
                <w:sz w:val="20"/>
                <w:szCs w:val="20"/>
              </w:rPr>
              <w:t>People &amp; OD Report</w:t>
            </w:r>
          </w:p>
          <w:p w14:paraId="388D3448" w14:textId="079B8746" w:rsidR="00D1026F" w:rsidRDefault="00D1026F" w:rsidP="00D1026F">
            <w:pPr>
              <w:rPr>
                <w:rFonts w:ascii="Verdana" w:hAnsi="Verdana"/>
                <w:sz w:val="20"/>
                <w:szCs w:val="20"/>
              </w:rPr>
            </w:pPr>
          </w:p>
          <w:p w14:paraId="1856A8D8" w14:textId="368370DE" w:rsidR="004B2CC6" w:rsidRDefault="004B2CC6" w:rsidP="00D1026F">
            <w:pPr>
              <w:rPr>
                <w:rFonts w:ascii="Verdana" w:hAnsi="Verdana"/>
                <w:sz w:val="20"/>
                <w:szCs w:val="20"/>
              </w:rPr>
            </w:pPr>
            <w:r>
              <w:rPr>
                <w:rFonts w:ascii="Verdana" w:hAnsi="Verdana"/>
                <w:sz w:val="20"/>
                <w:szCs w:val="20"/>
              </w:rPr>
              <w:t>GH presented the report</w:t>
            </w:r>
            <w:r w:rsidR="0030036E">
              <w:rPr>
                <w:rFonts w:ascii="Verdana" w:hAnsi="Verdana"/>
                <w:sz w:val="20"/>
                <w:szCs w:val="20"/>
              </w:rPr>
              <w:t>,</w:t>
            </w:r>
            <w:r>
              <w:rPr>
                <w:rFonts w:ascii="Verdana" w:hAnsi="Verdana"/>
                <w:sz w:val="20"/>
                <w:szCs w:val="20"/>
              </w:rPr>
              <w:t xml:space="preserve"> and the main highlights were:</w:t>
            </w:r>
          </w:p>
          <w:p w14:paraId="77EBB00F" w14:textId="77777777" w:rsidR="004B2CC6" w:rsidRPr="00EC42FB" w:rsidRDefault="004B2CC6" w:rsidP="0030036E">
            <w:pPr>
              <w:jc w:val="both"/>
              <w:rPr>
                <w:rFonts w:ascii="Verdana" w:hAnsi="Verdana"/>
                <w:sz w:val="20"/>
                <w:szCs w:val="20"/>
              </w:rPr>
            </w:pPr>
          </w:p>
          <w:p w14:paraId="68768815" w14:textId="6D82A29D" w:rsidR="000614CA" w:rsidRPr="00EC42FB" w:rsidRDefault="001C4CA8" w:rsidP="0030036E">
            <w:pPr>
              <w:pStyle w:val="ListParagraph"/>
              <w:numPr>
                <w:ilvl w:val="0"/>
                <w:numId w:val="25"/>
              </w:numPr>
              <w:ind w:left="457"/>
              <w:jc w:val="both"/>
              <w:rPr>
                <w:rFonts w:ascii="Verdana" w:hAnsi="Verdana"/>
                <w:sz w:val="20"/>
                <w:szCs w:val="20"/>
              </w:rPr>
            </w:pPr>
            <w:r w:rsidRPr="00EC42FB">
              <w:rPr>
                <w:rFonts w:ascii="Verdana" w:hAnsi="Verdana"/>
                <w:sz w:val="20"/>
                <w:szCs w:val="20"/>
              </w:rPr>
              <w:t xml:space="preserve">Sickness absence is </w:t>
            </w:r>
            <w:r w:rsidR="000614CA" w:rsidRPr="00EC42FB">
              <w:rPr>
                <w:rFonts w:ascii="Verdana" w:hAnsi="Verdana"/>
                <w:sz w:val="20"/>
                <w:szCs w:val="20"/>
              </w:rPr>
              <w:t>stable</w:t>
            </w:r>
            <w:r w:rsidR="0033293E">
              <w:rPr>
                <w:rFonts w:ascii="Verdana" w:hAnsi="Verdana"/>
                <w:sz w:val="20"/>
                <w:szCs w:val="20"/>
              </w:rPr>
              <w:t xml:space="preserve"> and remains low</w:t>
            </w:r>
            <w:r w:rsidRPr="00EC42FB">
              <w:rPr>
                <w:rFonts w:ascii="Verdana" w:hAnsi="Verdana"/>
                <w:sz w:val="20"/>
                <w:szCs w:val="20"/>
              </w:rPr>
              <w:t xml:space="preserve">. </w:t>
            </w:r>
          </w:p>
          <w:p w14:paraId="2E1E9C84" w14:textId="6B8DD60E" w:rsidR="000614CA" w:rsidRPr="000659EA" w:rsidRDefault="0033293E" w:rsidP="0030036E">
            <w:pPr>
              <w:pStyle w:val="ListParagraph"/>
              <w:numPr>
                <w:ilvl w:val="0"/>
                <w:numId w:val="25"/>
              </w:numPr>
              <w:ind w:left="457"/>
              <w:jc w:val="both"/>
              <w:rPr>
                <w:rFonts w:ascii="Verdana" w:hAnsi="Verdana"/>
                <w:sz w:val="20"/>
                <w:szCs w:val="20"/>
              </w:rPr>
            </w:pPr>
            <w:r>
              <w:rPr>
                <w:rFonts w:ascii="Verdana" w:hAnsi="Verdana"/>
                <w:sz w:val="20"/>
                <w:szCs w:val="20"/>
              </w:rPr>
              <w:t>Staff tu</w:t>
            </w:r>
            <w:r w:rsidR="000614CA" w:rsidRPr="000659EA">
              <w:rPr>
                <w:rFonts w:ascii="Verdana" w:hAnsi="Verdana"/>
                <w:sz w:val="20"/>
                <w:szCs w:val="20"/>
              </w:rPr>
              <w:t>rnover</w:t>
            </w:r>
            <w:r w:rsidR="00DE5FBB">
              <w:rPr>
                <w:rFonts w:ascii="Verdana" w:hAnsi="Verdana"/>
                <w:sz w:val="20"/>
                <w:szCs w:val="20"/>
              </w:rPr>
              <w:t>, even after excluding the Single Lead Employer, is higher than we would normally expect</w:t>
            </w:r>
            <w:r w:rsidR="0030036E">
              <w:rPr>
                <w:rFonts w:ascii="Verdana" w:hAnsi="Verdana"/>
                <w:sz w:val="20"/>
                <w:szCs w:val="20"/>
              </w:rPr>
              <w:t>,</w:t>
            </w:r>
            <w:r w:rsidR="00DE5FBB">
              <w:rPr>
                <w:rFonts w:ascii="Verdana" w:hAnsi="Verdana"/>
                <w:sz w:val="20"/>
                <w:szCs w:val="20"/>
              </w:rPr>
              <w:t xml:space="preserve"> </w:t>
            </w:r>
            <w:r w:rsidR="000432A0">
              <w:rPr>
                <w:rFonts w:ascii="Verdana" w:hAnsi="Verdana"/>
                <w:sz w:val="20"/>
                <w:szCs w:val="20"/>
              </w:rPr>
              <w:t xml:space="preserve">and a review is therefore being undertaken to examine the reasons for this. </w:t>
            </w:r>
            <w:r w:rsidR="000614CA" w:rsidRPr="000659EA">
              <w:rPr>
                <w:rFonts w:ascii="Verdana" w:hAnsi="Verdana"/>
                <w:sz w:val="20"/>
                <w:szCs w:val="20"/>
              </w:rPr>
              <w:t xml:space="preserve"> </w:t>
            </w:r>
          </w:p>
          <w:p w14:paraId="320E2958" w14:textId="4789F52D" w:rsidR="001C4CA8" w:rsidRPr="00EC42FB" w:rsidRDefault="001C4CA8" w:rsidP="0030036E">
            <w:pPr>
              <w:pStyle w:val="ListParagraph"/>
              <w:numPr>
                <w:ilvl w:val="0"/>
                <w:numId w:val="25"/>
              </w:numPr>
              <w:ind w:left="457"/>
              <w:jc w:val="both"/>
              <w:rPr>
                <w:rFonts w:ascii="Verdana" w:hAnsi="Verdana"/>
                <w:sz w:val="20"/>
                <w:szCs w:val="20"/>
              </w:rPr>
            </w:pPr>
            <w:r w:rsidRPr="00EC42FB">
              <w:rPr>
                <w:rFonts w:ascii="Verdana" w:hAnsi="Verdana"/>
                <w:sz w:val="20"/>
                <w:szCs w:val="20"/>
              </w:rPr>
              <w:t>P</w:t>
            </w:r>
            <w:r w:rsidR="00611F37">
              <w:rPr>
                <w:rFonts w:ascii="Verdana" w:hAnsi="Verdana"/>
                <w:sz w:val="20"/>
                <w:szCs w:val="20"/>
              </w:rPr>
              <w:t>A</w:t>
            </w:r>
            <w:r w:rsidRPr="00EC42FB">
              <w:rPr>
                <w:rFonts w:ascii="Verdana" w:hAnsi="Verdana"/>
                <w:sz w:val="20"/>
                <w:szCs w:val="20"/>
              </w:rPr>
              <w:t xml:space="preserve">DR </w:t>
            </w:r>
            <w:r w:rsidR="00611F37">
              <w:rPr>
                <w:rFonts w:ascii="Verdana" w:hAnsi="Verdana"/>
                <w:sz w:val="20"/>
                <w:szCs w:val="20"/>
              </w:rPr>
              <w:t>c</w:t>
            </w:r>
            <w:r w:rsidRPr="00EC42FB">
              <w:rPr>
                <w:rFonts w:ascii="Verdana" w:hAnsi="Verdana"/>
                <w:sz w:val="20"/>
                <w:szCs w:val="20"/>
              </w:rPr>
              <w:t xml:space="preserve">ompliance is </w:t>
            </w:r>
            <w:r w:rsidR="000614CA" w:rsidRPr="00EC42FB">
              <w:rPr>
                <w:rFonts w:ascii="Verdana" w:hAnsi="Verdana"/>
                <w:sz w:val="20"/>
                <w:szCs w:val="20"/>
              </w:rPr>
              <w:t xml:space="preserve">almost </w:t>
            </w:r>
            <w:r w:rsidRPr="00EC42FB">
              <w:rPr>
                <w:rFonts w:ascii="Verdana" w:hAnsi="Verdana"/>
                <w:sz w:val="20"/>
                <w:szCs w:val="20"/>
              </w:rPr>
              <w:t>green</w:t>
            </w:r>
            <w:r w:rsidR="00611F37">
              <w:rPr>
                <w:rFonts w:ascii="Verdana" w:hAnsi="Verdana"/>
                <w:sz w:val="20"/>
                <w:szCs w:val="20"/>
              </w:rPr>
              <w:t>, and Statutory and Mandatory Training compliance rates are improving</w:t>
            </w:r>
            <w:r w:rsidR="000614CA" w:rsidRPr="00EC42FB">
              <w:rPr>
                <w:rFonts w:ascii="Verdana" w:hAnsi="Verdana"/>
                <w:sz w:val="20"/>
                <w:szCs w:val="20"/>
              </w:rPr>
              <w:t xml:space="preserve">. </w:t>
            </w:r>
          </w:p>
          <w:p w14:paraId="4BB41630" w14:textId="743598E3" w:rsidR="002F606C" w:rsidRPr="00EC42FB" w:rsidRDefault="004C4B09" w:rsidP="0030036E">
            <w:pPr>
              <w:pStyle w:val="ListParagraph"/>
              <w:numPr>
                <w:ilvl w:val="0"/>
                <w:numId w:val="25"/>
              </w:numPr>
              <w:ind w:left="457"/>
              <w:jc w:val="both"/>
              <w:rPr>
                <w:rFonts w:ascii="Verdana" w:hAnsi="Verdana"/>
                <w:sz w:val="20"/>
                <w:szCs w:val="20"/>
              </w:rPr>
            </w:pPr>
            <w:r>
              <w:rPr>
                <w:rFonts w:ascii="Verdana" w:hAnsi="Verdana"/>
                <w:sz w:val="20"/>
                <w:szCs w:val="20"/>
              </w:rPr>
              <w:t xml:space="preserve">The NWSSP People &amp; Organisational Development team won four </w:t>
            </w:r>
            <w:r w:rsidR="00DA4B6C">
              <w:rPr>
                <w:rFonts w:ascii="Verdana" w:hAnsi="Verdana"/>
                <w:sz w:val="20"/>
                <w:szCs w:val="20"/>
              </w:rPr>
              <w:t>a</w:t>
            </w:r>
            <w:r w:rsidR="00AE105A" w:rsidRPr="00EC42FB">
              <w:rPr>
                <w:rFonts w:ascii="Verdana" w:hAnsi="Verdana"/>
                <w:sz w:val="20"/>
                <w:szCs w:val="20"/>
              </w:rPr>
              <w:t xml:space="preserve">wards </w:t>
            </w:r>
            <w:r w:rsidR="00DA4B6C">
              <w:rPr>
                <w:rFonts w:ascii="Verdana" w:hAnsi="Verdana"/>
                <w:sz w:val="20"/>
                <w:szCs w:val="20"/>
              </w:rPr>
              <w:t xml:space="preserve">at the recent </w:t>
            </w:r>
            <w:r w:rsidR="00AE105A" w:rsidRPr="00EC42FB">
              <w:rPr>
                <w:rFonts w:ascii="Verdana" w:hAnsi="Verdana"/>
                <w:sz w:val="20"/>
                <w:szCs w:val="20"/>
              </w:rPr>
              <w:t>H</w:t>
            </w:r>
            <w:r w:rsidR="00DA4B6C">
              <w:rPr>
                <w:rFonts w:ascii="Verdana" w:hAnsi="Verdana"/>
                <w:sz w:val="20"/>
                <w:szCs w:val="20"/>
              </w:rPr>
              <w:t xml:space="preserve">PMA </w:t>
            </w:r>
            <w:r w:rsidR="00AE105A" w:rsidRPr="00EC42FB">
              <w:rPr>
                <w:rFonts w:ascii="Verdana" w:hAnsi="Verdana"/>
                <w:sz w:val="20"/>
                <w:szCs w:val="20"/>
              </w:rPr>
              <w:t>Cymru Awards</w:t>
            </w:r>
            <w:r w:rsidR="002F606C" w:rsidRPr="00EC42FB">
              <w:rPr>
                <w:rFonts w:ascii="Verdana" w:hAnsi="Verdana"/>
                <w:sz w:val="20"/>
                <w:szCs w:val="20"/>
              </w:rPr>
              <w:t xml:space="preserve">.  </w:t>
            </w:r>
          </w:p>
          <w:p w14:paraId="3C9B9853" w14:textId="77777777" w:rsidR="002F606C" w:rsidRPr="00EC42FB" w:rsidRDefault="002F606C" w:rsidP="00D1026F">
            <w:pPr>
              <w:rPr>
                <w:rFonts w:ascii="Verdana" w:hAnsi="Verdana"/>
                <w:sz w:val="20"/>
                <w:szCs w:val="20"/>
              </w:rPr>
            </w:pPr>
          </w:p>
          <w:p w14:paraId="51712AA2" w14:textId="0338ACB5" w:rsidR="001279B7" w:rsidRPr="00EC42FB" w:rsidRDefault="00AE105A" w:rsidP="00D1026F">
            <w:pPr>
              <w:rPr>
                <w:rFonts w:ascii="Verdana" w:hAnsi="Verdana"/>
                <w:sz w:val="20"/>
                <w:szCs w:val="20"/>
              </w:rPr>
            </w:pPr>
            <w:r w:rsidRPr="00056BA2">
              <w:rPr>
                <w:rFonts w:ascii="Verdana" w:hAnsi="Verdana"/>
                <w:b/>
                <w:bCs/>
                <w:sz w:val="20"/>
                <w:szCs w:val="20"/>
              </w:rPr>
              <w:t>TM</w:t>
            </w:r>
            <w:r w:rsidRPr="00EC42FB">
              <w:rPr>
                <w:rFonts w:ascii="Verdana" w:hAnsi="Verdana"/>
                <w:sz w:val="20"/>
                <w:szCs w:val="20"/>
              </w:rPr>
              <w:t xml:space="preserve"> </w:t>
            </w:r>
            <w:r w:rsidR="00DA4B6C">
              <w:rPr>
                <w:rFonts w:ascii="Verdana" w:hAnsi="Verdana"/>
                <w:sz w:val="20"/>
                <w:szCs w:val="20"/>
              </w:rPr>
              <w:t xml:space="preserve">congratulated the team on behalf of the </w:t>
            </w:r>
            <w:r w:rsidR="002F606C" w:rsidRPr="00EC42FB">
              <w:rPr>
                <w:rFonts w:ascii="Verdana" w:hAnsi="Verdana"/>
                <w:sz w:val="20"/>
                <w:szCs w:val="20"/>
              </w:rPr>
              <w:t>Committee</w:t>
            </w:r>
            <w:r w:rsidR="00DA4B6C">
              <w:rPr>
                <w:rFonts w:ascii="Verdana" w:hAnsi="Verdana"/>
                <w:sz w:val="20"/>
                <w:szCs w:val="20"/>
              </w:rPr>
              <w:t xml:space="preserve">. </w:t>
            </w:r>
          </w:p>
          <w:p w14:paraId="6FA01095" w14:textId="77777777" w:rsidR="001279B7" w:rsidRPr="00EC42FB" w:rsidRDefault="001279B7" w:rsidP="001279B7">
            <w:pPr>
              <w:rPr>
                <w:rFonts w:ascii="Verdana" w:hAnsi="Verdana"/>
                <w:sz w:val="20"/>
                <w:szCs w:val="20"/>
              </w:rPr>
            </w:pPr>
          </w:p>
          <w:p w14:paraId="13A6DE10" w14:textId="77777777" w:rsidR="00D1026F" w:rsidRDefault="001279B7" w:rsidP="000659EA">
            <w:pPr>
              <w:rPr>
                <w:rFonts w:ascii="Verdana" w:hAnsi="Verdana"/>
                <w:sz w:val="20"/>
                <w:szCs w:val="20"/>
              </w:rPr>
            </w:pPr>
            <w:r w:rsidRPr="00EC42FB">
              <w:rPr>
                <w:rFonts w:ascii="Verdana" w:hAnsi="Verdana"/>
                <w:sz w:val="20"/>
                <w:szCs w:val="20"/>
              </w:rPr>
              <w:t xml:space="preserve">The Committee </w:t>
            </w:r>
            <w:r w:rsidRPr="00EC42FB">
              <w:rPr>
                <w:rFonts w:ascii="Verdana" w:hAnsi="Verdana"/>
                <w:b/>
                <w:bCs/>
                <w:sz w:val="20"/>
                <w:szCs w:val="20"/>
              </w:rPr>
              <w:t xml:space="preserve">NOTED </w:t>
            </w:r>
            <w:r w:rsidRPr="00EC42FB">
              <w:rPr>
                <w:rFonts w:ascii="Verdana" w:hAnsi="Verdana"/>
                <w:sz w:val="20"/>
                <w:szCs w:val="20"/>
              </w:rPr>
              <w:t>the report.</w:t>
            </w:r>
          </w:p>
          <w:p w14:paraId="0872F230" w14:textId="764D6EF7" w:rsidR="00D67421" w:rsidRPr="00EC42FB" w:rsidRDefault="00D67421" w:rsidP="000659EA">
            <w:pPr>
              <w:rPr>
                <w:rFonts w:ascii="Verdana" w:hAnsi="Verdana"/>
                <w:sz w:val="20"/>
                <w:szCs w:val="20"/>
              </w:rPr>
            </w:pPr>
          </w:p>
        </w:tc>
        <w:tc>
          <w:tcPr>
            <w:tcW w:w="1326" w:type="dxa"/>
          </w:tcPr>
          <w:p w14:paraId="45384A0C" w14:textId="77777777" w:rsidR="00056BA2" w:rsidRDefault="00056BA2" w:rsidP="00D1026F">
            <w:pPr>
              <w:rPr>
                <w:rFonts w:ascii="Verdana" w:hAnsi="Verdana"/>
                <w:b/>
                <w:bCs/>
                <w:sz w:val="20"/>
                <w:szCs w:val="20"/>
              </w:rPr>
            </w:pPr>
          </w:p>
          <w:p w14:paraId="3BC4A858" w14:textId="77777777" w:rsidR="00056BA2" w:rsidRDefault="00056BA2" w:rsidP="00D1026F">
            <w:pPr>
              <w:rPr>
                <w:rFonts w:ascii="Verdana" w:hAnsi="Verdana"/>
                <w:b/>
                <w:bCs/>
                <w:sz w:val="20"/>
                <w:szCs w:val="20"/>
              </w:rPr>
            </w:pPr>
          </w:p>
          <w:p w14:paraId="592A4CB0" w14:textId="2359FB44" w:rsidR="0031654D" w:rsidRDefault="0031654D" w:rsidP="00D1026F">
            <w:pPr>
              <w:rPr>
                <w:rFonts w:ascii="Verdana" w:hAnsi="Verdana"/>
                <w:b/>
                <w:bCs/>
                <w:sz w:val="20"/>
                <w:szCs w:val="20"/>
              </w:rPr>
            </w:pPr>
          </w:p>
          <w:p w14:paraId="3AC1EA02" w14:textId="77777777" w:rsidR="0031654D" w:rsidRDefault="0031654D" w:rsidP="00D1026F">
            <w:pPr>
              <w:rPr>
                <w:rFonts w:ascii="Verdana" w:hAnsi="Verdana"/>
                <w:b/>
                <w:bCs/>
                <w:sz w:val="20"/>
                <w:szCs w:val="20"/>
              </w:rPr>
            </w:pPr>
          </w:p>
          <w:p w14:paraId="4595A894" w14:textId="77777777" w:rsidR="0031654D" w:rsidRDefault="0031654D" w:rsidP="00D1026F">
            <w:pPr>
              <w:rPr>
                <w:rFonts w:ascii="Verdana" w:hAnsi="Verdana"/>
                <w:b/>
                <w:bCs/>
                <w:sz w:val="20"/>
                <w:szCs w:val="20"/>
              </w:rPr>
            </w:pPr>
          </w:p>
          <w:p w14:paraId="22A9D0E3" w14:textId="77777777" w:rsidR="0031654D" w:rsidRDefault="0031654D" w:rsidP="00D1026F">
            <w:pPr>
              <w:rPr>
                <w:rFonts w:ascii="Verdana" w:hAnsi="Verdana"/>
                <w:b/>
                <w:bCs/>
                <w:sz w:val="20"/>
                <w:szCs w:val="20"/>
              </w:rPr>
            </w:pPr>
          </w:p>
          <w:p w14:paraId="31D2C7BB" w14:textId="77777777" w:rsidR="0031654D" w:rsidRDefault="0031654D" w:rsidP="00D1026F">
            <w:pPr>
              <w:rPr>
                <w:rFonts w:ascii="Verdana" w:hAnsi="Verdana"/>
                <w:b/>
                <w:bCs/>
                <w:sz w:val="20"/>
                <w:szCs w:val="20"/>
              </w:rPr>
            </w:pPr>
          </w:p>
          <w:p w14:paraId="3C61B84E" w14:textId="77777777" w:rsidR="0031654D" w:rsidRDefault="0031654D" w:rsidP="00D1026F">
            <w:pPr>
              <w:rPr>
                <w:rFonts w:ascii="Verdana" w:hAnsi="Verdana"/>
                <w:b/>
                <w:bCs/>
                <w:sz w:val="20"/>
                <w:szCs w:val="20"/>
              </w:rPr>
            </w:pPr>
          </w:p>
          <w:p w14:paraId="6A36CA9B" w14:textId="77777777" w:rsidR="0031654D" w:rsidRDefault="0031654D" w:rsidP="00D1026F">
            <w:pPr>
              <w:rPr>
                <w:rFonts w:ascii="Verdana" w:hAnsi="Verdana"/>
                <w:b/>
                <w:bCs/>
                <w:sz w:val="20"/>
                <w:szCs w:val="20"/>
              </w:rPr>
            </w:pPr>
          </w:p>
          <w:p w14:paraId="66625B61" w14:textId="77777777" w:rsidR="0031654D" w:rsidRDefault="0031654D" w:rsidP="00D1026F">
            <w:pPr>
              <w:rPr>
                <w:rFonts w:ascii="Verdana" w:hAnsi="Verdana"/>
                <w:b/>
                <w:bCs/>
                <w:sz w:val="20"/>
                <w:szCs w:val="20"/>
              </w:rPr>
            </w:pPr>
          </w:p>
          <w:p w14:paraId="3CC1C4A6" w14:textId="656A9F92" w:rsidR="0031654D" w:rsidRPr="00EC42FB" w:rsidRDefault="0031654D" w:rsidP="00D1026F">
            <w:pPr>
              <w:rPr>
                <w:rFonts w:ascii="Verdana" w:hAnsi="Verdana"/>
                <w:b/>
                <w:bCs/>
                <w:sz w:val="20"/>
                <w:szCs w:val="20"/>
              </w:rPr>
            </w:pPr>
          </w:p>
        </w:tc>
      </w:tr>
      <w:tr w:rsidR="00D1026F" w:rsidRPr="007611E2" w14:paraId="3F0E8D75" w14:textId="77777777" w:rsidTr="0031654D">
        <w:trPr>
          <w:trHeight w:val="1496"/>
        </w:trPr>
        <w:tc>
          <w:tcPr>
            <w:tcW w:w="1129" w:type="dxa"/>
          </w:tcPr>
          <w:p w14:paraId="0EAA1995" w14:textId="1124A4B3" w:rsidR="00D1026F" w:rsidRPr="00EC42FB" w:rsidRDefault="00D1026F" w:rsidP="00D1026F">
            <w:pPr>
              <w:rPr>
                <w:rFonts w:ascii="Verdana" w:hAnsi="Verdana"/>
                <w:b/>
                <w:bCs/>
                <w:sz w:val="20"/>
                <w:szCs w:val="20"/>
              </w:rPr>
            </w:pPr>
            <w:r w:rsidRPr="00EC42FB">
              <w:rPr>
                <w:rFonts w:ascii="Verdana" w:hAnsi="Verdana"/>
                <w:b/>
                <w:bCs/>
                <w:sz w:val="20"/>
                <w:szCs w:val="20"/>
              </w:rPr>
              <w:t>6.3</w:t>
            </w:r>
          </w:p>
        </w:tc>
        <w:tc>
          <w:tcPr>
            <w:tcW w:w="8647" w:type="dxa"/>
          </w:tcPr>
          <w:p w14:paraId="3864C98A" w14:textId="6E5FA89C" w:rsidR="00D1026F" w:rsidRPr="00EC42FB" w:rsidRDefault="00D1026F" w:rsidP="00D1026F">
            <w:pPr>
              <w:rPr>
                <w:rFonts w:ascii="Verdana" w:hAnsi="Verdana"/>
                <w:b/>
                <w:bCs/>
                <w:sz w:val="20"/>
                <w:szCs w:val="20"/>
              </w:rPr>
            </w:pPr>
            <w:r w:rsidRPr="00EC42FB">
              <w:rPr>
                <w:rFonts w:ascii="Verdana" w:hAnsi="Verdana"/>
                <w:b/>
                <w:bCs/>
                <w:sz w:val="20"/>
                <w:szCs w:val="20"/>
              </w:rPr>
              <w:t>Performance Report</w:t>
            </w:r>
          </w:p>
          <w:p w14:paraId="66D44A4D" w14:textId="79335FE2" w:rsidR="001C4CA8" w:rsidRPr="00EC42FB" w:rsidRDefault="001C4CA8" w:rsidP="00D1026F">
            <w:pPr>
              <w:rPr>
                <w:rFonts w:ascii="Verdana" w:hAnsi="Verdana"/>
                <w:b/>
                <w:bCs/>
                <w:sz w:val="20"/>
                <w:szCs w:val="20"/>
              </w:rPr>
            </w:pPr>
          </w:p>
          <w:p w14:paraId="0336B08A" w14:textId="6CEF975A" w:rsidR="00F74078" w:rsidRDefault="007B6644" w:rsidP="00D1026F">
            <w:pPr>
              <w:rPr>
                <w:rFonts w:ascii="Verdana" w:hAnsi="Verdana"/>
                <w:sz w:val="20"/>
                <w:szCs w:val="20"/>
              </w:rPr>
            </w:pPr>
            <w:r w:rsidRPr="009637E1">
              <w:rPr>
                <w:rFonts w:ascii="Verdana" w:hAnsi="Verdana"/>
                <w:sz w:val="20"/>
                <w:szCs w:val="20"/>
              </w:rPr>
              <w:t>AB</w:t>
            </w:r>
            <w:r w:rsidRPr="00EC42FB">
              <w:rPr>
                <w:rFonts w:ascii="Verdana" w:hAnsi="Verdana"/>
                <w:sz w:val="20"/>
                <w:szCs w:val="20"/>
              </w:rPr>
              <w:t xml:space="preserve"> </w:t>
            </w:r>
            <w:r w:rsidR="009637E1">
              <w:rPr>
                <w:rFonts w:ascii="Verdana" w:hAnsi="Verdana"/>
                <w:sz w:val="20"/>
                <w:szCs w:val="20"/>
              </w:rPr>
              <w:t>pres</w:t>
            </w:r>
            <w:r w:rsidR="007E0C5D">
              <w:rPr>
                <w:rFonts w:ascii="Verdana" w:hAnsi="Verdana"/>
                <w:sz w:val="20"/>
                <w:szCs w:val="20"/>
              </w:rPr>
              <w:t>ented the report. The main points noted were</w:t>
            </w:r>
            <w:r w:rsidR="00F74078" w:rsidRPr="00EC42FB">
              <w:rPr>
                <w:rFonts w:ascii="Verdana" w:hAnsi="Verdana"/>
                <w:sz w:val="20"/>
                <w:szCs w:val="20"/>
              </w:rPr>
              <w:t>:</w:t>
            </w:r>
          </w:p>
          <w:p w14:paraId="70E99CAF" w14:textId="77777777" w:rsidR="007E0C5D" w:rsidRPr="00EC42FB" w:rsidRDefault="007E0C5D" w:rsidP="00D1026F">
            <w:pPr>
              <w:rPr>
                <w:rFonts w:ascii="Verdana" w:hAnsi="Verdana"/>
                <w:sz w:val="20"/>
                <w:szCs w:val="20"/>
              </w:rPr>
            </w:pPr>
          </w:p>
          <w:p w14:paraId="6536632B" w14:textId="27C8F5DE" w:rsidR="00F74078" w:rsidRPr="005C6276" w:rsidRDefault="00F74078" w:rsidP="0031654D">
            <w:pPr>
              <w:pStyle w:val="ListParagraph"/>
              <w:numPr>
                <w:ilvl w:val="0"/>
                <w:numId w:val="26"/>
              </w:numPr>
              <w:ind w:left="318"/>
              <w:jc w:val="both"/>
              <w:rPr>
                <w:rFonts w:ascii="Verdana" w:hAnsi="Verdana"/>
                <w:sz w:val="20"/>
                <w:szCs w:val="20"/>
              </w:rPr>
            </w:pPr>
            <w:r w:rsidRPr="005C6276">
              <w:rPr>
                <w:rFonts w:ascii="Verdana" w:hAnsi="Verdana"/>
                <w:sz w:val="20"/>
                <w:szCs w:val="20"/>
              </w:rPr>
              <w:t xml:space="preserve">Changes </w:t>
            </w:r>
            <w:r w:rsidR="007E0C5D">
              <w:rPr>
                <w:rFonts w:ascii="Verdana" w:hAnsi="Verdana"/>
                <w:sz w:val="20"/>
                <w:szCs w:val="20"/>
              </w:rPr>
              <w:t xml:space="preserve">are being made </w:t>
            </w:r>
            <w:r w:rsidRPr="005C6276">
              <w:rPr>
                <w:rFonts w:ascii="Verdana" w:hAnsi="Verdana"/>
                <w:sz w:val="20"/>
                <w:szCs w:val="20"/>
              </w:rPr>
              <w:t xml:space="preserve">to the </w:t>
            </w:r>
            <w:r w:rsidR="007B6644" w:rsidRPr="005C6276">
              <w:rPr>
                <w:rFonts w:ascii="Verdana" w:hAnsi="Verdana"/>
                <w:sz w:val="20"/>
                <w:szCs w:val="20"/>
              </w:rPr>
              <w:t xml:space="preserve">Performance Management Framework </w:t>
            </w:r>
            <w:r w:rsidR="00684A95">
              <w:rPr>
                <w:rFonts w:ascii="Verdana" w:hAnsi="Verdana"/>
                <w:sz w:val="20"/>
                <w:szCs w:val="20"/>
              </w:rPr>
              <w:t>and particularly the escalation process</w:t>
            </w:r>
            <w:r w:rsidR="0031654D">
              <w:rPr>
                <w:rFonts w:ascii="Verdana" w:hAnsi="Verdana"/>
                <w:sz w:val="20"/>
                <w:szCs w:val="20"/>
              </w:rPr>
              <w:t>.</w:t>
            </w:r>
          </w:p>
          <w:p w14:paraId="42F2613B" w14:textId="3671E8DE" w:rsidR="001C4CA8" w:rsidRPr="005C6276" w:rsidRDefault="00684A95" w:rsidP="0031654D">
            <w:pPr>
              <w:pStyle w:val="ListParagraph"/>
              <w:numPr>
                <w:ilvl w:val="0"/>
                <w:numId w:val="26"/>
              </w:numPr>
              <w:ind w:left="318"/>
              <w:jc w:val="both"/>
              <w:rPr>
                <w:rFonts w:ascii="Verdana" w:hAnsi="Verdana"/>
                <w:sz w:val="20"/>
                <w:szCs w:val="20"/>
              </w:rPr>
            </w:pPr>
            <w:r>
              <w:rPr>
                <w:rFonts w:ascii="Verdana" w:hAnsi="Verdana"/>
                <w:sz w:val="20"/>
                <w:szCs w:val="20"/>
              </w:rPr>
              <w:t xml:space="preserve">There is also a greater focus on </w:t>
            </w:r>
            <w:r w:rsidR="00830EB2">
              <w:rPr>
                <w:rFonts w:ascii="Verdana" w:hAnsi="Verdana"/>
                <w:sz w:val="20"/>
                <w:szCs w:val="20"/>
              </w:rPr>
              <w:t xml:space="preserve">KPIs being based on outcome measures and it is intended to explore this in more depth with the Committee at the development session in June. </w:t>
            </w:r>
            <w:r w:rsidR="00D351AA" w:rsidRPr="005C6276">
              <w:rPr>
                <w:rFonts w:ascii="Verdana" w:hAnsi="Verdana"/>
                <w:sz w:val="20"/>
                <w:szCs w:val="20"/>
              </w:rPr>
              <w:t>.</w:t>
            </w:r>
            <w:r w:rsidR="001C4CA8" w:rsidRPr="005C6276">
              <w:rPr>
                <w:rFonts w:ascii="Verdana" w:hAnsi="Verdana"/>
                <w:sz w:val="20"/>
                <w:szCs w:val="20"/>
              </w:rPr>
              <w:t xml:space="preserve"> </w:t>
            </w:r>
          </w:p>
          <w:p w14:paraId="1333D8A2" w14:textId="77777777" w:rsidR="00D1026F" w:rsidRDefault="001C4CA8" w:rsidP="0031654D">
            <w:pPr>
              <w:pStyle w:val="ListParagraph"/>
              <w:numPr>
                <w:ilvl w:val="0"/>
                <w:numId w:val="26"/>
              </w:numPr>
              <w:ind w:left="318"/>
              <w:jc w:val="both"/>
              <w:rPr>
                <w:rFonts w:ascii="Verdana" w:hAnsi="Verdana"/>
                <w:sz w:val="20"/>
                <w:szCs w:val="20"/>
              </w:rPr>
            </w:pPr>
            <w:r w:rsidRPr="005C6276">
              <w:rPr>
                <w:rFonts w:ascii="Verdana" w:hAnsi="Verdana"/>
                <w:sz w:val="20"/>
                <w:szCs w:val="20"/>
              </w:rPr>
              <w:t xml:space="preserve">32 </w:t>
            </w:r>
            <w:r w:rsidR="00AD1B25">
              <w:rPr>
                <w:rFonts w:ascii="Verdana" w:hAnsi="Verdana"/>
                <w:sz w:val="20"/>
                <w:szCs w:val="20"/>
              </w:rPr>
              <w:t xml:space="preserve">out of 37 </w:t>
            </w:r>
            <w:r w:rsidRPr="005C6276">
              <w:rPr>
                <w:rFonts w:ascii="Verdana" w:hAnsi="Verdana"/>
                <w:sz w:val="20"/>
                <w:szCs w:val="20"/>
              </w:rPr>
              <w:t>KPI</w:t>
            </w:r>
            <w:r w:rsidR="00AD1B25">
              <w:rPr>
                <w:rFonts w:ascii="Verdana" w:hAnsi="Verdana"/>
                <w:sz w:val="20"/>
                <w:szCs w:val="20"/>
              </w:rPr>
              <w:t>s</w:t>
            </w:r>
            <w:r w:rsidRPr="005C6276">
              <w:rPr>
                <w:rFonts w:ascii="Verdana" w:hAnsi="Verdana"/>
                <w:sz w:val="20"/>
                <w:szCs w:val="20"/>
              </w:rPr>
              <w:t xml:space="preserve"> are achiev</w:t>
            </w:r>
            <w:r w:rsidR="00AD1B25">
              <w:rPr>
                <w:rFonts w:ascii="Verdana" w:hAnsi="Verdana"/>
                <w:sz w:val="20"/>
                <w:szCs w:val="20"/>
              </w:rPr>
              <w:t xml:space="preserve">ing target. The one red KPI relates to call-handling in Payroll, but </w:t>
            </w:r>
            <w:r w:rsidR="000E4126">
              <w:rPr>
                <w:rFonts w:ascii="Verdana" w:hAnsi="Verdana"/>
                <w:sz w:val="20"/>
                <w:szCs w:val="20"/>
              </w:rPr>
              <w:t xml:space="preserve">improvements in performance are being noted. </w:t>
            </w:r>
          </w:p>
          <w:p w14:paraId="7CE28FD3" w14:textId="77777777" w:rsidR="000E4126" w:rsidRDefault="000E4126" w:rsidP="000E4126">
            <w:pPr>
              <w:jc w:val="both"/>
              <w:rPr>
                <w:rFonts w:ascii="Verdana" w:hAnsi="Verdana"/>
                <w:sz w:val="20"/>
                <w:szCs w:val="20"/>
              </w:rPr>
            </w:pPr>
          </w:p>
          <w:p w14:paraId="1D6740BD" w14:textId="7FDA7667" w:rsidR="00F04E87" w:rsidRDefault="00A031AE" w:rsidP="000E4126">
            <w:pPr>
              <w:jc w:val="both"/>
              <w:rPr>
                <w:rFonts w:ascii="Verdana" w:hAnsi="Verdana"/>
                <w:sz w:val="20"/>
                <w:szCs w:val="20"/>
              </w:rPr>
            </w:pPr>
            <w:r>
              <w:rPr>
                <w:rFonts w:ascii="Verdana" w:hAnsi="Verdana"/>
                <w:sz w:val="20"/>
                <w:szCs w:val="20"/>
              </w:rPr>
              <w:t xml:space="preserve">HT </w:t>
            </w:r>
            <w:r w:rsidR="0044341B">
              <w:rPr>
                <w:rFonts w:ascii="Verdana" w:hAnsi="Verdana"/>
                <w:sz w:val="20"/>
                <w:szCs w:val="20"/>
              </w:rPr>
              <w:t xml:space="preserve">reiterated comments made at earlier Committees that he considered that the number of targets showing as green may be a reflection that targets are not </w:t>
            </w:r>
            <w:r w:rsidR="008171DC">
              <w:rPr>
                <w:rFonts w:ascii="Verdana" w:hAnsi="Verdana"/>
                <w:sz w:val="20"/>
                <w:szCs w:val="20"/>
              </w:rPr>
              <w:t xml:space="preserve">sufficiently </w:t>
            </w:r>
            <w:r w:rsidR="0044341B">
              <w:rPr>
                <w:rFonts w:ascii="Verdana" w:hAnsi="Verdana"/>
                <w:sz w:val="20"/>
                <w:szCs w:val="20"/>
              </w:rPr>
              <w:t>challenging</w:t>
            </w:r>
            <w:r w:rsidR="008171DC">
              <w:rPr>
                <w:rFonts w:ascii="Verdana" w:hAnsi="Verdana"/>
                <w:sz w:val="20"/>
                <w:szCs w:val="20"/>
              </w:rPr>
              <w:t xml:space="preserve">. AB noted that these are the current year targets and that </w:t>
            </w:r>
            <w:r w:rsidR="008C5A7B">
              <w:rPr>
                <w:rFonts w:ascii="Verdana" w:hAnsi="Verdana"/>
                <w:sz w:val="20"/>
                <w:szCs w:val="20"/>
              </w:rPr>
              <w:t>the targets for 2023/24 had been reviewed, and where appropriate revised,  as part of the IMTP process</w:t>
            </w:r>
            <w:r w:rsidR="00F04E87">
              <w:rPr>
                <w:rFonts w:ascii="Verdana" w:hAnsi="Verdana"/>
                <w:sz w:val="20"/>
                <w:szCs w:val="20"/>
              </w:rPr>
              <w:t xml:space="preserve">. The </w:t>
            </w:r>
            <w:r w:rsidR="008C5A7B">
              <w:rPr>
                <w:rFonts w:ascii="Verdana" w:hAnsi="Verdana"/>
                <w:sz w:val="20"/>
                <w:szCs w:val="20"/>
              </w:rPr>
              <w:t xml:space="preserve">planned </w:t>
            </w:r>
            <w:r w:rsidR="00F04E87">
              <w:rPr>
                <w:rFonts w:ascii="Verdana" w:hAnsi="Verdana"/>
                <w:sz w:val="20"/>
                <w:szCs w:val="20"/>
              </w:rPr>
              <w:t xml:space="preserve">development session with the Committee in June </w:t>
            </w:r>
            <w:r w:rsidR="008C5A7B">
              <w:rPr>
                <w:rFonts w:ascii="Verdana" w:hAnsi="Verdana"/>
                <w:sz w:val="20"/>
                <w:szCs w:val="20"/>
              </w:rPr>
              <w:t xml:space="preserve">2023 will </w:t>
            </w:r>
            <w:r w:rsidR="00F04E87">
              <w:rPr>
                <w:rFonts w:ascii="Verdana" w:hAnsi="Verdana"/>
                <w:sz w:val="20"/>
                <w:szCs w:val="20"/>
              </w:rPr>
              <w:t xml:space="preserve">provide the opportunity for this to be explored in more depth. </w:t>
            </w:r>
            <w:r w:rsidR="00E40E78">
              <w:rPr>
                <w:rFonts w:ascii="Verdana" w:hAnsi="Verdana"/>
                <w:sz w:val="20"/>
                <w:szCs w:val="20"/>
              </w:rPr>
              <w:t xml:space="preserve">GH added that the current </w:t>
            </w:r>
            <w:r w:rsidR="00E81CE8">
              <w:rPr>
                <w:rFonts w:ascii="Verdana" w:hAnsi="Verdana"/>
                <w:sz w:val="20"/>
                <w:szCs w:val="20"/>
              </w:rPr>
              <w:t xml:space="preserve">monthly </w:t>
            </w:r>
            <w:r w:rsidR="00E40E78">
              <w:rPr>
                <w:rFonts w:ascii="Verdana" w:hAnsi="Verdana"/>
                <w:sz w:val="20"/>
                <w:szCs w:val="20"/>
              </w:rPr>
              <w:t xml:space="preserve">performance for Payroll calls handling </w:t>
            </w:r>
            <w:r w:rsidR="00E81CE8">
              <w:rPr>
                <w:rFonts w:ascii="Verdana" w:hAnsi="Verdana"/>
                <w:sz w:val="20"/>
                <w:szCs w:val="20"/>
              </w:rPr>
              <w:t xml:space="preserve">(i.e. not yet included in the formal report) shows a marked improvement on previous months. </w:t>
            </w:r>
          </w:p>
          <w:p w14:paraId="25C771C6" w14:textId="5E7DDBD4" w:rsidR="00A031AE" w:rsidRDefault="0044341B" w:rsidP="000E4126">
            <w:pPr>
              <w:jc w:val="both"/>
              <w:rPr>
                <w:rFonts w:ascii="Verdana" w:hAnsi="Verdana"/>
                <w:sz w:val="20"/>
                <w:szCs w:val="20"/>
              </w:rPr>
            </w:pPr>
            <w:r>
              <w:rPr>
                <w:rFonts w:ascii="Verdana" w:hAnsi="Verdana"/>
                <w:sz w:val="20"/>
                <w:szCs w:val="20"/>
              </w:rPr>
              <w:t xml:space="preserve"> </w:t>
            </w:r>
          </w:p>
          <w:p w14:paraId="7813442F" w14:textId="77777777" w:rsidR="00B06B5B" w:rsidRDefault="00B06B5B" w:rsidP="000E4126">
            <w:pPr>
              <w:jc w:val="both"/>
              <w:rPr>
                <w:rFonts w:ascii="Verdana" w:hAnsi="Verdana"/>
                <w:sz w:val="20"/>
                <w:szCs w:val="20"/>
              </w:rPr>
            </w:pPr>
            <w:r>
              <w:rPr>
                <w:rFonts w:ascii="Verdana" w:hAnsi="Verdana"/>
                <w:sz w:val="20"/>
                <w:szCs w:val="20"/>
              </w:rPr>
              <w:t xml:space="preserve">The Committee </w:t>
            </w:r>
            <w:r w:rsidRPr="00B06B5B">
              <w:rPr>
                <w:rFonts w:ascii="Verdana" w:hAnsi="Verdana"/>
                <w:b/>
                <w:bCs/>
                <w:sz w:val="20"/>
                <w:szCs w:val="20"/>
              </w:rPr>
              <w:t>NOTED</w:t>
            </w:r>
            <w:r>
              <w:rPr>
                <w:rFonts w:ascii="Verdana" w:hAnsi="Verdana"/>
                <w:sz w:val="20"/>
                <w:szCs w:val="20"/>
              </w:rPr>
              <w:t>:</w:t>
            </w:r>
          </w:p>
          <w:p w14:paraId="261F6682" w14:textId="77777777" w:rsidR="00B06B5B" w:rsidRDefault="00B06B5B" w:rsidP="000E4126">
            <w:pPr>
              <w:jc w:val="both"/>
              <w:rPr>
                <w:rFonts w:ascii="Verdana" w:hAnsi="Verdana"/>
                <w:sz w:val="20"/>
                <w:szCs w:val="20"/>
              </w:rPr>
            </w:pPr>
          </w:p>
          <w:p w14:paraId="1DAC5A4D" w14:textId="77777777" w:rsidR="00B06B5B" w:rsidRPr="00B06B5B" w:rsidRDefault="00B06B5B" w:rsidP="00B06B5B">
            <w:pPr>
              <w:pStyle w:val="ListParagraph"/>
              <w:numPr>
                <w:ilvl w:val="0"/>
                <w:numId w:val="35"/>
              </w:numPr>
              <w:contextualSpacing w:val="0"/>
              <w:jc w:val="both"/>
              <w:rPr>
                <w:rFonts w:ascii="Verdana" w:hAnsi="Verdana" w:cs="Arial"/>
                <w:sz w:val="20"/>
                <w:szCs w:val="20"/>
              </w:rPr>
            </w:pPr>
            <w:r w:rsidRPr="00B06B5B">
              <w:rPr>
                <w:rFonts w:ascii="Verdana" w:hAnsi="Verdana" w:cs="Arial"/>
                <w:sz w:val="20"/>
                <w:szCs w:val="20"/>
              </w:rPr>
              <w:t>Changes to the Performance Framework agreed by SLG in February 23.</w:t>
            </w:r>
          </w:p>
          <w:p w14:paraId="781103FA" w14:textId="77777777" w:rsidR="00B06B5B" w:rsidRPr="00B06B5B" w:rsidRDefault="00B06B5B" w:rsidP="00B06B5B">
            <w:pPr>
              <w:jc w:val="both"/>
              <w:rPr>
                <w:rFonts w:ascii="Verdana" w:hAnsi="Verdana" w:cs="Arial"/>
                <w:sz w:val="20"/>
                <w:szCs w:val="20"/>
              </w:rPr>
            </w:pPr>
          </w:p>
          <w:p w14:paraId="3FD27D04" w14:textId="77777777" w:rsidR="00B06B5B" w:rsidRPr="00B06B5B" w:rsidRDefault="00B06B5B" w:rsidP="00B06B5B">
            <w:pPr>
              <w:pStyle w:val="ListParagraph"/>
              <w:numPr>
                <w:ilvl w:val="0"/>
                <w:numId w:val="35"/>
              </w:numPr>
              <w:contextualSpacing w:val="0"/>
              <w:jc w:val="both"/>
              <w:rPr>
                <w:rFonts w:ascii="Verdana" w:hAnsi="Verdana" w:cs="Arial"/>
                <w:sz w:val="20"/>
                <w:szCs w:val="20"/>
              </w:rPr>
            </w:pPr>
            <w:r w:rsidRPr="00B06B5B">
              <w:rPr>
                <w:rFonts w:ascii="Verdana" w:hAnsi="Verdana" w:cs="Arial"/>
                <w:sz w:val="20"/>
                <w:szCs w:val="20"/>
              </w:rPr>
              <w:t>The work in progress on Outcome measures that will be brought back to a SSPC development session in June 23.</w:t>
            </w:r>
          </w:p>
          <w:p w14:paraId="0912CB36" w14:textId="77777777" w:rsidR="00B06B5B" w:rsidRPr="00B06B5B" w:rsidRDefault="00B06B5B" w:rsidP="00B06B5B">
            <w:pPr>
              <w:jc w:val="both"/>
              <w:rPr>
                <w:rFonts w:ascii="Verdana" w:hAnsi="Verdana" w:cs="Arial"/>
                <w:sz w:val="20"/>
                <w:szCs w:val="20"/>
              </w:rPr>
            </w:pPr>
          </w:p>
          <w:p w14:paraId="310A9868" w14:textId="77777777" w:rsidR="00B06B5B" w:rsidRPr="00B06B5B" w:rsidRDefault="00B06B5B" w:rsidP="00B06B5B">
            <w:pPr>
              <w:pStyle w:val="ListParagraph"/>
              <w:numPr>
                <w:ilvl w:val="0"/>
                <w:numId w:val="35"/>
              </w:numPr>
              <w:contextualSpacing w:val="0"/>
              <w:jc w:val="both"/>
              <w:rPr>
                <w:rFonts w:ascii="Verdana" w:hAnsi="Verdana" w:cs="Arial"/>
                <w:sz w:val="20"/>
                <w:szCs w:val="20"/>
              </w:rPr>
            </w:pPr>
            <w:r w:rsidRPr="00B06B5B">
              <w:rPr>
                <w:rFonts w:ascii="Verdana" w:hAnsi="Verdana" w:cs="Arial"/>
                <w:sz w:val="20"/>
                <w:szCs w:val="20"/>
              </w:rPr>
              <w:t>The significant level of professional influence benefits generated by NWSSP to 31st January 2023.</w:t>
            </w:r>
          </w:p>
          <w:p w14:paraId="7E8593B0" w14:textId="77777777" w:rsidR="00B06B5B" w:rsidRPr="00B06B5B" w:rsidRDefault="00B06B5B" w:rsidP="00B06B5B">
            <w:pPr>
              <w:jc w:val="both"/>
              <w:rPr>
                <w:rFonts w:ascii="Verdana" w:hAnsi="Verdana" w:cs="Arial"/>
                <w:sz w:val="20"/>
                <w:szCs w:val="20"/>
              </w:rPr>
            </w:pPr>
          </w:p>
          <w:p w14:paraId="0311B3BC" w14:textId="77777777" w:rsidR="00B06B5B" w:rsidRPr="00D67421" w:rsidRDefault="00B06B5B" w:rsidP="00B06B5B">
            <w:pPr>
              <w:pStyle w:val="ListParagraph"/>
              <w:numPr>
                <w:ilvl w:val="0"/>
                <w:numId w:val="35"/>
              </w:numPr>
              <w:jc w:val="both"/>
              <w:rPr>
                <w:rFonts w:ascii="Verdana" w:hAnsi="Verdana"/>
                <w:sz w:val="20"/>
                <w:szCs w:val="20"/>
              </w:rPr>
            </w:pPr>
            <w:r w:rsidRPr="00B06B5B">
              <w:rPr>
                <w:rFonts w:ascii="Verdana" w:hAnsi="Verdana" w:cs="Arial"/>
                <w:sz w:val="20"/>
                <w:szCs w:val="20"/>
              </w:rPr>
              <w:t>The performance against the high-level key performance indicators to 31st January 2023</w:t>
            </w:r>
            <w:r w:rsidR="00D67421">
              <w:rPr>
                <w:rFonts w:ascii="Verdana" w:hAnsi="Verdana" w:cs="Arial"/>
                <w:sz w:val="20"/>
                <w:szCs w:val="20"/>
              </w:rPr>
              <w:t>.</w:t>
            </w:r>
          </w:p>
          <w:p w14:paraId="2EA42A65" w14:textId="70763D11" w:rsidR="00D67421" w:rsidRPr="00D67421" w:rsidRDefault="00D67421" w:rsidP="00D67421">
            <w:pPr>
              <w:jc w:val="both"/>
              <w:rPr>
                <w:rFonts w:ascii="Verdana" w:hAnsi="Verdana"/>
                <w:sz w:val="20"/>
                <w:szCs w:val="20"/>
              </w:rPr>
            </w:pPr>
          </w:p>
        </w:tc>
        <w:tc>
          <w:tcPr>
            <w:tcW w:w="1326" w:type="dxa"/>
          </w:tcPr>
          <w:p w14:paraId="2A80C413" w14:textId="77777777" w:rsidR="005C6276" w:rsidRDefault="005C6276" w:rsidP="00D1026F">
            <w:pPr>
              <w:rPr>
                <w:rFonts w:ascii="Verdana" w:hAnsi="Verdana"/>
                <w:b/>
                <w:bCs/>
                <w:sz w:val="20"/>
                <w:szCs w:val="20"/>
              </w:rPr>
            </w:pPr>
          </w:p>
          <w:p w14:paraId="6AFB202F" w14:textId="4F792321" w:rsidR="00D1026F" w:rsidRPr="00EC42FB" w:rsidRDefault="00D1026F" w:rsidP="00D1026F">
            <w:pPr>
              <w:rPr>
                <w:rFonts w:ascii="Verdana" w:hAnsi="Verdana"/>
                <w:b/>
                <w:bCs/>
                <w:sz w:val="20"/>
                <w:szCs w:val="20"/>
              </w:rPr>
            </w:pPr>
          </w:p>
        </w:tc>
      </w:tr>
      <w:tr w:rsidR="00D1026F" w:rsidRPr="007611E2" w14:paraId="6BD53001" w14:textId="77777777" w:rsidTr="0031654D">
        <w:trPr>
          <w:trHeight w:val="981"/>
        </w:trPr>
        <w:tc>
          <w:tcPr>
            <w:tcW w:w="1129" w:type="dxa"/>
          </w:tcPr>
          <w:p w14:paraId="2C558803" w14:textId="512E95A5" w:rsidR="00D1026F" w:rsidRPr="00EC42FB" w:rsidRDefault="00D1026F" w:rsidP="00D1026F">
            <w:pPr>
              <w:rPr>
                <w:rFonts w:ascii="Verdana" w:hAnsi="Verdana"/>
                <w:b/>
                <w:bCs/>
                <w:sz w:val="20"/>
                <w:szCs w:val="20"/>
              </w:rPr>
            </w:pPr>
            <w:r w:rsidRPr="00EC42FB">
              <w:rPr>
                <w:rFonts w:ascii="Verdana" w:hAnsi="Verdana"/>
                <w:b/>
                <w:bCs/>
                <w:sz w:val="20"/>
                <w:szCs w:val="20"/>
              </w:rPr>
              <w:t>6.4</w:t>
            </w:r>
          </w:p>
        </w:tc>
        <w:tc>
          <w:tcPr>
            <w:tcW w:w="8647" w:type="dxa"/>
          </w:tcPr>
          <w:p w14:paraId="256EB05D" w14:textId="77777777" w:rsidR="00D1026F" w:rsidRDefault="00D1026F" w:rsidP="00D1026F">
            <w:pPr>
              <w:rPr>
                <w:rFonts w:ascii="Verdana" w:hAnsi="Verdana"/>
                <w:b/>
                <w:bCs/>
                <w:sz w:val="20"/>
                <w:szCs w:val="20"/>
              </w:rPr>
            </w:pPr>
            <w:r w:rsidRPr="00EC42FB">
              <w:rPr>
                <w:rFonts w:ascii="Verdana" w:hAnsi="Verdana"/>
                <w:b/>
                <w:bCs/>
                <w:sz w:val="20"/>
                <w:szCs w:val="20"/>
              </w:rPr>
              <w:t>IMTP Q3 Progress Report</w:t>
            </w:r>
          </w:p>
          <w:p w14:paraId="580C4FEC" w14:textId="77777777" w:rsidR="00C91A36" w:rsidRDefault="00C91A36" w:rsidP="00D1026F">
            <w:pPr>
              <w:rPr>
                <w:rFonts w:ascii="Verdana" w:hAnsi="Verdana"/>
                <w:b/>
                <w:bCs/>
                <w:sz w:val="20"/>
                <w:szCs w:val="20"/>
              </w:rPr>
            </w:pPr>
          </w:p>
          <w:p w14:paraId="27D1FFCE" w14:textId="1F1AB270" w:rsidR="00C91A36" w:rsidRDefault="00C91A36" w:rsidP="00B76610">
            <w:pPr>
              <w:jc w:val="both"/>
              <w:rPr>
                <w:rFonts w:ascii="Verdana" w:hAnsi="Verdana"/>
                <w:sz w:val="20"/>
                <w:szCs w:val="20"/>
              </w:rPr>
            </w:pPr>
            <w:r w:rsidRPr="009637E1">
              <w:rPr>
                <w:rFonts w:ascii="Verdana" w:hAnsi="Verdana"/>
                <w:sz w:val="20"/>
                <w:szCs w:val="20"/>
              </w:rPr>
              <w:t>AB</w:t>
            </w:r>
            <w:r w:rsidRPr="00EC42FB">
              <w:rPr>
                <w:rFonts w:ascii="Verdana" w:hAnsi="Verdana"/>
                <w:sz w:val="20"/>
                <w:szCs w:val="20"/>
              </w:rPr>
              <w:t xml:space="preserve"> </w:t>
            </w:r>
            <w:r>
              <w:rPr>
                <w:rFonts w:ascii="Verdana" w:hAnsi="Verdana"/>
                <w:sz w:val="20"/>
                <w:szCs w:val="20"/>
              </w:rPr>
              <w:t>presented the report. The main points noted were</w:t>
            </w:r>
            <w:r w:rsidR="00810B0C">
              <w:rPr>
                <w:rFonts w:ascii="Verdana" w:hAnsi="Verdana"/>
                <w:sz w:val="20"/>
                <w:szCs w:val="20"/>
              </w:rPr>
              <w:t xml:space="preserve"> that 78% of our required actions are either complete or on-track for completion. </w:t>
            </w:r>
            <w:r w:rsidR="004C1055">
              <w:rPr>
                <w:rFonts w:ascii="Verdana" w:hAnsi="Verdana"/>
                <w:sz w:val="20"/>
                <w:szCs w:val="20"/>
              </w:rPr>
              <w:t xml:space="preserve">Those actions that are off track are assessed during the quarterly review process within NWSSP. </w:t>
            </w:r>
          </w:p>
          <w:p w14:paraId="4F1280F3" w14:textId="77777777" w:rsidR="00C91A36" w:rsidRPr="00EC42FB" w:rsidRDefault="00C91A36" w:rsidP="00D1026F">
            <w:pPr>
              <w:rPr>
                <w:rFonts w:ascii="Verdana" w:hAnsi="Verdana"/>
                <w:b/>
                <w:bCs/>
                <w:sz w:val="20"/>
                <w:szCs w:val="20"/>
              </w:rPr>
            </w:pPr>
          </w:p>
          <w:p w14:paraId="419DD936" w14:textId="77777777" w:rsidR="00D67421" w:rsidRDefault="004A6CAD" w:rsidP="00810B0C">
            <w:pPr>
              <w:rPr>
                <w:rFonts w:ascii="Verdana" w:hAnsi="Verdana"/>
                <w:sz w:val="20"/>
                <w:szCs w:val="20"/>
              </w:rPr>
            </w:pPr>
            <w:r>
              <w:rPr>
                <w:rFonts w:ascii="Verdana" w:hAnsi="Verdana"/>
                <w:sz w:val="20"/>
                <w:szCs w:val="20"/>
              </w:rPr>
              <w:t xml:space="preserve">The Committee </w:t>
            </w:r>
            <w:r w:rsidRPr="004A6CAD">
              <w:rPr>
                <w:rFonts w:ascii="Verdana" w:hAnsi="Verdana"/>
                <w:b/>
                <w:bCs/>
                <w:sz w:val="20"/>
                <w:szCs w:val="20"/>
              </w:rPr>
              <w:t>NOTED</w:t>
            </w:r>
            <w:r>
              <w:rPr>
                <w:rFonts w:ascii="Verdana" w:hAnsi="Verdana"/>
                <w:sz w:val="20"/>
                <w:szCs w:val="20"/>
              </w:rPr>
              <w:t xml:space="preserve"> the report.</w:t>
            </w:r>
          </w:p>
          <w:p w14:paraId="684FB201" w14:textId="41324C17" w:rsidR="00D1026F" w:rsidRPr="00810B0C" w:rsidRDefault="004A6CAD" w:rsidP="00810B0C">
            <w:pPr>
              <w:rPr>
                <w:rFonts w:ascii="Verdana" w:hAnsi="Verdana"/>
                <w:sz w:val="20"/>
                <w:szCs w:val="20"/>
              </w:rPr>
            </w:pPr>
            <w:r>
              <w:rPr>
                <w:rFonts w:ascii="Verdana" w:hAnsi="Verdana"/>
                <w:sz w:val="20"/>
                <w:szCs w:val="20"/>
              </w:rPr>
              <w:t xml:space="preserve"> </w:t>
            </w:r>
            <w:r w:rsidR="003756E4" w:rsidRPr="00810B0C">
              <w:rPr>
                <w:rFonts w:ascii="Verdana" w:hAnsi="Verdana"/>
                <w:sz w:val="20"/>
                <w:szCs w:val="20"/>
              </w:rPr>
              <w:t xml:space="preserve"> </w:t>
            </w:r>
          </w:p>
        </w:tc>
        <w:tc>
          <w:tcPr>
            <w:tcW w:w="1326" w:type="dxa"/>
          </w:tcPr>
          <w:p w14:paraId="73E18088" w14:textId="77777777" w:rsidR="005C6276" w:rsidRDefault="005C6276" w:rsidP="00D1026F">
            <w:pPr>
              <w:rPr>
                <w:rFonts w:ascii="Verdana" w:hAnsi="Verdana"/>
                <w:b/>
                <w:bCs/>
                <w:sz w:val="20"/>
                <w:szCs w:val="20"/>
              </w:rPr>
            </w:pPr>
          </w:p>
          <w:p w14:paraId="546CC52D" w14:textId="66366C77" w:rsidR="00D1026F" w:rsidRPr="00EC42FB" w:rsidRDefault="00D1026F" w:rsidP="00D1026F">
            <w:pPr>
              <w:rPr>
                <w:rFonts w:ascii="Verdana" w:hAnsi="Verdana"/>
                <w:b/>
                <w:bCs/>
                <w:sz w:val="20"/>
                <w:szCs w:val="20"/>
              </w:rPr>
            </w:pPr>
          </w:p>
        </w:tc>
      </w:tr>
      <w:tr w:rsidR="00D1026F" w:rsidRPr="007611E2" w14:paraId="0BC2F351" w14:textId="77777777" w:rsidTr="00056BA2">
        <w:tc>
          <w:tcPr>
            <w:tcW w:w="1129" w:type="dxa"/>
          </w:tcPr>
          <w:p w14:paraId="27A7D349" w14:textId="085B98B9" w:rsidR="00D1026F" w:rsidRPr="00EC42FB" w:rsidRDefault="00D1026F" w:rsidP="00D1026F">
            <w:pPr>
              <w:rPr>
                <w:rFonts w:ascii="Verdana" w:hAnsi="Verdana"/>
                <w:b/>
                <w:bCs/>
                <w:sz w:val="20"/>
                <w:szCs w:val="20"/>
              </w:rPr>
            </w:pPr>
            <w:r w:rsidRPr="00EC42FB">
              <w:rPr>
                <w:rFonts w:ascii="Verdana" w:hAnsi="Verdana"/>
                <w:b/>
                <w:bCs/>
                <w:sz w:val="20"/>
                <w:szCs w:val="20"/>
              </w:rPr>
              <w:t>6.5</w:t>
            </w:r>
          </w:p>
        </w:tc>
        <w:tc>
          <w:tcPr>
            <w:tcW w:w="8647" w:type="dxa"/>
          </w:tcPr>
          <w:p w14:paraId="6555B962" w14:textId="77777777" w:rsidR="00D1026F" w:rsidRDefault="00D1026F" w:rsidP="00D1026F">
            <w:pPr>
              <w:rPr>
                <w:rFonts w:ascii="Verdana" w:hAnsi="Verdana"/>
                <w:b/>
                <w:bCs/>
                <w:sz w:val="20"/>
                <w:szCs w:val="20"/>
              </w:rPr>
            </w:pPr>
            <w:r w:rsidRPr="00EC42FB">
              <w:rPr>
                <w:rFonts w:ascii="Verdana" w:hAnsi="Verdana"/>
                <w:b/>
                <w:bCs/>
                <w:sz w:val="20"/>
                <w:szCs w:val="20"/>
              </w:rPr>
              <w:t>PMO Highlight Report</w:t>
            </w:r>
          </w:p>
          <w:p w14:paraId="2DC17DAB" w14:textId="77777777" w:rsidR="00EC74EB" w:rsidRDefault="00EC74EB" w:rsidP="00D1026F">
            <w:pPr>
              <w:rPr>
                <w:rFonts w:ascii="Verdana" w:hAnsi="Verdana"/>
                <w:b/>
                <w:bCs/>
                <w:sz w:val="20"/>
                <w:szCs w:val="20"/>
              </w:rPr>
            </w:pPr>
          </w:p>
          <w:p w14:paraId="34DA859F" w14:textId="344945BE" w:rsidR="00EC74EB" w:rsidRDefault="00EC74EB" w:rsidP="0012431B">
            <w:pPr>
              <w:jc w:val="both"/>
              <w:rPr>
                <w:rFonts w:ascii="Verdana" w:hAnsi="Verdana"/>
                <w:sz w:val="20"/>
                <w:szCs w:val="20"/>
              </w:rPr>
            </w:pPr>
            <w:r w:rsidRPr="00EC74EB">
              <w:rPr>
                <w:rFonts w:ascii="Verdana" w:hAnsi="Verdana"/>
                <w:sz w:val="20"/>
                <w:szCs w:val="20"/>
              </w:rPr>
              <w:t xml:space="preserve">AB presented the report </w:t>
            </w:r>
            <w:r>
              <w:rPr>
                <w:rFonts w:ascii="Verdana" w:hAnsi="Verdana"/>
                <w:sz w:val="20"/>
                <w:szCs w:val="20"/>
              </w:rPr>
              <w:t xml:space="preserve">providing a summary of progress on the 28 schemes currently underway, with 16 of these being All-Wales projects and 12 internal to NWSSP. </w:t>
            </w:r>
            <w:r w:rsidR="005A32F6">
              <w:rPr>
                <w:rFonts w:ascii="Verdana" w:hAnsi="Verdana"/>
                <w:sz w:val="20"/>
                <w:szCs w:val="20"/>
              </w:rPr>
              <w:t>Most are on track</w:t>
            </w:r>
            <w:r w:rsidR="00201C41">
              <w:rPr>
                <w:rFonts w:ascii="Verdana" w:hAnsi="Verdana"/>
                <w:sz w:val="20"/>
                <w:szCs w:val="20"/>
              </w:rPr>
              <w:t>,</w:t>
            </w:r>
            <w:r w:rsidR="005A32F6">
              <w:rPr>
                <w:rFonts w:ascii="Verdana" w:hAnsi="Verdana"/>
                <w:sz w:val="20"/>
                <w:szCs w:val="20"/>
              </w:rPr>
              <w:t xml:space="preserve"> but the Laundry transformation as explained in the Managing Director’s update report </w:t>
            </w:r>
            <w:r w:rsidR="00264017">
              <w:rPr>
                <w:rFonts w:ascii="Verdana" w:hAnsi="Verdana"/>
                <w:sz w:val="20"/>
                <w:szCs w:val="20"/>
              </w:rPr>
              <w:t xml:space="preserve">earlier, cannot advance as projected due to a lack of capital funding from Welsh Government. </w:t>
            </w:r>
            <w:r w:rsidR="0012431B">
              <w:rPr>
                <w:rFonts w:ascii="Verdana" w:hAnsi="Verdana"/>
                <w:sz w:val="20"/>
                <w:szCs w:val="20"/>
              </w:rPr>
              <w:t xml:space="preserve">The Legal &amp; Risk Case Management System is also graded red due to a dispute with the system supplier, but this does not affect our ability to provide the </w:t>
            </w:r>
            <w:r w:rsidR="008C5A7B">
              <w:rPr>
                <w:rFonts w:ascii="Verdana" w:hAnsi="Verdana"/>
                <w:sz w:val="20"/>
                <w:szCs w:val="20"/>
              </w:rPr>
              <w:t xml:space="preserve">ongoing </w:t>
            </w:r>
            <w:r w:rsidR="0012431B">
              <w:rPr>
                <w:rFonts w:ascii="Verdana" w:hAnsi="Verdana"/>
                <w:sz w:val="20"/>
                <w:szCs w:val="20"/>
              </w:rPr>
              <w:t xml:space="preserve">service. </w:t>
            </w:r>
          </w:p>
          <w:p w14:paraId="0AC7F1CB" w14:textId="77777777" w:rsidR="00EC74EB" w:rsidRDefault="00EC74EB" w:rsidP="00D1026F">
            <w:pPr>
              <w:rPr>
                <w:rFonts w:ascii="Verdana" w:hAnsi="Verdana"/>
                <w:sz w:val="20"/>
                <w:szCs w:val="20"/>
              </w:rPr>
            </w:pPr>
          </w:p>
          <w:p w14:paraId="6C6165AB" w14:textId="2D15DD9B" w:rsidR="00110A1D" w:rsidRPr="00EC42FB" w:rsidRDefault="00110A1D" w:rsidP="00110A1D">
            <w:pPr>
              <w:jc w:val="both"/>
              <w:rPr>
                <w:rFonts w:ascii="Verdana" w:hAnsi="Verdana"/>
                <w:sz w:val="20"/>
                <w:szCs w:val="20"/>
              </w:rPr>
            </w:pPr>
            <w:r w:rsidRPr="00EC42FB">
              <w:rPr>
                <w:rFonts w:ascii="Verdana" w:hAnsi="Verdana"/>
                <w:sz w:val="20"/>
                <w:szCs w:val="20"/>
              </w:rPr>
              <w:t xml:space="preserve">The Committee </w:t>
            </w:r>
            <w:r w:rsidRPr="00EC42FB">
              <w:rPr>
                <w:rFonts w:ascii="Verdana" w:hAnsi="Verdana"/>
                <w:b/>
                <w:bCs/>
                <w:sz w:val="20"/>
                <w:szCs w:val="20"/>
              </w:rPr>
              <w:t xml:space="preserve">NOTED </w:t>
            </w:r>
            <w:r w:rsidRPr="00EC42FB">
              <w:rPr>
                <w:rFonts w:ascii="Verdana" w:hAnsi="Verdana"/>
                <w:sz w:val="20"/>
                <w:szCs w:val="20"/>
              </w:rPr>
              <w:t>the report</w:t>
            </w:r>
            <w:r>
              <w:rPr>
                <w:rFonts w:ascii="Verdana" w:hAnsi="Verdana"/>
                <w:sz w:val="20"/>
                <w:szCs w:val="20"/>
              </w:rPr>
              <w:t>.</w:t>
            </w:r>
          </w:p>
        </w:tc>
        <w:tc>
          <w:tcPr>
            <w:tcW w:w="1326" w:type="dxa"/>
          </w:tcPr>
          <w:p w14:paraId="62FE466B" w14:textId="77777777" w:rsidR="005C6276" w:rsidRDefault="005C6276" w:rsidP="00D1026F">
            <w:pPr>
              <w:rPr>
                <w:rFonts w:ascii="Verdana" w:hAnsi="Verdana"/>
                <w:b/>
                <w:bCs/>
                <w:sz w:val="20"/>
                <w:szCs w:val="20"/>
              </w:rPr>
            </w:pPr>
          </w:p>
          <w:p w14:paraId="0B7F65E8" w14:textId="0B5461C7" w:rsidR="00D1026F" w:rsidRDefault="00D1026F" w:rsidP="00D1026F">
            <w:pPr>
              <w:rPr>
                <w:rFonts w:ascii="Verdana" w:hAnsi="Verdana"/>
                <w:b/>
                <w:bCs/>
                <w:sz w:val="20"/>
                <w:szCs w:val="20"/>
              </w:rPr>
            </w:pPr>
          </w:p>
          <w:p w14:paraId="79BA28D7" w14:textId="77777777" w:rsidR="00110A1D" w:rsidRDefault="00110A1D" w:rsidP="00D1026F">
            <w:pPr>
              <w:rPr>
                <w:rFonts w:ascii="Verdana" w:hAnsi="Verdana"/>
                <w:b/>
                <w:bCs/>
                <w:sz w:val="20"/>
                <w:szCs w:val="20"/>
              </w:rPr>
            </w:pPr>
          </w:p>
          <w:p w14:paraId="09961EE6" w14:textId="77777777" w:rsidR="00110A1D" w:rsidRDefault="00110A1D" w:rsidP="00D1026F">
            <w:pPr>
              <w:rPr>
                <w:rFonts w:ascii="Verdana" w:hAnsi="Verdana"/>
                <w:b/>
                <w:bCs/>
                <w:sz w:val="20"/>
                <w:szCs w:val="20"/>
              </w:rPr>
            </w:pPr>
          </w:p>
          <w:p w14:paraId="383A35B8" w14:textId="77777777" w:rsidR="00110A1D" w:rsidRDefault="00110A1D" w:rsidP="00D1026F">
            <w:pPr>
              <w:rPr>
                <w:rFonts w:ascii="Verdana" w:hAnsi="Verdana"/>
                <w:b/>
                <w:bCs/>
                <w:sz w:val="20"/>
                <w:szCs w:val="20"/>
              </w:rPr>
            </w:pPr>
          </w:p>
          <w:p w14:paraId="1F65CA45" w14:textId="77777777" w:rsidR="00110A1D" w:rsidRDefault="00110A1D" w:rsidP="00D1026F">
            <w:pPr>
              <w:rPr>
                <w:rFonts w:ascii="Verdana" w:hAnsi="Verdana"/>
                <w:b/>
                <w:bCs/>
                <w:sz w:val="20"/>
                <w:szCs w:val="20"/>
              </w:rPr>
            </w:pPr>
          </w:p>
          <w:p w14:paraId="64513C67" w14:textId="77777777" w:rsidR="00110A1D" w:rsidRDefault="00110A1D" w:rsidP="00D1026F">
            <w:pPr>
              <w:rPr>
                <w:rFonts w:ascii="Verdana" w:hAnsi="Verdana"/>
                <w:b/>
                <w:bCs/>
                <w:sz w:val="20"/>
                <w:szCs w:val="20"/>
              </w:rPr>
            </w:pPr>
          </w:p>
          <w:p w14:paraId="2BD96D86" w14:textId="77777777" w:rsidR="00110A1D" w:rsidRDefault="00110A1D" w:rsidP="00D1026F">
            <w:pPr>
              <w:rPr>
                <w:rFonts w:ascii="Verdana" w:hAnsi="Verdana"/>
                <w:b/>
                <w:bCs/>
                <w:sz w:val="20"/>
                <w:szCs w:val="20"/>
              </w:rPr>
            </w:pPr>
          </w:p>
          <w:p w14:paraId="1E9DD65F" w14:textId="77777777" w:rsidR="00110A1D" w:rsidRDefault="00110A1D" w:rsidP="00D1026F">
            <w:pPr>
              <w:rPr>
                <w:rFonts w:ascii="Verdana" w:hAnsi="Verdana"/>
                <w:b/>
                <w:bCs/>
                <w:sz w:val="20"/>
                <w:szCs w:val="20"/>
              </w:rPr>
            </w:pPr>
          </w:p>
          <w:p w14:paraId="30EA375B" w14:textId="77777777" w:rsidR="00110A1D" w:rsidRDefault="00110A1D" w:rsidP="00D1026F">
            <w:pPr>
              <w:rPr>
                <w:rFonts w:ascii="Verdana" w:hAnsi="Verdana"/>
                <w:b/>
                <w:bCs/>
                <w:sz w:val="20"/>
                <w:szCs w:val="20"/>
              </w:rPr>
            </w:pPr>
          </w:p>
          <w:p w14:paraId="3C0D175E" w14:textId="77777777" w:rsidR="00110A1D" w:rsidRDefault="00110A1D" w:rsidP="00D1026F">
            <w:pPr>
              <w:rPr>
                <w:rFonts w:ascii="Verdana" w:hAnsi="Verdana"/>
                <w:b/>
                <w:bCs/>
                <w:sz w:val="20"/>
                <w:szCs w:val="20"/>
              </w:rPr>
            </w:pPr>
          </w:p>
          <w:p w14:paraId="6F863C44" w14:textId="51AD271B" w:rsidR="00110A1D" w:rsidRPr="00EC42FB" w:rsidRDefault="00110A1D" w:rsidP="0031654D">
            <w:pPr>
              <w:rPr>
                <w:rFonts w:ascii="Verdana" w:hAnsi="Verdana"/>
                <w:b/>
                <w:bCs/>
                <w:sz w:val="20"/>
                <w:szCs w:val="20"/>
              </w:rPr>
            </w:pPr>
          </w:p>
        </w:tc>
      </w:tr>
      <w:tr w:rsidR="00D1026F" w:rsidRPr="007611E2" w14:paraId="3226C114" w14:textId="77777777" w:rsidTr="00056BA2">
        <w:tc>
          <w:tcPr>
            <w:tcW w:w="1129" w:type="dxa"/>
          </w:tcPr>
          <w:p w14:paraId="50FD3295" w14:textId="776197C8" w:rsidR="00D1026F" w:rsidRPr="00EC42FB" w:rsidRDefault="00D1026F" w:rsidP="00D1026F">
            <w:pPr>
              <w:rPr>
                <w:rFonts w:ascii="Verdana" w:hAnsi="Verdana"/>
                <w:b/>
                <w:bCs/>
                <w:sz w:val="20"/>
                <w:szCs w:val="20"/>
              </w:rPr>
            </w:pPr>
            <w:r w:rsidRPr="00EC42FB">
              <w:rPr>
                <w:rFonts w:ascii="Verdana" w:hAnsi="Verdana"/>
                <w:b/>
                <w:bCs/>
                <w:sz w:val="20"/>
                <w:szCs w:val="20"/>
              </w:rPr>
              <w:t>6.6</w:t>
            </w:r>
          </w:p>
        </w:tc>
        <w:tc>
          <w:tcPr>
            <w:tcW w:w="8647" w:type="dxa"/>
          </w:tcPr>
          <w:p w14:paraId="0D6E70DA" w14:textId="2B79B8BD" w:rsidR="00D1026F" w:rsidRPr="00EC42FB" w:rsidRDefault="00D1026F" w:rsidP="00D1026F">
            <w:pPr>
              <w:rPr>
                <w:rFonts w:ascii="Verdana" w:hAnsi="Verdana"/>
                <w:b/>
                <w:bCs/>
                <w:sz w:val="20"/>
                <w:szCs w:val="20"/>
              </w:rPr>
            </w:pPr>
            <w:r w:rsidRPr="00EC42FB">
              <w:rPr>
                <w:rFonts w:ascii="Verdana" w:hAnsi="Verdana"/>
                <w:b/>
                <w:bCs/>
                <w:sz w:val="20"/>
                <w:szCs w:val="20"/>
              </w:rPr>
              <w:t xml:space="preserve">Corporate Risk </w:t>
            </w:r>
            <w:r w:rsidR="00295BEE" w:rsidRPr="00EC42FB">
              <w:rPr>
                <w:rFonts w:ascii="Verdana" w:hAnsi="Verdana"/>
                <w:b/>
                <w:bCs/>
                <w:sz w:val="20"/>
                <w:szCs w:val="20"/>
              </w:rPr>
              <w:t>Register</w:t>
            </w:r>
          </w:p>
          <w:p w14:paraId="593B4254" w14:textId="0750872D" w:rsidR="00D1026F" w:rsidRPr="0031654D" w:rsidRDefault="0031654D" w:rsidP="00D1026F">
            <w:pPr>
              <w:rPr>
                <w:rFonts w:ascii="Verdana" w:hAnsi="Verdana"/>
                <w:sz w:val="16"/>
                <w:szCs w:val="16"/>
              </w:rPr>
            </w:pPr>
            <w:r w:rsidRPr="0031654D">
              <w:rPr>
                <w:rFonts w:ascii="Verdana" w:hAnsi="Verdana"/>
                <w:sz w:val="16"/>
                <w:szCs w:val="16"/>
              </w:rPr>
              <w:t xml:space="preserve">   </w:t>
            </w:r>
          </w:p>
          <w:p w14:paraId="35396D78" w14:textId="413AAF90" w:rsidR="00F258A3" w:rsidRDefault="00CC5339" w:rsidP="00D1026F">
            <w:pPr>
              <w:rPr>
                <w:rFonts w:ascii="Verdana" w:hAnsi="Verdana"/>
                <w:sz w:val="20"/>
                <w:szCs w:val="20"/>
              </w:rPr>
            </w:pPr>
            <w:r w:rsidRPr="00E77148">
              <w:rPr>
                <w:rFonts w:ascii="Verdana" w:hAnsi="Verdana"/>
                <w:sz w:val="20"/>
                <w:szCs w:val="20"/>
              </w:rPr>
              <w:t xml:space="preserve">PS </w:t>
            </w:r>
            <w:r w:rsidR="00E77148" w:rsidRPr="00E77148">
              <w:rPr>
                <w:rFonts w:ascii="Verdana" w:hAnsi="Verdana"/>
                <w:sz w:val="20"/>
                <w:szCs w:val="20"/>
              </w:rPr>
              <w:t xml:space="preserve">presented </w:t>
            </w:r>
            <w:r w:rsidR="00E77148">
              <w:rPr>
                <w:rFonts w:ascii="Verdana" w:hAnsi="Verdana"/>
                <w:sz w:val="20"/>
                <w:szCs w:val="20"/>
              </w:rPr>
              <w:t xml:space="preserve">the Risk Register. While there remain a number of red risks on the register, these have largely already been discussed earlier on the agenda. </w:t>
            </w:r>
          </w:p>
          <w:p w14:paraId="2BC222C7" w14:textId="77777777" w:rsidR="00E77148" w:rsidRPr="00E77148" w:rsidRDefault="00E77148" w:rsidP="00D1026F">
            <w:pPr>
              <w:rPr>
                <w:rFonts w:ascii="Verdana" w:hAnsi="Verdana"/>
                <w:sz w:val="20"/>
                <w:szCs w:val="20"/>
              </w:rPr>
            </w:pPr>
          </w:p>
          <w:p w14:paraId="7F880BFF" w14:textId="77777777" w:rsidR="00F258A3" w:rsidRDefault="00E77148" w:rsidP="00D1026F">
            <w:pPr>
              <w:rPr>
                <w:rFonts w:ascii="Verdana" w:hAnsi="Verdana"/>
                <w:sz w:val="20"/>
                <w:szCs w:val="20"/>
              </w:rPr>
            </w:pPr>
            <w:r>
              <w:rPr>
                <w:rFonts w:ascii="Verdana" w:hAnsi="Verdana"/>
                <w:sz w:val="20"/>
                <w:szCs w:val="20"/>
              </w:rPr>
              <w:t xml:space="preserve">The Committee </w:t>
            </w:r>
            <w:r w:rsidRPr="00E77148">
              <w:rPr>
                <w:rFonts w:ascii="Verdana" w:hAnsi="Verdana"/>
                <w:b/>
                <w:bCs/>
                <w:sz w:val="20"/>
                <w:szCs w:val="20"/>
              </w:rPr>
              <w:t>NOTED</w:t>
            </w:r>
            <w:r>
              <w:rPr>
                <w:rFonts w:ascii="Verdana" w:hAnsi="Verdana"/>
                <w:sz w:val="20"/>
                <w:szCs w:val="20"/>
              </w:rPr>
              <w:t xml:space="preserve"> the Corporate Risk Register. </w:t>
            </w:r>
          </w:p>
          <w:p w14:paraId="1C8A54E6" w14:textId="5FA2B1B3" w:rsidR="00D67421" w:rsidRPr="00EC42FB" w:rsidRDefault="00D67421" w:rsidP="00D1026F">
            <w:pPr>
              <w:rPr>
                <w:rFonts w:ascii="Verdana" w:hAnsi="Verdana"/>
                <w:sz w:val="20"/>
                <w:szCs w:val="20"/>
              </w:rPr>
            </w:pPr>
          </w:p>
        </w:tc>
        <w:tc>
          <w:tcPr>
            <w:tcW w:w="1326" w:type="dxa"/>
          </w:tcPr>
          <w:p w14:paraId="01E7BC12" w14:textId="6FA3E051" w:rsidR="00D1026F" w:rsidRPr="00EC42FB" w:rsidRDefault="00D1026F" w:rsidP="00D1026F">
            <w:pPr>
              <w:rPr>
                <w:rFonts w:ascii="Verdana" w:hAnsi="Verdana"/>
                <w:b/>
                <w:bCs/>
                <w:sz w:val="20"/>
                <w:szCs w:val="20"/>
              </w:rPr>
            </w:pPr>
          </w:p>
        </w:tc>
      </w:tr>
      <w:tr w:rsidR="00D1026F" w:rsidRPr="00765BCD" w14:paraId="78183C60" w14:textId="77777777" w:rsidTr="00056BA2">
        <w:tc>
          <w:tcPr>
            <w:tcW w:w="1129" w:type="dxa"/>
          </w:tcPr>
          <w:p w14:paraId="66E346B0" w14:textId="6C15F3F8" w:rsidR="00D1026F" w:rsidRPr="00EC42FB" w:rsidRDefault="00295BEE" w:rsidP="00D1026F">
            <w:pPr>
              <w:rPr>
                <w:rFonts w:ascii="Verdana" w:hAnsi="Verdana"/>
                <w:b/>
                <w:bCs/>
                <w:sz w:val="20"/>
                <w:szCs w:val="20"/>
              </w:rPr>
            </w:pPr>
            <w:r w:rsidRPr="00EC42FB">
              <w:rPr>
                <w:rFonts w:ascii="Verdana" w:hAnsi="Verdana"/>
                <w:b/>
                <w:bCs/>
                <w:sz w:val="20"/>
                <w:szCs w:val="20"/>
              </w:rPr>
              <w:t>7.</w:t>
            </w:r>
          </w:p>
        </w:tc>
        <w:tc>
          <w:tcPr>
            <w:tcW w:w="8647" w:type="dxa"/>
          </w:tcPr>
          <w:p w14:paraId="5BD8B91E" w14:textId="77777777" w:rsidR="00295BEE" w:rsidRDefault="00295BEE" w:rsidP="00110A1D">
            <w:pPr>
              <w:rPr>
                <w:rFonts w:ascii="Verdana" w:hAnsi="Verdana"/>
                <w:b/>
                <w:bCs/>
                <w:sz w:val="20"/>
                <w:szCs w:val="20"/>
              </w:rPr>
            </w:pPr>
            <w:r w:rsidRPr="00EC42FB">
              <w:rPr>
                <w:rFonts w:ascii="Verdana" w:hAnsi="Verdana"/>
                <w:b/>
                <w:bCs/>
                <w:sz w:val="20"/>
                <w:szCs w:val="20"/>
              </w:rPr>
              <w:t>Items for Information</w:t>
            </w:r>
          </w:p>
          <w:p w14:paraId="381BB75D" w14:textId="586CAA93" w:rsidR="00110A1D" w:rsidRPr="00EC42FB" w:rsidRDefault="00110A1D" w:rsidP="00110A1D">
            <w:pPr>
              <w:rPr>
                <w:rFonts w:ascii="Verdana" w:hAnsi="Verdana"/>
                <w:sz w:val="20"/>
                <w:szCs w:val="20"/>
              </w:rPr>
            </w:pPr>
          </w:p>
        </w:tc>
        <w:tc>
          <w:tcPr>
            <w:tcW w:w="1326" w:type="dxa"/>
          </w:tcPr>
          <w:p w14:paraId="1A563411" w14:textId="77777777" w:rsidR="00D1026F" w:rsidRPr="00EC42FB" w:rsidRDefault="00D1026F" w:rsidP="00D1026F">
            <w:pPr>
              <w:rPr>
                <w:rFonts w:ascii="Verdana" w:hAnsi="Verdana"/>
                <w:b/>
                <w:bCs/>
                <w:sz w:val="20"/>
                <w:szCs w:val="20"/>
              </w:rPr>
            </w:pPr>
          </w:p>
        </w:tc>
      </w:tr>
      <w:tr w:rsidR="00D1026F" w:rsidRPr="00765BCD" w14:paraId="5E173AF4" w14:textId="77777777" w:rsidTr="00056BA2">
        <w:tc>
          <w:tcPr>
            <w:tcW w:w="1129" w:type="dxa"/>
          </w:tcPr>
          <w:p w14:paraId="54D124A9" w14:textId="7B8F83D3" w:rsidR="00D1026F" w:rsidRPr="00EC42FB" w:rsidRDefault="00295BEE" w:rsidP="00D1026F">
            <w:pPr>
              <w:rPr>
                <w:rFonts w:ascii="Verdana" w:hAnsi="Verdana"/>
                <w:b/>
                <w:bCs/>
                <w:sz w:val="20"/>
                <w:szCs w:val="20"/>
              </w:rPr>
            </w:pPr>
            <w:r w:rsidRPr="00EC42FB">
              <w:rPr>
                <w:rFonts w:ascii="Verdana" w:hAnsi="Verdana"/>
                <w:b/>
                <w:bCs/>
                <w:sz w:val="20"/>
                <w:szCs w:val="20"/>
              </w:rPr>
              <w:t>7.1</w:t>
            </w:r>
          </w:p>
        </w:tc>
        <w:tc>
          <w:tcPr>
            <w:tcW w:w="8647" w:type="dxa"/>
          </w:tcPr>
          <w:p w14:paraId="72247D56" w14:textId="2C152E10" w:rsidR="00295BEE" w:rsidRDefault="00295BEE" w:rsidP="00295BEE">
            <w:pPr>
              <w:rPr>
                <w:rFonts w:ascii="Verdana" w:hAnsi="Verdana"/>
                <w:b/>
                <w:bCs/>
                <w:sz w:val="20"/>
                <w:szCs w:val="20"/>
              </w:rPr>
            </w:pPr>
            <w:r w:rsidRPr="00EC42FB">
              <w:rPr>
                <w:rFonts w:ascii="Verdana" w:hAnsi="Verdana"/>
                <w:b/>
                <w:bCs/>
                <w:sz w:val="20"/>
                <w:szCs w:val="20"/>
              </w:rPr>
              <w:t>Audit Committee Assurance Report</w:t>
            </w:r>
          </w:p>
          <w:p w14:paraId="60C5D6DF" w14:textId="77777777" w:rsidR="00E77148" w:rsidRDefault="00E77148" w:rsidP="00295BEE">
            <w:pPr>
              <w:rPr>
                <w:rFonts w:ascii="Verdana" w:hAnsi="Verdana"/>
                <w:b/>
                <w:bCs/>
                <w:sz w:val="20"/>
                <w:szCs w:val="20"/>
              </w:rPr>
            </w:pPr>
          </w:p>
          <w:p w14:paraId="2732C673" w14:textId="10BD5CC2" w:rsidR="00E77148" w:rsidRPr="009E0377" w:rsidRDefault="00E77148" w:rsidP="00295BEE">
            <w:pPr>
              <w:rPr>
                <w:rFonts w:ascii="Verdana" w:hAnsi="Verdana"/>
                <w:sz w:val="20"/>
                <w:szCs w:val="20"/>
              </w:rPr>
            </w:pPr>
            <w:r w:rsidRPr="009E0377">
              <w:rPr>
                <w:rFonts w:ascii="Verdana" w:hAnsi="Verdana"/>
                <w:sz w:val="20"/>
                <w:szCs w:val="20"/>
              </w:rPr>
              <w:t>The report c</w:t>
            </w:r>
            <w:r w:rsidR="00593331" w:rsidRPr="009E0377">
              <w:rPr>
                <w:rFonts w:ascii="Verdana" w:hAnsi="Verdana"/>
                <w:sz w:val="20"/>
                <w:szCs w:val="20"/>
              </w:rPr>
              <w:t xml:space="preserve">overed the </w:t>
            </w:r>
            <w:r w:rsidR="009E0377" w:rsidRPr="009E0377">
              <w:rPr>
                <w:rFonts w:ascii="Verdana" w:hAnsi="Verdana"/>
                <w:sz w:val="20"/>
                <w:szCs w:val="20"/>
              </w:rPr>
              <w:t xml:space="preserve">meeting held on the </w:t>
            </w:r>
            <w:r w:rsidR="009E0377">
              <w:rPr>
                <w:rFonts w:ascii="Verdana" w:hAnsi="Verdana"/>
                <w:sz w:val="20"/>
                <w:szCs w:val="20"/>
              </w:rPr>
              <w:t>24</w:t>
            </w:r>
            <w:r w:rsidR="009E0377" w:rsidRPr="009E0377">
              <w:rPr>
                <w:rFonts w:ascii="Verdana" w:hAnsi="Verdana"/>
                <w:sz w:val="20"/>
                <w:szCs w:val="20"/>
                <w:vertAlign w:val="superscript"/>
              </w:rPr>
              <w:t>th</w:t>
            </w:r>
            <w:r w:rsidR="009E0377">
              <w:rPr>
                <w:rFonts w:ascii="Verdana" w:hAnsi="Verdana"/>
                <w:sz w:val="20"/>
                <w:szCs w:val="20"/>
              </w:rPr>
              <w:t xml:space="preserve"> of January. </w:t>
            </w:r>
          </w:p>
          <w:p w14:paraId="4394EE15" w14:textId="77777777" w:rsidR="00110A1D" w:rsidRPr="00EC42FB" w:rsidRDefault="00110A1D" w:rsidP="00295BEE">
            <w:pPr>
              <w:rPr>
                <w:rFonts w:ascii="Verdana" w:hAnsi="Verdana"/>
                <w:b/>
                <w:bCs/>
                <w:sz w:val="20"/>
                <w:szCs w:val="20"/>
              </w:rPr>
            </w:pPr>
          </w:p>
          <w:p w14:paraId="50917054" w14:textId="77777777" w:rsidR="00110A1D" w:rsidRDefault="00110A1D" w:rsidP="00110A1D">
            <w:pPr>
              <w:rPr>
                <w:rFonts w:ascii="Verdana" w:hAnsi="Verdana"/>
                <w:sz w:val="20"/>
                <w:szCs w:val="20"/>
              </w:rPr>
            </w:pPr>
            <w:r w:rsidRPr="00EC42FB">
              <w:rPr>
                <w:rFonts w:ascii="Verdana" w:hAnsi="Verdana"/>
                <w:sz w:val="20"/>
                <w:szCs w:val="20"/>
              </w:rPr>
              <w:t xml:space="preserve">The Committee </w:t>
            </w:r>
            <w:r w:rsidRPr="00EC42FB">
              <w:rPr>
                <w:rFonts w:ascii="Verdana" w:hAnsi="Verdana"/>
                <w:b/>
                <w:bCs/>
                <w:sz w:val="20"/>
                <w:szCs w:val="20"/>
              </w:rPr>
              <w:t xml:space="preserve">NOTED </w:t>
            </w:r>
            <w:r w:rsidRPr="00EC42FB">
              <w:rPr>
                <w:rFonts w:ascii="Verdana" w:hAnsi="Verdana"/>
                <w:sz w:val="20"/>
                <w:szCs w:val="20"/>
              </w:rPr>
              <w:t>the report</w:t>
            </w:r>
            <w:r w:rsidR="00C430FA">
              <w:rPr>
                <w:rFonts w:ascii="Verdana" w:hAnsi="Verdana"/>
                <w:sz w:val="20"/>
                <w:szCs w:val="20"/>
              </w:rPr>
              <w:t>.</w:t>
            </w:r>
          </w:p>
          <w:p w14:paraId="767855E9" w14:textId="253A81C7" w:rsidR="00C430FA" w:rsidRPr="00EC42FB" w:rsidRDefault="00C430FA" w:rsidP="00110A1D">
            <w:pPr>
              <w:rPr>
                <w:rFonts w:ascii="Verdana" w:hAnsi="Verdana"/>
                <w:sz w:val="20"/>
                <w:szCs w:val="20"/>
              </w:rPr>
            </w:pPr>
          </w:p>
        </w:tc>
        <w:tc>
          <w:tcPr>
            <w:tcW w:w="1326" w:type="dxa"/>
          </w:tcPr>
          <w:p w14:paraId="0184C8C7" w14:textId="0EBAA84C" w:rsidR="00D1026F" w:rsidRPr="00EC42FB" w:rsidRDefault="00D1026F" w:rsidP="00D1026F">
            <w:pPr>
              <w:rPr>
                <w:rFonts w:ascii="Verdana" w:hAnsi="Verdana"/>
                <w:b/>
                <w:bCs/>
                <w:sz w:val="20"/>
                <w:szCs w:val="20"/>
              </w:rPr>
            </w:pPr>
          </w:p>
        </w:tc>
      </w:tr>
      <w:tr w:rsidR="00D1026F" w:rsidRPr="00765BCD" w14:paraId="4E7449BE" w14:textId="77777777" w:rsidTr="00056BA2">
        <w:tc>
          <w:tcPr>
            <w:tcW w:w="1129" w:type="dxa"/>
          </w:tcPr>
          <w:p w14:paraId="3C3D997B" w14:textId="4B9D7BAB" w:rsidR="00D1026F" w:rsidRPr="00EC42FB" w:rsidRDefault="00295BEE" w:rsidP="00D1026F">
            <w:pPr>
              <w:rPr>
                <w:rFonts w:ascii="Verdana" w:hAnsi="Verdana"/>
                <w:b/>
                <w:bCs/>
                <w:sz w:val="20"/>
                <w:szCs w:val="20"/>
              </w:rPr>
            </w:pPr>
            <w:r w:rsidRPr="00EC42FB">
              <w:rPr>
                <w:rFonts w:ascii="Verdana" w:hAnsi="Verdana"/>
                <w:b/>
                <w:bCs/>
                <w:sz w:val="20"/>
                <w:szCs w:val="20"/>
              </w:rPr>
              <w:lastRenderedPageBreak/>
              <w:t>7.2</w:t>
            </w:r>
          </w:p>
        </w:tc>
        <w:tc>
          <w:tcPr>
            <w:tcW w:w="8647" w:type="dxa"/>
          </w:tcPr>
          <w:p w14:paraId="739E2D87" w14:textId="3DCCE55B" w:rsidR="00295BEE" w:rsidRDefault="00295BEE" w:rsidP="00295BEE">
            <w:pPr>
              <w:rPr>
                <w:rFonts w:ascii="Verdana" w:hAnsi="Verdana"/>
                <w:b/>
                <w:bCs/>
                <w:sz w:val="20"/>
                <w:szCs w:val="20"/>
              </w:rPr>
            </w:pPr>
            <w:r w:rsidRPr="00EC42FB">
              <w:rPr>
                <w:rFonts w:ascii="Verdana" w:hAnsi="Verdana"/>
                <w:b/>
                <w:bCs/>
                <w:sz w:val="20"/>
                <w:szCs w:val="20"/>
              </w:rPr>
              <w:t>Finance Monitoring Returns</w:t>
            </w:r>
          </w:p>
          <w:p w14:paraId="4296EAEA" w14:textId="77777777" w:rsidR="009E0377" w:rsidRDefault="009E0377" w:rsidP="00295BEE">
            <w:pPr>
              <w:rPr>
                <w:rFonts w:ascii="Verdana" w:hAnsi="Verdana"/>
                <w:b/>
                <w:bCs/>
                <w:sz w:val="20"/>
                <w:szCs w:val="20"/>
              </w:rPr>
            </w:pPr>
          </w:p>
          <w:p w14:paraId="637F7C42" w14:textId="42FF5424" w:rsidR="009E0377" w:rsidRPr="009E0377" w:rsidRDefault="009E0377" w:rsidP="00295BEE">
            <w:pPr>
              <w:rPr>
                <w:rFonts w:ascii="Verdana" w:hAnsi="Verdana"/>
                <w:sz w:val="20"/>
                <w:szCs w:val="20"/>
              </w:rPr>
            </w:pPr>
            <w:r w:rsidRPr="009E0377">
              <w:rPr>
                <w:rFonts w:ascii="Verdana" w:hAnsi="Verdana"/>
                <w:sz w:val="20"/>
                <w:szCs w:val="20"/>
              </w:rPr>
              <w:t xml:space="preserve">The returns relate to Month 10 and Month 11. </w:t>
            </w:r>
          </w:p>
          <w:p w14:paraId="78879B3D" w14:textId="77777777" w:rsidR="00110A1D" w:rsidRPr="00EC42FB" w:rsidRDefault="00110A1D" w:rsidP="00295BEE">
            <w:pPr>
              <w:rPr>
                <w:rFonts w:ascii="Verdana" w:hAnsi="Verdana"/>
                <w:b/>
                <w:bCs/>
                <w:sz w:val="20"/>
                <w:szCs w:val="20"/>
              </w:rPr>
            </w:pPr>
          </w:p>
          <w:p w14:paraId="7781C64C" w14:textId="77777777" w:rsidR="00D1026F" w:rsidRDefault="00110A1D" w:rsidP="00D1026F">
            <w:pPr>
              <w:rPr>
                <w:rFonts w:ascii="Verdana" w:hAnsi="Verdana"/>
                <w:sz w:val="20"/>
                <w:szCs w:val="20"/>
              </w:rPr>
            </w:pPr>
            <w:r w:rsidRPr="00EC42FB">
              <w:rPr>
                <w:rFonts w:ascii="Verdana" w:hAnsi="Verdana"/>
                <w:sz w:val="20"/>
                <w:szCs w:val="20"/>
              </w:rPr>
              <w:t xml:space="preserve">The Committee </w:t>
            </w:r>
            <w:r w:rsidRPr="00EC42FB">
              <w:rPr>
                <w:rFonts w:ascii="Verdana" w:hAnsi="Verdana"/>
                <w:b/>
                <w:bCs/>
                <w:sz w:val="20"/>
                <w:szCs w:val="20"/>
              </w:rPr>
              <w:t xml:space="preserve">NOTED </w:t>
            </w:r>
            <w:r w:rsidRPr="00EC42FB">
              <w:rPr>
                <w:rFonts w:ascii="Verdana" w:hAnsi="Verdana"/>
                <w:sz w:val="20"/>
                <w:szCs w:val="20"/>
              </w:rPr>
              <w:t>the report</w:t>
            </w:r>
            <w:r w:rsidR="00C430FA">
              <w:rPr>
                <w:rFonts w:ascii="Verdana" w:hAnsi="Verdana"/>
                <w:sz w:val="20"/>
                <w:szCs w:val="20"/>
              </w:rPr>
              <w:t>.</w:t>
            </w:r>
          </w:p>
          <w:p w14:paraId="2235C5C6" w14:textId="6FAA68C2" w:rsidR="00C430FA" w:rsidRPr="00EC42FB" w:rsidRDefault="00C430FA" w:rsidP="00D1026F">
            <w:pPr>
              <w:rPr>
                <w:rFonts w:ascii="Verdana" w:hAnsi="Verdana"/>
                <w:sz w:val="20"/>
                <w:szCs w:val="20"/>
              </w:rPr>
            </w:pPr>
          </w:p>
        </w:tc>
        <w:tc>
          <w:tcPr>
            <w:tcW w:w="1326" w:type="dxa"/>
          </w:tcPr>
          <w:p w14:paraId="03F0F85A" w14:textId="4054182F" w:rsidR="00D1026F" w:rsidRPr="00EC42FB" w:rsidRDefault="00D1026F" w:rsidP="00D1026F">
            <w:pPr>
              <w:rPr>
                <w:rFonts w:ascii="Verdana" w:hAnsi="Verdana"/>
                <w:b/>
                <w:bCs/>
                <w:sz w:val="20"/>
                <w:szCs w:val="20"/>
              </w:rPr>
            </w:pPr>
          </w:p>
        </w:tc>
      </w:tr>
    </w:tbl>
    <w:tbl>
      <w:tblPr>
        <w:tblW w:w="11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5"/>
      </w:tblGrid>
      <w:tr w:rsidR="00295BEE" w:rsidRPr="00765BCD" w14:paraId="3EAEF0F6" w14:textId="77777777" w:rsidTr="00110A1D">
        <w:trPr>
          <w:trHeight w:val="683"/>
          <w:jc w:val="center"/>
        </w:trPr>
        <w:tc>
          <w:tcPr>
            <w:tcW w:w="11165" w:type="dxa"/>
            <w:shd w:val="clear" w:color="auto" w:fill="BFBFBF" w:themeFill="background1" w:themeFillShade="BF"/>
          </w:tcPr>
          <w:p w14:paraId="2FC761D4"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rPr>
              <w:t>DATE OF NEXT MEETING:</w:t>
            </w:r>
          </w:p>
          <w:p w14:paraId="0F00D38A" w14:textId="4C363D66" w:rsidR="00295BEE" w:rsidRPr="00765BCD" w:rsidRDefault="00295BEE" w:rsidP="00C77B8D">
            <w:pPr>
              <w:jc w:val="center"/>
              <w:rPr>
                <w:rFonts w:ascii="Verdana" w:hAnsi="Verdana" w:cs="Arial"/>
                <w:b/>
                <w:sz w:val="22"/>
                <w:szCs w:val="22"/>
                <w:lang w:val="nl-NL"/>
              </w:rPr>
            </w:pPr>
            <w:r w:rsidRPr="00765BCD">
              <w:rPr>
                <w:rFonts w:ascii="Verdana" w:hAnsi="Verdana" w:cs="Arial"/>
                <w:b/>
                <w:sz w:val="22"/>
                <w:szCs w:val="22"/>
                <w:lang w:val="nl-NL"/>
              </w:rPr>
              <w:t>Thursday, 18th May from 10:00-12:00</w:t>
            </w:r>
          </w:p>
          <w:p w14:paraId="2DC02096"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lang w:val="nl-NL"/>
              </w:rPr>
              <w:t xml:space="preserve">Via Teams </w:t>
            </w:r>
          </w:p>
        </w:tc>
      </w:tr>
    </w:tbl>
    <w:p w14:paraId="6465F5F2" w14:textId="77777777" w:rsidR="007611E2" w:rsidRDefault="007611E2"/>
    <w:sectPr w:rsidR="007611E2" w:rsidSect="007611E2">
      <w:headerReference w:type="default" r:id="rId15"/>
      <w:footerReference w:type="default" r:id="rId16"/>
      <w:pgSz w:w="11906" w:h="16838"/>
      <w:pgMar w:top="624" w:right="397" w:bottom="454" w:left="3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9CF5B" w14:textId="77777777" w:rsidR="00E97253" w:rsidRDefault="00E97253" w:rsidP="002B0DD7">
      <w:r>
        <w:separator/>
      </w:r>
    </w:p>
  </w:endnote>
  <w:endnote w:type="continuationSeparator" w:id="0">
    <w:p w14:paraId="26BAB920" w14:textId="77777777" w:rsidR="00E97253" w:rsidRDefault="00E97253" w:rsidP="002B0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9D9D2" w14:textId="5AEF95D7" w:rsidR="002B0DD7" w:rsidRDefault="002B0DD7" w:rsidP="002B0DD7">
    <w:pPr>
      <w:pStyle w:val="Footer"/>
      <w:tabs>
        <w:tab w:val="clear" w:pos="9026"/>
        <w:tab w:val="right" w:pos="10206"/>
        <w:tab w:val="right" w:pos="10915"/>
      </w:tabs>
      <w:ind w:left="709"/>
      <w:rPr>
        <w:rFonts w:ascii="Verdana" w:hAnsi="Verdana"/>
        <w:sz w:val="22"/>
        <w:szCs w:val="22"/>
      </w:rPr>
    </w:pPr>
    <w:bookmarkStart w:id="1" w:name="_Hlk130302354"/>
    <w:r>
      <w:rPr>
        <w:rFonts w:ascii="Verdana" w:hAnsi="Verdana"/>
      </w:rPr>
      <w:t>NWSSP Partnership Committee</w:t>
    </w:r>
    <w:r w:rsidR="00E02C72">
      <w:rPr>
        <w:rFonts w:ascii="Verdana" w:hAnsi="Verdana"/>
      </w:rPr>
      <w:tab/>
    </w:r>
    <w:r w:rsidR="00E02C72">
      <w:rPr>
        <w:rFonts w:ascii="Verdana" w:hAnsi="Verdana"/>
      </w:rPr>
      <w:tab/>
    </w:r>
    <w:r w:rsidR="00E02C72" w:rsidRPr="00E02C72">
      <w:rPr>
        <w:rFonts w:ascii="Verdana" w:hAnsi="Verdana"/>
      </w:rPr>
      <w:fldChar w:fldCharType="begin"/>
    </w:r>
    <w:r w:rsidR="00E02C72" w:rsidRPr="00E02C72">
      <w:rPr>
        <w:rFonts w:ascii="Verdana" w:hAnsi="Verdana"/>
      </w:rPr>
      <w:instrText xml:space="preserve"> PAGE   \* MERGEFORMAT </w:instrText>
    </w:r>
    <w:r w:rsidR="00E02C72" w:rsidRPr="00E02C72">
      <w:rPr>
        <w:rFonts w:ascii="Verdana" w:hAnsi="Verdana"/>
      </w:rPr>
      <w:fldChar w:fldCharType="separate"/>
    </w:r>
    <w:r w:rsidR="00E02C72" w:rsidRPr="00E02C72">
      <w:rPr>
        <w:rFonts w:ascii="Verdana" w:hAnsi="Verdana"/>
        <w:noProof/>
      </w:rPr>
      <w:t>1</w:t>
    </w:r>
    <w:r w:rsidR="00E02C72" w:rsidRPr="00E02C72">
      <w:rPr>
        <w:rFonts w:ascii="Verdana" w:hAnsi="Verdana"/>
        <w:noProof/>
      </w:rPr>
      <w:fldChar w:fldCharType="end"/>
    </w:r>
    <w:r>
      <w:rPr>
        <w:rFonts w:ascii="Verdana" w:hAnsi="Verdana"/>
      </w:rPr>
      <w:t xml:space="preserve"> </w:t>
    </w:r>
    <w:r>
      <w:rPr>
        <w:rFonts w:ascii="Verdana" w:hAnsi="Verdana"/>
      </w:rPr>
      <w:tab/>
      <w:t xml:space="preserve"> </w:t>
    </w:r>
  </w:p>
  <w:p w14:paraId="1748D681" w14:textId="39E3758B" w:rsidR="002B0DD7" w:rsidRDefault="002B0DD7" w:rsidP="002B0DD7">
    <w:pPr>
      <w:pStyle w:val="Footer"/>
      <w:tabs>
        <w:tab w:val="clear" w:pos="4513"/>
        <w:tab w:val="clear" w:pos="9026"/>
        <w:tab w:val="right" w:pos="10206"/>
      </w:tabs>
      <w:ind w:left="709"/>
      <w:rPr>
        <w:rFonts w:ascii="Verdana" w:hAnsi="Verdana"/>
      </w:rPr>
    </w:pPr>
    <w:r>
      <w:rPr>
        <w:rFonts w:ascii="Verdana" w:hAnsi="Verdana"/>
      </w:rPr>
      <w:t>2</w:t>
    </w:r>
    <w:r w:rsidR="00011738">
      <w:rPr>
        <w:rFonts w:ascii="Verdana" w:hAnsi="Verdana"/>
      </w:rPr>
      <w:t>3</w:t>
    </w:r>
    <w:r>
      <w:rPr>
        <w:rFonts w:ascii="Verdana" w:hAnsi="Verdana"/>
      </w:rPr>
      <w:t xml:space="preserve"> March 2023</w:t>
    </w:r>
    <w:r w:rsidR="00E02C72">
      <w:rPr>
        <w:rFonts w:ascii="Verdana" w:hAnsi="Verdana"/>
      </w:rPr>
      <w:tab/>
    </w:r>
    <w:r>
      <w:rPr>
        <w:rFonts w:ascii="Verdana" w:hAnsi="Verdana"/>
      </w:rPr>
      <w:tab/>
    </w:r>
  </w:p>
  <w:bookmarkEnd w:id="1"/>
  <w:p w14:paraId="1473F1D8" w14:textId="4C4FF33F" w:rsidR="002B0DD7" w:rsidRDefault="002B0DD7" w:rsidP="002B0DD7">
    <w:pPr>
      <w:pStyle w:val="Footer"/>
      <w:ind w:left="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423E21" w14:textId="77777777" w:rsidR="00E97253" w:rsidRDefault="00E97253" w:rsidP="002B0DD7">
      <w:r>
        <w:separator/>
      </w:r>
    </w:p>
  </w:footnote>
  <w:footnote w:type="continuationSeparator" w:id="0">
    <w:p w14:paraId="1FF0C45A" w14:textId="77777777" w:rsidR="00E97253" w:rsidRDefault="00E97253" w:rsidP="002B0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BC1C5" w14:textId="56E9DAAF" w:rsidR="002B0DD7" w:rsidRDefault="002B0DD7">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376B"/>
    <w:multiLevelType w:val="hybridMultilevel"/>
    <w:tmpl w:val="55E20FDC"/>
    <w:lvl w:ilvl="0" w:tplc="27BEF282">
      <w:start w:val="1"/>
      <w:numFmt w:val="decimal"/>
      <w:lvlText w:val="%1."/>
      <w:lvlJc w:val="left"/>
      <w:pPr>
        <w:ind w:left="720"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3970C9"/>
    <w:multiLevelType w:val="hybridMultilevel"/>
    <w:tmpl w:val="531A7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482160"/>
    <w:multiLevelType w:val="hybridMultilevel"/>
    <w:tmpl w:val="A5FEB140"/>
    <w:lvl w:ilvl="0" w:tplc="08090001">
      <w:start w:val="1"/>
      <w:numFmt w:val="bullet"/>
      <w:lvlText w:val=""/>
      <w:lvlJc w:val="left"/>
      <w:pPr>
        <w:ind w:left="720" w:hanging="360"/>
      </w:pPr>
      <w:rPr>
        <w:rFonts w:ascii="Symbol" w:hAnsi="Symbol"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5939B8"/>
    <w:multiLevelType w:val="hybridMultilevel"/>
    <w:tmpl w:val="FAE4A018"/>
    <w:lvl w:ilvl="0" w:tplc="BC967500">
      <w:start w:val="1"/>
      <w:numFmt w:val="decimal"/>
      <w:lvlText w:val="%1)"/>
      <w:lvlJc w:val="left"/>
      <w:pPr>
        <w:ind w:left="720" w:hanging="360"/>
      </w:pPr>
      <w:rPr>
        <w:rFonts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B760C"/>
    <w:multiLevelType w:val="hybridMultilevel"/>
    <w:tmpl w:val="114CE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F4F32"/>
    <w:multiLevelType w:val="hybridMultilevel"/>
    <w:tmpl w:val="F3D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133065"/>
    <w:multiLevelType w:val="hybridMultilevel"/>
    <w:tmpl w:val="A508C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5628DA"/>
    <w:multiLevelType w:val="hybridMultilevel"/>
    <w:tmpl w:val="BD8895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FB1873"/>
    <w:multiLevelType w:val="hybridMultilevel"/>
    <w:tmpl w:val="404E506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EDE65BB"/>
    <w:multiLevelType w:val="hybridMultilevel"/>
    <w:tmpl w:val="2836F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3A6345"/>
    <w:multiLevelType w:val="hybridMultilevel"/>
    <w:tmpl w:val="1DCEC506"/>
    <w:lvl w:ilvl="0" w:tplc="9B6C27E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D10701"/>
    <w:multiLevelType w:val="hybridMultilevel"/>
    <w:tmpl w:val="B9EC2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9A1618"/>
    <w:multiLevelType w:val="hybridMultilevel"/>
    <w:tmpl w:val="BBE6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1A1E8D"/>
    <w:multiLevelType w:val="hybridMultilevel"/>
    <w:tmpl w:val="E472863E"/>
    <w:lvl w:ilvl="0" w:tplc="B74C6AFC">
      <w:start w:val="1"/>
      <w:numFmt w:val="lowerLetter"/>
      <w:lvlText w:val="(%1)"/>
      <w:lvlJc w:val="left"/>
      <w:pPr>
        <w:ind w:left="817" w:hanging="360"/>
      </w:pPr>
      <w:rPr>
        <w:rFonts w:hint="default"/>
      </w:rPr>
    </w:lvl>
    <w:lvl w:ilvl="1" w:tplc="08090019" w:tentative="1">
      <w:start w:val="1"/>
      <w:numFmt w:val="lowerLetter"/>
      <w:lvlText w:val="%2."/>
      <w:lvlJc w:val="left"/>
      <w:pPr>
        <w:ind w:left="1537" w:hanging="360"/>
      </w:pPr>
    </w:lvl>
    <w:lvl w:ilvl="2" w:tplc="0809001B" w:tentative="1">
      <w:start w:val="1"/>
      <w:numFmt w:val="lowerRoman"/>
      <w:lvlText w:val="%3."/>
      <w:lvlJc w:val="right"/>
      <w:pPr>
        <w:ind w:left="2257" w:hanging="180"/>
      </w:pPr>
    </w:lvl>
    <w:lvl w:ilvl="3" w:tplc="0809000F" w:tentative="1">
      <w:start w:val="1"/>
      <w:numFmt w:val="decimal"/>
      <w:lvlText w:val="%4."/>
      <w:lvlJc w:val="left"/>
      <w:pPr>
        <w:ind w:left="2977" w:hanging="360"/>
      </w:pPr>
    </w:lvl>
    <w:lvl w:ilvl="4" w:tplc="08090019" w:tentative="1">
      <w:start w:val="1"/>
      <w:numFmt w:val="lowerLetter"/>
      <w:lvlText w:val="%5."/>
      <w:lvlJc w:val="left"/>
      <w:pPr>
        <w:ind w:left="3697" w:hanging="360"/>
      </w:pPr>
    </w:lvl>
    <w:lvl w:ilvl="5" w:tplc="0809001B" w:tentative="1">
      <w:start w:val="1"/>
      <w:numFmt w:val="lowerRoman"/>
      <w:lvlText w:val="%6."/>
      <w:lvlJc w:val="right"/>
      <w:pPr>
        <w:ind w:left="4417" w:hanging="180"/>
      </w:pPr>
    </w:lvl>
    <w:lvl w:ilvl="6" w:tplc="0809000F" w:tentative="1">
      <w:start w:val="1"/>
      <w:numFmt w:val="decimal"/>
      <w:lvlText w:val="%7."/>
      <w:lvlJc w:val="left"/>
      <w:pPr>
        <w:ind w:left="5137" w:hanging="360"/>
      </w:pPr>
    </w:lvl>
    <w:lvl w:ilvl="7" w:tplc="08090019" w:tentative="1">
      <w:start w:val="1"/>
      <w:numFmt w:val="lowerLetter"/>
      <w:lvlText w:val="%8."/>
      <w:lvlJc w:val="left"/>
      <w:pPr>
        <w:ind w:left="5857" w:hanging="360"/>
      </w:pPr>
    </w:lvl>
    <w:lvl w:ilvl="8" w:tplc="0809001B" w:tentative="1">
      <w:start w:val="1"/>
      <w:numFmt w:val="lowerRoman"/>
      <w:lvlText w:val="%9."/>
      <w:lvlJc w:val="right"/>
      <w:pPr>
        <w:ind w:left="6577" w:hanging="180"/>
      </w:pPr>
    </w:lvl>
  </w:abstractNum>
  <w:abstractNum w:abstractNumId="14" w15:restartNumberingAfterBreak="0">
    <w:nsid w:val="30E9246D"/>
    <w:multiLevelType w:val="hybridMultilevel"/>
    <w:tmpl w:val="1E061EF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E36974"/>
    <w:multiLevelType w:val="hybridMultilevel"/>
    <w:tmpl w:val="CE52A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AB6143"/>
    <w:multiLevelType w:val="hybridMultilevel"/>
    <w:tmpl w:val="5D3AE1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414B8A"/>
    <w:multiLevelType w:val="hybridMultilevel"/>
    <w:tmpl w:val="C214EBD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2C623D"/>
    <w:multiLevelType w:val="hybridMultilevel"/>
    <w:tmpl w:val="EEC47E8E"/>
    <w:lvl w:ilvl="0" w:tplc="EDD00CF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A0713F"/>
    <w:multiLevelType w:val="hybridMultilevel"/>
    <w:tmpl w:val="B0B0D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C25CF8"/>
    <w:multiLevelType w:val="hybridMultilevel"/>
    <w:tmpl w:val="24E01C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F0306D"/>
    <w:multiLevelType w:val="hybridMultilevel"/>
    <w:tmpl w:val="EE90B2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4F34EB"/>
    <w:multiLevelType w:val="hybridMultilevel"/>
    <w:tmpl w:val="5464F4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69161D"/>
    <w:multiLevelType w:val="hybridMultilevel"/>
    <w:tmpl w:val="F976B9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AA4EC2"/>
    <w:multiLevelType w:val="hybridMultilevel"/>
    <w:tmpl w:val="5600A5E4"/>
    <w:lvl w:ilvl="0" w:tplc="9E523F6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B67515E"/>
    <w:multiLevelType w:val="hybridMultilevel"/>
    <w:tmpl w:val="6DEC8D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CE50C40"/>
    <w:multiLevelType w:val="hybridMultilevel"/>
    <w:tmpl w:val="69DC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C14258"/>
    <w:multiLevelType w:val="hybridMultilevel"/>
    <w:tmpl w:val="C7A24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68072E"/>
    <w:multiLevelType w:val="hybridMultilevel"/>
    <w:tmpl w:val="37A4D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B64A65"/>
    <w:multiLevelType w:val="hybridMultilevel"/>
    <w:tmpl w:val="AC76A8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FD87E99"/>
    <w:multiLevelType w:val="hybridMultilevel"/>
    <w:tmpl w:val="CF72F6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3AA0794"/>
    <w:multiLevelType w:val="hybridMultilevel"/>
    <w:tmpl w:val="F774A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64663C"/>
    <w:multiLevelType w:val="hybridMultilevel"/>
    <w:tmpl w:val="AB4AA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3B1F97"/>
    <w:multiLevelType w:val="hybridMultilevel"/>
    <w:tmpl w:val="56767B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F6C3278"/>
    <w:multiLevelType w:val="multilevel"/>
    <w:tmpl w:val="EF32FFB6"/>
    <w:lvl w:ilvl="0">
      <w:start w:val="1"/>
      <w:numFmt w:val="decimal"/>
      <w:lvlText w:val="%1."/>
      <w:lvlJc w:val="left"/>
      <w:pPr>
        <w:ind w:left="502" w:hanging="360"/>
      </w:pPr>
    </w:lvl>
    <w:lvl w:ilv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16cid:durableId="898588011">
    <w:abstractNumId w:val="4"/>
  </w:num>
  <w:num w:numId="2" w16cid:durableId="249461749">
    <w:abstractNumId w:val="5"/>
  </w:num>
  <w:num w:numId="3" w16cid:durableId="905726238">
    <w:abstractNumId w:val="10"/>
  </w:num>
  <w:num w:numId="4" w16cid:durableId="438764085">
    <w:abstractNumId w:val="17"/>
  </w:num>
  <w:num w:numId="5" w16cid:durableId="1669673469">
    <w:abstractNumId w:val="23"/>
  </w:num>
  <w:num w:numId="6" w16cid:durableId="1221940111">
    <w:abstractNumId w:val="3"/>
  </w:num>
  <w:num w:numId="7" w16cid:durableId="1425490755">
    <w:abstractNumId w:val="20"/>
  </w:num>
  <w:num w:numId="8" w16cid:durableId="1173177651">
    <w:abstractNumId w:val="21"/>
  </w:num>
  <w:num w:numId="9" w16cid:durableId="1653828864">
    <w:abstractNumId w:val="29"/>
  </w:num>
  <w:num w:numId="10" w16cid:durableId="1161116659">
    <w:abstractNumId w:val="0"/>
  </w:num>
  <w:num w:numId="11" w16cid:durableId="340282491">
    <w:abstractNumId w:val="2"/>
  </w:num>
  <w:num w:numId="12" w16cid:durableId="246381722">
    <w:abstractNumId w:val="30"/>
  </w:num>
  <w:num w:numId="13" w16cid:durableId="406808596">
    <w:abstractNumId w:val="8"/>
  </w:num>
  <w:num w:numId="14" w16cid:durableId="319694994">
    <w:abstractNumId w:val="9"/>
  </w:num>
  <w:num w:numId="15" w16cid:durableId="701050915">
    <w:abstractNumId w:val="27"/>
  </w:num>
  <w:num w:numId="16" w16cid:durableId="1443645020">
    <w:abstractNumId w:val="1"/>
  </w:num>
  <w:num w:numId="17" w16cid:durableId="233247538">
    <w:abstractNumId w:val="11"/>
  </w:num>
  <w:num w:numId="18" w16cid:durableId="1125663908">
    <w:abstractNumId w:val="6"/>
  </w:num>
  <w:num w:numId="19" w16cid:durableId="467094927">
    <w:abstractNumId w:val="14"/>
  </w:num>
  <w:num w:numId="20" w16cid:durableId="1576165380">
    <w:abstractNumId w:val="24"/>
  </w:num>
  <w:num w:numId="21" w16cid:durableId="1275745262">
    <w:abstractNumId w:val="7"/>
  </w:num>
  <w:num w:numId="22" w16cid:durableId="1237938900">
    <w:abstractNumId w:val="18"/>
  </w:num>
  <w:num w:numId="23" w16cid:durableId="823207313">
    <w:abstractNumId w:val="13"/>
  </w:num>
  <w:num w:numId="24" w16cid:durableId="392507970">
    <w:abstractNumId w:val="19"/>
  </w:num>
  <w:num w:numId="25" w16cid:durableId="1739665521">
    <w:abstractNumId w:val="12"/>
  </w:num>
  <w:num w:numId="26" w16cid:durableId="114911975">
    <w:abstractNumId w:val="32"/>
  </w:num>
  <w:num w:numId="27" w16cid:durableId="1833450852">
    <w:abstractNumId w:val="26"/>
  </w:num>
  <w:num w:numId="28" w16cid:durableId="2063599868">
    <w:abstractNumId w:val="28"/>
  </w:num>
  <w:num w:numId="29" w16cid:durableId="669405722">
    <w:abstractNumId w:val="33"/>
  </w:num>
  <w:num w:numId="30" w16cid:durableId="1638754895">
    <w:abstractNumId w:val="22"/>
  </w:num>
  <w:num w:numId="31" w16cid:durableId="701784513">
    <w:abstractNumId w:val="31"/>
  </w:num>
  <w:num w:numId="32" w16cid:durableId="476073256">
    <w:abstractNumId w:val="25"/>
  </w:num>
  <w:num w:numId="33" w16cid:durableId="741417187">
    <w:abstractNumId w:val="15"/>
  </w:num>
  <w:num w:numId="34" w16cid:durableId="839663880">
    <w:abstractNumId w:val="34"/>
  </w:num>
  <w:num w:numId="35" w16cid:durableId="4253435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E79"/>
    <w:rsid w:val="00005E7C"/>
    <w:rsid w:val="00011738"/>
    <w:rsid w:val="000133FD"/>
    <w:rsid w:val="000166EE"/>
    <w:rsid w:val="0002484E"/>
    <w:rsid w:val="00027E9C"/>
    <w:rsid w:val="0003104D"/>
    <w:rsid w:val="00034DB3"/>
    <w:rsid w:val="00041D01"/>
    <w:rsid w:val="000432A0"/>
    <w:rsid w:val="00044750"/>
    <w:rsid w:val="00055B2D"/>
    <w:rsid w:val="00056BA2"/>
    <w:rsid w:val="000614CA"/>
    <w:rsid w:val="00063941"/>
    <w:rsid w:val="00065371"/>
    <w:rsid w:val="000659EA"/>
    <w:rsid w:val="00067F7E"/>
    <w:rsid w:val="00080F24"/>
    <w:rsid w:val="00081365"/>
    <w:rsid w:val="00082C48"/>
    <w:rsid w:val="00086C55"/>
    <w:rsid w:val="00091EB6"/>
    <w:rsid w:val="000943CE"/>
    <w:rsid w:val="000B51BF"/>
    <w:rsid w:val="000C1600"/>
    <w:rsid w:val="000C52A0"/>
    <w:rsid w:val="000D0174"/>
    <w:rsid w:val="000D3D08"/>
    <w:rsid w:val="000E1C02"/>
    <w:rsid w:val="000E3CE6"/>
    <w:rsid w:val="000E4126"/>
    <w:rsid w:val="000E4AE6"/>
    <w:rsid w:val="000F4FD3"/>
    <w:rsid w:val="000F52A4"/>
    <w:rsid w:val="000F597A"/>
    <w:rsid w:val="0010153E"/>
    <w:rsid w:val="0010281B"/>
    <w:rsid w:val="00110A1D"/>
    <w:rsid w:val="00113AF9"/>
    <w:rsid w:val="001140FB"/>
    <w:rsid w:val="00116236"/>
    <w:rsid w:val="0012431B"/>
    <w:rsid w:val="001279B7"/>
    <w:rsid w:val="00131785"/>
    <w:rsid w:val="00132C9B"/>
    <w:rsid w:val="00136BB8"/>
    <w:rsid w:val="00140F01"/>
    <w:rsid w:val="00143452"/>
    <w:rsid w:val="00153350"/>
    <w:rsid w:val="00164E03"/>
    <w:rsid w:val="001653D2"/>
    <w:rsid w:val="0017042A"/>
    <w:rsid w:val="0017052E"/>
    <w:rsid w:val="00172C0E"/>
    <w:rsid w:val="00180E2A"/>
    <w:rsid w:val="00181844"/>
    <w:rsid w:val="0018413A"/>
    <w:rsid w:val="001856DA"/>
    <w:rsid w:val="00187EE7"/>
    <w:rsid w:val="001915FB"/>
    <w:rsid w:val="00193AE9"/>
    <w:rsid w:val="00193ECA"/>
    <w:rsid w:val="001A0163"/>
    <w:rsid w:val="001A30BE"/>
    <w:rsid w:val="001A31AB"/>
    <w:rsid w:val="001A50FE"/>
    <w:rsid w:val="001A5175"/>
    <w:rsid w:val="001C4CA8"/>
    <w:rsid w:val="001C6246"/>
    <w:rsid w:val="001C71CA"/>
    <w:rsid w:val="001C7D22"/>
    <w:rsid w:val="001D2509"/>
    <w:rsid w:val="001E4E3F"/>
    <w:rsid w:val="001F0794"/>
    <w:rsid w:val="00201C41"/>
    <w:rsid w:val="00226102"/>
    <w:rsid w:val="002312F2"/>
    <w:rsid w:val="00234925"/>
    <w:rsid w:val="00245D83"/>
    <w:rsid w:val="00246F0B"/>
    <w:rsid w:val="00251A2A"/>
    <w:rsid w:val="002604BF"/>
    <w:rsid w:val="00264017"/>
    <w:rsid w:val="002644E8"/>
    <w:rsid w:val="0026696A"/>
    <w:rsid w:val="002751B8"/>
    <w:rsid w:val="00281D78"/>
    <w:rsid w:val="00283970"/>
    <w:rsid w:val="002870A6"/>
    <w:rsid w:val="002903F7"/>
    <w:rsid w:val="00295BEE"/>
    <w:rsid w:val="002A1991"/>
    <w:rsid w:val="002A7C2A"/>
    <w:rsid w:val="002B0B4D"/>
    <w:rsid w:val="002B0C8B"/>
    <w:rsid w:val="002B0DD7"/>
    <w:rsid w:val="002B3CCD"/>
    <w:rsid w:val="002B48A4"/>
    <w:rsid w:val="002C6C15"/>
    <w:rsid w:val="002C7A12"/>
    <w:rsid w:val="002E1136"/>
    <w:rsid w:val="002E2FD6"/>
    <w:rsid w:val="002E7619"/>
    <w:rsid w:val="002F606C"/>
    <w:rsid w:val="002F66A2"/>
    <w:rsid w:val="002F6991"/>
    <w:rsid w:val="0030036E"/>
    <w:rsid w:val="003040C9"/>
    <w:rsid w:val="00311D38"/>
    <w:rsid w:val="0031654D"/>
    <w:rsid w:val="00320ABD"/>
    <w:rsid w:val="003228C8"/>
    <w:rsid w:val="00326F4A"/>
    <w:rsid w:val="0033293E"/>
    <w:rsid w:val="0033297A"/>
    <w:rsid w:val="0033536D"/>
    <w:rsid w:val="0034337E"/>
    <w:rsid w:val="003508EC"/>
    <w:rsid w:val="00350E1F"/>
    <w:rsid w:val="00362C5B"/>
    <w:rsid w:val="00365210"/>
    <w:rsid w:val="0037311C"/>
    <w:rsid w:val="003756E4"/>
    <w:rsid w:val="00377052"/>
    <w:rsid w:val="003809D3"/>
    <w:rsid w:val="00385E69"/>
    <w:rsid w:val="003860C6"/>
    <w:rsid w:val="00391102"/>
    <w:rsid w:val="0039630A"/>
    <w:rsid w:val="00396913"/>
    <w:rsid w:val="003A2F5B"/>
    <w:rsid w:val="003A6443"/>
    <w:rsid w:val="003A6E42"/>
    <w:rsid w:val="003B1908"/>
    <w:rsid w:val="003C06CD"/>
    <w:rsid w:val="003C6FAB"/>
    <w:rsid w:val="003C7284"/>
    <w:rsid w:val="003E21EE"/>
    <w:rsid w:val="003E4280"/>
    <w:rsid w:val="003F1154"/>
    <w:rsid w:val="003F1ACF"/>
    <w:rsid w:val="003F3E94"/>
    <w:rsid w:val="003F63AF"/>
    <w:rsid w:val="004003DB"/>
    <w:rsid w:val="00400991"/>
    <w:rsid w:val="004113F4"/>
    <w:rsid w:val="00411699"/>
    <w:rsid w:val="00423E30"/>
    <w:rsid w:val="00427DC7"/>
    <w:rsid w:val="00433713"/>
    <w:rsid w:val="004350D2"/>
    <w:rsid w:val="00435E33"/>
    <w:rsid w:val="0044341B"/>
    <w:rsid w:val="0044666B"/>
    <w:rsid w:val="004600A3"/>
    <w:rsid w:val="0046597F"/>
    <w:rsid w:val="00476AE2"/>
    <w:rsid w:val="00483579"/>
    <w:rsid w:val="004854DA"/>
    <w:rsid w:val="0049306F"/>
    <w:rsid w:val="0049343F"/>
    <w:rsid w:val="004A2E95"/>
    <w:rsid w:val="004A62EB"/>
    <w:rsid w:val="004A6CAD"/>
    <w:rsid w:val="004B2CC6"/>
    <w:rsid w:val="004B3D8A"/>
    <w:rsid w:val="004C1055"/>
    <w:rsid w:val="004C4B09"/>
    <w:rsid w:val="004C6035"/>
    <w:rsid w:val="004D1C98"/>
    <w:rsid w:val="004D24CB"/>
    <w:rsid w:val="004D33F7"/>
    <w:rsid w:val="004D5B37"/>
    <w:rsid w:val="004D5FF4"/>
    <w:rsid w:val="004E24DD"/>
    <w:rsid w:val="004E3A0E"/>
    <w:rsid w:val="004F27FF"/>
    <w:rsid w:val="00510978"/>
    <w:rsid w:val="005248F3"/>
    <w:rsid w:val="00537B52"/>
    <w:rsid w:val="00543A6E"/>
    <w:rsid w:val="0055090B"/>
    <w:rsid w:val="00562365"/>
    <w:rsid w:val="00563937"/>
    <w:rsid w:val="005760AC"/>
    <w:rsid w:val="005776AD"/>
    <w:rsid w:val="00584A7F"/>
    <w:rsid w:val="0058692B"/>
    <w:rsid w:val="00593331"/>
    <w:rsid w:val="00595DDB"/>
    <w:rsid w:val="00597833"/>
    <w:rsid w:val="005A107F"/>
    <w:rsid w:val="005A2D48"/>
    <w:rsid w:val="005A3117"/>
    <w:rsid w:val="005A32F6"/>
    <w:rsid w:val="005A35D2"/>
    <w:rsid w:val="005A3DF9"/>
    <w:rsid w:val="005A596E"/>
    <w:rsid w:val="005B0ED4"/>
    <w:rsid w:val="005B5D67"/>
    <w:rsid w:val="005C568A"/>
    <w:rsid w:val="005C5FE6"/>
    <w:rsid w:val="005C6276"/>
    <w:rsid w:val="005E0239"/>
    <w:rsid w:val="005E2E3B"/>
    <w:rsid w:val="005E430D"/>
    <w:rsid w:val="005E52BB"/>
    <w:rsid w:val="005F0047"/>
    <w:rsid w:val="005F1C0F"/>
    <w:rsid w:val="005F3186"/>
    <w:rsid w:val="006010DE"/>
    <w:rsid w:val="00604AE0"/>
    <w:rsid w:val="00611F37"/>
    <w:rsid w:val="006153F4"/>
    <w:rsid w:val="00617B4A"/>
    <w:rsid w:val="006360C1"/>
    <w:rsid w:val="006404F5"/>
    <w:rsid w:val="00642898"/>
    <w:rsid w:val="0064613A"/>
    <w:rsid w:val="006505DC"/>
    <w:rsid w:val="00673E8F"/>
    <w:rsid w:val="006741BB"/>
    <w:rsid w:val="00674499"/>
    <w:rsid w:val="00684A95"/>
    <w:rsid w:val="006853BC"/>
    <w:rsid w:val="00687D79"/>
    <w:rsid w:val="00691179"/>
    <w:rsid w:val="006A2CCD"/>
    <w:rsid w:val="006A357C"/>
    <w:rsid w:val="006B4D2B"/>
    <w:rsid w:val="006C4C2F"/>
    <w:rsid w:val="006D58BB"/>
    <w:rsid w:val="006E21DD"/>
    <w:rsid w:val="006E47A7"/>
    <w:rsid w:val="006E573D"/>
    <w:rsid w:val="006E71B4"/>
    <w:rsid w:val="006F2D93"/>
    <w:rsid w:val="006F3574"/>
    <w:rsid w:val="00701414"/>
    <w:rsid w:val="00703BCC"/>
    <w:rsid w:val="00703F4F"/>
    <w:rsid w:val="00713679"/>
    <w:rsid w:val="00733381"/>
    <w:rsid w:val="00736DAE"/>
    <w:rsid w:val="007479A2"/>
    <w:rsid w:val="00750331"/>
    <w:rsid w:val="00760FE0"/>
    <w:rsid w:val="007611E2"/>
    <w:rsid w:val="00764BF1"/>
    <w:rsid w:val="00765731"/>
    <w:rsid w:val="00765BCD"/>
    <w:rsid w:val="00765EA3"/>
    <w:rsid w:val="007701D7"/>
    <w:rsid w:val="0077158E"/>
    <w:rsid w:val="00774ADE"/>
    <w:rsid w:val="00776525"/>
    <w:rsid w:val="007766A3"/>
    <w:rsid w:val="00792EC9"/>
    <w:rsid w:val="0079313E"/>
    <w:rsid w:val="007B2FCC"/>
    <w:rsid w:val="007B6644"/>
    <w:rsid w:val="007C0AF1"/>
    <w:rsid w:val="007C31BD"/>
    <w:rsid w:val="007C792E"/>
    <w:rsid w:val="007D0505"/>
    <w:rsid w:val="007D0D5C"/>
    <w:rsid w:val="007D57D6"/>
    <w:rsid w:val="007E0C5D"/>
    <w:rsid w:val="007E0D65"/>
    <w:rsid w:val="007E0E7D"/>
    <w:rsid w:val="008053A1"/>
    <w:rsid w:val="00810B0C"/>
    <w:rsid w:val="008149E0"/>
    <w:rsid w:val="008171DC"/>
    <w:rsid w:val="00830EB2"/>
    <w:rsid w:val="00832996"/>
    <w:rsid w:val="00841D7A"/>
    <w:rsid w:val="00843F22"/>
    <w:rsid w:val="008523F7"/>
    <w:rsid w:val="00853BAE"/>
    <w:rsid w:val="0085684B"/>
    <w:rsid w:val="008571BD"/>
    <w:rsid w:val="00857AAE"/>
    <w:rsid w:val="00860558"/>
    <w:rsid w:val="008619AC"/>
    <w:rsid w:val="00865341"/>
    <w:rsid w:val="00865A13"/>
    <w:rsid w:val="00865F79"/>
    <w:rsid w:val="00877CEB"/>
    <w:rsid w:val="008858A3"/>
    <w:rsid w:val="008864E7"/>
    <w:rsid w:val="00890A2E"/>
    <w:rsid w:val="008976A8"/>
    <w:rsid w:val="008A0BCF"/>
    <w:rsid w:val="008B1DBB"/>
    <w:rsid w:val="008B34F6"/>
    <w:rsid w:val="008C12E7"/>
    <w:rsid w:val="008C5A7B"/>
    <w:rsid w:val="008D1D7A"/>
    <w:rsid w:val="008E1A36"/>
    <w:rsid w:val="008E7437"/>
    <w:rsid w:val="008F48D6"/>
    <w:rsid w:val="008F5B35"/>
    <w:rsid w:val="00905E4A"/>
    <w:rsid w:val="00910670"/>
    <w:rsid w:val="0093142A"/>
    <w:rsid w:val="00940DDD"/>
    <w:rsid w:val="00941BB6"/>
    <w:rsid w:val="009422E2"/>
    <w:rsid w:val="009524D5"/>
    <w:rsid w:val="00955570"/>
    <w:rsid w:val="00955E8C"/>
    <w:rsid w:val="009637E1"/>
    <w:rsid w:val="00963EF2"/>
    <w:rsid w:val="00964999"/>
    <w:rsid w:val="009817DE"/>
    <w:rsid w:val="00983BA7"/>
    <w:rsid w:val="00990085"/>
    <w:rsid w:val="009917A9"/>
    <w:rsid w:val="00991B98"/>
    <w:rsid w:val="009A2851"/>
    <w:rsid w:val="009A68E6"/>
    <w:rsid w:val="009A7FC7"/>
    <w:rsid w:val="009B0B62"/>
    <w:rsid w:val="009B5BD7"/>
    <w:rsid w:val="009B7106"/>
    <w:rsid w:val="009C35A1"/>
    <w:rsid w:val="009C5A18"/>
    <w:rsid w:val="009E0377"/>
    <w:rsid w:val="009E4E3C"/>
    <w:rsid w:val="009E5781"/>
    <w:rsid w:val="009E6805"/>
    <w:rsid w:val="009F5A81"/>
    <w:rsid w:val="009F60D9"/>
    <w:rsid w:val="00A0035E"/>
    <w:rsid w:val="00A031AE"/>
    <w:rsid w:val="00A0748C"/>
    <w:rsid w:val="00A138F7"/>
    <w:rsid w:val="00A144E0"/>
    <w:rsid w:val="00A263DF"/>
    <w:rsid w:val="00A26B9A"/>
    <w:rsid w:val="00A300A9"/>
    <w:rsid w:val="00A30C71"/>
    <w:rsid w:val="00A33716"/>
    <w:rsid w:val="00A424F5"/>
    <w:rsid w:val="00A43133"/>
    <w:rsid w:val="00A43F77"/>
    <w:rsid w:val="00A461E2"/>
    <w:rsid w:val="00A5134C"/>
    <w:rsid w:val="00A51BD3"/>
    <w:rsid w:val="00A62036"/>
    <w:rsid w:val="00A6707C"/>
    <w:rsid w:val="00A71109"/>
    <w:rsid w:val="00A82B33"/>
    <w:rsid w:val="00A836EA"/>
    <w:rsid w:val="00A97D81"/>
    <w:rsid w:val="00AA004A"/>
    <w:rsid w:val="00AA0B14"/>
    <w:rsid w:val="00AA23E6"/>
    <w:rsid w:val="00AA3ECE"/>
    <w:rsid w:val="00AA506C"/>
    <w:rsid w:val="00AC796B"/>
    <w:rsid w:val="00AD16C9"/>
    <w:rsid w:val="00AD1B25"/>
    <w:rsid w:val="00AE105A"/>
    <w:rsid w:val="00AF7736"/>
    <w:rsid w:val="00B00930"/>
    <w:rsid w:val="00B0273F"/>
    <w:rsid w:val="00B06B5B"/>
    <w:rsid w:val="00B071F5"/>
    <w:rsid w:val="00B1030F"/>
    <w:rsid w:val="00B23787"/>
    <w:rsid w:val="00B25AE7"/>
    <w:rsid w:val="00B35927"/>
    <w:rsid w:val="00B46D01"/>
    <w:rsid w:val="00B4764C"/>
    <w:rsid w:val="00B5520C"/>
    <w:rsid w:val="00B667D3"/>
    <w:rsid w:val="00B6696A"/>
    <w:rsid w:val="00B67618"/>
    <w:rsid w:val="00B72406"/>
    <w:rsid w:val="00B75967"/>
    <w:rsid w:val="00B76610"/>
    <w:rsid w:val="00B84AF0"/>
    <w:rsid w:val="00B91227"/>
    <w:rsid w:val="00BB556A"/>
    <w:rsid w:val="00BB70E7"/>
    <w:rsid w:val="00BC5880"/>
    <w:rsid w:val="00BC5A63"/>
    <w:rsid w:val="00BD2E21"/>
    <w:rsid w:val="00BD76EF"/>
    <w:rsid w:val="00BF2914"/>
    <w:rsid w:val="00BF2CF7"/>
    <w:rsid w:val="00BF511A"/>
    <w:rsid w:val="00BF5669"/>
    <w:rsid w:val="00BF6383"/>
    <w:rsid w:val="00C03B25"/>
    <w:rsid w:val="00C050F0"/>
    <w:rsid w:val="00C066CE"/>
    <w:rsid w:val="00C22004"/>
    <w:rsid w:val="00C26630"/>
    <w:rsid w:val="00C3410C"/>
    <w:rsid w:val="00C430FA"/>
    <w:rsid w:val="00C46BFA"/>
    <w:rsid w:val="00C470A8"/>
    <w:rsid w:val="00C4762A"/>
    <w:rsid w:val="00C51BF3"/>
    <w:rsid w:val="00C529DC"/>
    <w:rsid w:val="00C73589"/>
    <w:rsid w:val="00C8379C"/>
    <w:rsid w:val="00C8677F"/>
    <w:rsid w:val="00C91A36"/>
    <w:rsid w:val="00C93890"/>
    <w:rsid w:val="00C962BE"/>
    <w:rsid w:val="00CC5339"/>
    <w:rsid w:val="00CC6A13"/>
    <w:rsid w:val="00CE009E"/>
    <w:rsid w:val="00CE10AE"/>
    <w:rsid w:val="00CE4DF3"/>
    <w:rsid w:val="00CF172D"/>
    <w:rsid w:val="00D1026F"/>
    <w:rsid w:val="00D11EA4"/>
    <w:rsid w:val="00D271AA"/>
    <w:rsid w:val="00D340BB"/>
    <w:rsid w:val="00D351AA"/>
    <w:rsid w:val="00D36F9E"/>
    <w:rsid w:val="00D37AD1"/>
    <w:rsid w:val="00D41F0F"/>
    <w:rsid w:val="00D46C2B"/>
    <w:rsid w:val="00D531A0"/>
    <w:rsid w:val="00D5324F"/>
    <w:rsid w:val="00D546CB"/>
    <w:rsid w:val="00D57BC4"/>
    <w:rsid w:val="00D67421"/>
    <w:rsid w:val="00D70438"/>
    <w:rsid w:val="00D76AE7"/>
    <w:rsid w:val="00D77A03"/>
    <w:rsid w:val="00D90AD2"/>
    <w:rsid w:val="00D91136"/>
    <w:rsid w:val="00D9286F"/>
    <w:rsid w:val="00D94780"/>
    <w:rsid w:val="00DA4B6C"/>
    <w:rsid w:val="00DB57F9"/>
    <w:rsid w:val="00DB654B"/>
    <w:rsid w:val="00DD1F83"/>
    <w:rsid w:val="00DD2158"/>
    <w:rsid w:val="00DD58F2"/>
    <w:rsid w:val="00DE0989"/>
    <w:rsid w:val="00DE3A6E"/>
    <w:rsid w:val="00DE5FBB"/>
    <w:rsid w:val="00E02C72"/>
    <w:rsid w:val="00E0378C"/>
    <w:rsid w:val="00E12CBF"/>
    <w:rsid w:val="00E1324C"/>
    <w:rsid w:val="00E2302C"/>
    <w:rsid w:val="00E33072"/>
    <w:rsid w:val="00E37C55"/>
    <w:rsid w:val="00E40177"/>
    <w:rsid w:val="00E40E78"/>
    <w:rsid w:val="00E42A35"/>
    <w:rsid w:val="00E4624C"/>
    <w:rsid w:val="00E5341B"/>
    <w:rsid w:val="00E53452"/>
    <w:rsid w:val="00E56292"/>
    <w:rsid w:val="00E63625"/>
    <w:rsid w:val="00E700CA"/>
    <w:rsid w:val="00E71D80"/>
    <w:rsid w:val="00E77148"/>
    <w:rsid w:val="00E81CE8"/>
    <w:rsid w:val="00E81CF6"/>
    <w:rsid w:val="00E929B1"/>
    <w:rsid w:val="00E9449C"/>
    <w:rsid w:val="00E96541"/>
    <w:rsid w:val="00E97253"/>
    <w:rsid w:val="00EA6017"/>
    <w:rsid w:val="00EB19EC"/>
    <w:rsid w:val="00EB30FA"/>
    <w:rsid w:val="00EC42FB"/>
    <w:rsid w:val="00EC74EB"/>
    <w:rsid w:val="00ED2B59"/>
    <w:rsid w:val="00ED5786"/>
    <w:rsid w:val="00EE5152"/>
    <w:rsid w:val="00EF104F"/>
    <w:rsid w:val="00EF5D58"/>
    <w:rsid w:val="00F04E87"/>
    <w:rsid w:val="00F1061E"/>
    <w:rsid w:val="00F15BC6"/>
    <w:rsid w:val="00F1683D"/>
    <w:rsid w:val="00F209B8"/>
    <w:rsid w:val="00F21994"/>
    <w:rsid w:val="00F258A3"/>
    <w:rsid w:val="00F2597C"/>
    <w:rsid w:val="00F41EF4"/>
    <w:rsid w:val="00F423E8"/>
    <w:rsid w:val="00F45BF0"/>
    <w:rsid w:val="00F56C13"/>
    <w:rsid w:val="00F67A78"/>
    <w:rsid w:val="00F70A26"/>
    <w:rsid w:val="00F71C45"/>
    <w:rsid w:val="00F72ECA"/>
    <w:rsid w:val="00F7353F"/>
    <w:rsid w:val="00F74078"/>
    <w:rsid w:val="00F74E79"/>
    <w:rsid w:val="00F86BBC"/>
    <w:rsid w:val="00F94ABA"/>
    <w:rsid w:val="00F96460"/>
    <w:rsid w:val="00FA0992"/>
    <w:rsid w:val="00FA1600"/>
    <w:rsid w:val="00FA178B"/>
    <w:rsid w:val="00FA3D7C"/>
    <w:rsid w:val="00FA667B"/>
    <w:rsid w:val="00FA6F7E"/>
    <w:rsid w:val="00FB2AB5"/>
    <w:rsid w:val="00FC70E0"/>
    <w:rsid w:val="00FF3573"/>
    <w:rsid w:val="00FF57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8EA79"/>
  <w15:chartTrackingRefBased/>
  <w15:docId w15:val="{122130ED-9405-4D90-874B-814563DC2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4E79"/>
    <w:pPr>
      <w:spacing w:after="0" w:line="240" w:lineRule="auto"/>
    </w:pPr>
    <w:rPr>
      <w:rFonts w:ascii="Cambria" w:eastAsia="Times New Roman"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74E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B0DD7"/>
    <w:pPr>
      <w:tabs>
        <w:tab w:val="center" w:pos="4513"/>
        <w:tab w:val="right" w:pos="9026"/>
      </w:tabs>
    </w:pPr>
  </w:style>
  <w:style w:type="character" w:customStyle="1" w:styleId="HeaderChar">
    <w:name w:val="Header Char"/>
    <w:basedOn w:val="DefaultParagraphFont"/>
    <w:link w:val="Header"/>
    <w:uiPriority w:val="99"/>
    <w:rsid w:val="002B0DD7"/>
    <w:rPr>
      <w:rFonts w:ascii="Cambria" w:eastAsia="Times New Roman" w:hAnsi="Cambria" w:cs="Times New Roman"/>
      <w:sz w:val="24"/>
      <w:szCs w:val="24"/>
    </w:rPr>
  </w:style>
  <w:style w:type="paragraph" w:styleId="Footer">
    <w:name w:val="footer"/>
    <w:aliases w:val="Doc Footer"/>
    <w:basedOn w:val="Normal"/>
    <w:link w:val="FooterChar"/>
    <w:uiPriority w:val="99"/>
    <w:unhideWhenUsed/>
    <w:rsid w:val="002B0DD7"/>
    <w:pPr>
      <w:tabs>
        <w:tab w:val="center" w:pos="4513"/>
        <w:tab w:val="right" w:pos="9026"/>
      </w:tabs>
    </w:pPr>
  </w:style>
  <w:style w:type="character" w:customStyle="1" w:styleId="FooterChar">
    <w:name w:val="Footer Char"/>
    <w:aliases w:val="Doc Footer Char"/>
    <w:basedOn w:val="DefaultParagraphFont"/>
    <w:link w:val="Footer"/>
    <w:uiPriority w:val="99"/>
    <w:rsid w:val="002B0DD7"/>
    <w:rPr>
      <w:rFonts w:ascii="Cambria" w:eastAsia="Times New Roman" w:hAnsi="Cambria" w:cs="Times New Roman"/>
      <w:sz w:val="24"/>
      <w:szCs w:val="24"/>
    </w:rPr>
  </w:style>
  <w:style w:type="paragraph" w:customStyle="1" w:styleId="Default">
    <w:name w:val="Default"/>
    <w:rsid w:val="007611E2"/>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Ti"/>
    <w:basedOn w:val="Normal"/>
    <w:link w:val="ListParagraphChar"/>
    <w:uiPriority w:val="34"/>
    <w:qFormat/>
    <w:rsid w:val="007611E2"/>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i Char"/>
    <w:link w:val="ListParagraph"/>
    <w:uiPriority w:val="34"/>
    <w:qFormat/>
    <w:rsid w:val="007611E2"/>
    <w:rPr>
      <w:rFonts w:ascii="Cambria" w:eastAsia="Times New Roman" w:hAnsi="Cambria" w:cs="Times New Roman"/>
      <w:sz w:val="24"/>
      <w:szCs w:val="24"/>
    </w:rPr>
  </w:style>
  <w:style w:type="paragraph" w:styleId="Subtitle">
    <w:name w:val="Subtitle"/>
    <w:basedOn w:val="Normal"/>
    <w:link w:val="SubtitleChar"/>
    <w:qFormat/>
    <w:rsid w:val="00326F4A"/>
    <w:pPr>
      <w:jc w:val="center"/>
    </w:pPr>
    <w:rPr>
      <w:rFonts w:ascii="Arial" w:hAnsi="Arial"/>
      <w:b/>
      <w:sz w:val="28"/>
      <w:szCs w:val="20"/>
      <w:u w:val="single"/>
    </w:rPr>
  </w:style>
  <w:style w:type="character" w:customStyle="1" w:styleId="SubtitleChar">
    <w:name w:val="Subtitle Char"/>
    <w:basedOn w:val="DefaultParagraphFont"/>
    <w:link w:val="Subtitle"/>
    <w:rsid w:val="00326F4A"/>
    <w:rPr>
      <w:rFonts w:ascii="Arial" w:eastAsia="Times New Roman" w:hAnsi="Arial" w:cs="Times New Roman"/>
      <w:b/>
      <w:sz w:val="28"/>
      <w:szCs w:val="20"/>
      <w:u w:val="single"/>
    </w:rPr>
  </w:style>
  <w:style w:type="paragraph" w:styleId="Revision">
    <w:name w:val="Revision"/>
    <w:hidden/>
    <w:uiPriority w:val="99"/>
    <w:semiHidden/>
    <w:rsid w:val="003C7284"/>
    <w:pPr>
      <w:spacing w:after="0" w:line="240" w:lineRule="auto"/>
    </w:pPr>
    <w:rPr>
      <w:rFonts w:ascii="Cambria" w:eastAsia="Times New Roman"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4366131">
      <w:bodyDiv w:val="1"/>
      <w:marLeft w:val="0"/>
      <w:marRight w:val="0"/>
      <w:marTop w:val="0"/>
      <w:marBottom w:val="0"/>
      <w:divBdr>
        <w:top w:val="none" w:sz="0" w:space="0" w:color="auto"/>
        <w:left w:val="none" w:sz="0" w:space="0" w:color="auto"/>
        <w:bottom w:val="none" w:sz="0" w:space="0" w:color="auto"/>
        <w:right w:val="none" w:sz="0" w:space="0" w:color="auto"/>
      </w:divBdr>
    </w:div>
    <w:div w:id="2085301943">
      <w:bodyDiv w:val="1"/>
      <w:marLeft w:val="0"/>
      <w:marRight w:val="0"/>
      <w:marTop w:val="0"/>
      <w:marBottom w:val="0"/>
      <w:divBdr>
        <w:top w:val="none" w:sz="0" w:space="0" w:color="auto"/>
        <w:left w:val="none" w:sz="0" w:space="0" w:color="auto"/>
        <w:bottom w:val="none" w:sz="0" w:space="0" w:color="auto"/>
        <w:right w:val="none" w:sz="0" w:space="0" w:color="auto"/>
      </w:divBdr>
      <w:divsChild>
        <w:div w:id="1908875173">
          <w:marLeft w:val="0"/>
          <w:marRight w:val="0"/>
          <w:marTop w:val="0"/>
          <w:marBottom w:val="0"/>
          <w:divBdr>
            <w:top w:val="none" w:sz="0" w:space="0" w:color="auto"/>
            <w:left w:val="none" w:sz="0" w:space="0" w:color="auto"/>
            <w:bottom w:val="none" w:sz="0" w:space="0" w:color="auto"/>
            <w:right w:val="none" w:sz="0" w:space="0" w:color="auto"/>
          </w:divBdr>
          <w:divsChild>
            <w:div w:id="796219305">
              <w:marLeft w:val="0"/>
              <w:marRight w:val="0"/>
              <w:marTop w:val="0"/>
              <w:marBottom w:val="0"/>
              <w:divBdr>
                <w:top w:val="none" w:sz="0" w:space="0" w:color="auto"/>
                <w:left w:val="none" w:sz="0" w:space="0" w:color="auto"/>
                <w:bottom w:val="none" w:sz="0" w:space="0" w:color="auto"/>
                <w:right w:val="none" w:sz="0" w:space="0" w:color="auto"/>
              </w:divBdr>
              <w:divsChild>
                <w:div w:id="723599359">
                  <w:marLeft w:val="0"/>
                  <w:marRight w:val="0"/>
                  <w:marTop w:val="0"/>
                  <w:marBottom w:val="0"/>
                  <w:divBdr>
                    <w:top w:val="none" w:sz="0" w:space="0" w:color="auto"/>
                    <w:left w:val="none" w:sz="0" w:space="0" w:color="auto"/>
                    <w:bottom w:val="none" w:sz="0" w:space="0" w:color="auto"/>
                    <w:right w:val="none" w:sz="0" w:space="0" w:color="auto"/>
                  </w:divBdr>
                  <w:divsChild>
                    <w:div w:id="2018381763">
                      <w:marLeft w:val="0"/>
                      <w:marRight w:val="0"/>
                      <w:marTop w:val="0"/>
                      <w:marBottom w:val="0"/>
                      <w:divBdr>
                        <w:top w:val="none" w:sz="0" w:space="0" w:color="auto"/>
                        <w:left w:val="none" w:sz="0" w:space="0" w:color="auto"/>
                        <w:bottom w:val="none" w:sz="0" w:space="0" w:color="auto"/>
                        <w:right w:val="none" w:sz="0" w:space="0" w:color="auto"/>
                      </w:divBdr>
                      <w:divsChild>
                        <w:div w:id="1182663326">
                          <w:marLeft w:val="0"/>
                          <w:marRight w:val="0"/>
                          <w:marTop w:val="0"/>
                          <w:marBottom w:val="0"/>
                          <w:divBdr>
                            <w:top w:val="none" w:sz="0" w:space="0" w:color="auto"/>
                            <w:left w:val="none" w:sz="0" w:space="0" w:color="auto"/>
                            <w:bottom w:val="none" w:sz="0" w:space="0" w:color="auto"/>
                            <w:right w:val="none" w:sz="0" w:space="0" w:color="auto"/>
                          </w:divBdr>
                          <w:divsChild>
                            <w:div w:id="1999725593">
                              <w:marLeft w:val="0"/>
                              <w:marRight w:val="0"/>
                              <w:marTop w:val="0"/>
                              <w:marBottom w:val="0"/>
                              <w:divBdr>
                                <w:top w:val="none" w:sz="0" w:space="0" w:color="auto"/>
                                <w:left w:val="none" w:sz="0" w:space="0" w:color="auto"/>
                                <w:bottom w:val="none" w:sz="0" w:space="0" w:color="auto"/>
                                <w:right w:val="none" w:sz="0" w:space="0" w:color="auto"/>
                              </w:divBdr>
                              <w:divsChild>
                                <w:div w:id="1379891615">
                                  <w:marLeft w:val="0"/>
                                  <w:marRight w:val="0"/>
                                  <w:marTop w:val="0"/>
                                  <w:marBottom w:val="0"/>
                                  <w:divBdr>
                                    <w:top w:val="none" w:sz="0" w:space="0" w:color="auto"/>
                                    <w:left w:val="none" w:sz="0" w:space="0" w:color="auto"/>
                                    <w:bottom w:val="none" w:sz="0" w:space="0" w:color="auto"/>
                                    <w:right w:val="none" w:sz="0" w:space="0" w:color="auto"/>
                                  </w:divBdr>
                                  <w:divsChild>
                                    <w:div w:id="4476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585466">
              <w:marLeft w:val="0"/>
              <w:marRight w:val="0"/>
              <w:marTop w:val="0"/>
              <w:marBottom w:val="0"/>
              <w:divBdr>
                <w:top w:val="none" w:sz="0" w:space="0" w:color="auto"/>
                <w:left w:val="none" w:sz="0" w:space="0" w:color="auto"/>
                <w:bottom w:val="none" w:sz="0" w:space="0" w:color="auto"/>
                <w:right w:val="none" w:sz="0" w:space="0" w:color="auto"/>
              </w:divBdr>
              <w:divsChild>
                <w:div w:id="453136687">
                  <w:marLeft w:val="0"/>
                  <w:marRight w:val="0"/>
                  <w:marTop w:val="0"/>
                  <w:marBottom w:val="0"/>
                  <w:divBdr>
                    <w:top w:val="none" w:sz="0" w:space="0" w:color="auto"/>
                    <w:left w:val="none" w:sz="0" w:space="0" w:color="auto"/>
                    <w:bottom w:val="none" w:sz="0" w:space="0" w:color="auto"/>
                    <w:right w:val="none" w:sz="0" w:space="0" w:color="auto"/>
                  </w:divBdr>
                  <w:divsChild>
                    <w:div w:id="295186066">
                      <w:marLeft w:val="0"/>
                      <w:marRight w:val="0"/>
                      <w:marTop w:val="0"/>
                      <w:marBottom w:val="0"/>
                      <w:divBdr>
                        <w:top w:val="none" w:sz="0" w:space="0" w:color="auto"/>
                        <w:left w:val="none" w:sz="0" w:space="0" w:color="auto"/>
                        <w:bottom w:val="none" w:sz="0" w:space="0" w:color="auto"/>
                        <w:right w:val="none" w:sz="0" w:space="0" w:color="auto"/>
                      </w:divBdr>
                      <w:divsChild>
                        <w:div w:id="9840783">
                          <w:marLeft w:val="0"/>
                          <w:marRight w:val="0"/>
                          <w:marTop w:val="0"/>
                          <w:marBottom w:val="0"/>
                          <w:divBdr>
                            <w:top w:val="none" w:sz="0" w:space="0" w:color="auto"/>
                            <w:left w:val="none" w:sz="0" w:space="0" w:color="auto"/>
                            <w:bottom w:val="none" w:sz="0" w:space="0" w:color="auto"/>
                            <w:right w:val="none" w:sz="0" w:space="0" w:color="auto"/>
                          </w:divBdr>
                          <w:divsChild>
                            <w:div w:id="1458722005">
                              <w:marLeft w:val="0"/>
                              <w:marRight w:val="0"/>
                              <w:marTop w:val="0"/>
                              <w:marBottom w:val="0"/>
                              <w:divBdr>
                                <w:top w:val="none" w:sz="0" w:space="0" w:color="auto"/>
                                <w:left w:val="none" w:sz="0" w:space="0" w:color="auto"/>
                                <w:bottom w:val="none" w:sz="0" w:space="0" w:color="auto"/>
                                <w:right w:val="none" w:sz="0" w:space="0" w:color="auto"/>
                              </w:divBdr>
                              <w:divsChild>
                                <w:div w:id="1978140434">
                                  <w:marLeft w:val="0"/>
                                  <w:marRight w:val="0"/>
                                  <w:marTop w:val="0"/>
                                  <w:marBottom w:val="0"/>
                                  <w:divBdr>
                                    <w:top w:val="none" w:sz="0" w:space="0" w:color="auto"/>
                                    <w:left w:val="none" w:sz="0" w:space="0" w:color="auto"/>
                                    <w:bottom w:val="none" w:sz="0" w:space="0" w:color="auto"/>
                                    <w:right w:val="none" w:sz="0" w:space="0" w:color="auto"/>
                                  </w:divBdr>
                                  <w:divsChild>
                                    <w:div w:id="46805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5024480">
              <w:marLeft w:val="0"/>
              <w:marRight w:val="0"/>
              <w:marTop w:val="0"/>
              <w:marBottom w:val="0"/>
              <w:divBdr>
                <w:top w:val="none" w:sz="0" w:space="0" w:color="auto"/>
                <w:left w:val="none" w:sz="0" w:space="0" w:color="auto"/>
                <w:bottom w:val="none" w:sz="0" w:space="0" w:color="auto"/>
                <w:right w:val="none" w:sz="0" w:space="0" w:color="auto"/>
              </w:divBdr>
              <w:divsChild>
                <w:div w:id="1215198778">
                  <w:marLeft w:val="0"/>
                  <w:marRight w:val="0"/>
                  <w:marTop w:val="0"/>
                  <w:marBottom w:val="0"/>
                  <w:divBdr>
                    <w:top w:val="none" w:sz="0" w:space="0" w:color="auto"/>
                    <w:left w:val="none" w:sz="0" w:space="0" w:color="auto"/>
                    <w:bottom w:val="none" w:sz="0" w:space="0" w:color="auto"/>
                    <w:right w:val="none" w:sz="0" w:space="0" w:color="auto"/>
                  </w:divBdr>
                  <w:divsChild>
                    <w:div w:id="1306811417">
                      <w:marLeft w:val="0"/>
                      <w:marRight w:val="0"/>
                      <w:marTop w:val="0"/>
                      <w:marBottom w:val="0"/>
                      <w:divBdr>
                        <w:top w:val="none" w:sz="0" w:space="0" w:color="auto"/>
                        <w:left w:val="none" w:sz="0" w:space="0" w:color="auto"/>
                        <w:bottom w:val="none" w:sz="0" w:space="0" w:color="auto"/>
                        <w:right w:val="none" w:sz="0" w:space="0" w:color="auto"/>
                      </w:divBdr>
                      <w:divsChild>
                        <w:div w:id="118307776">
                          <w:marLeft w:val="0"/>
                          <w:marRight w:val="0"/>
                          <w:marTop w:val="0"/>
                          <w:marBottom w:val="0"/>
                          <w:divBdr>
                            <w:top w:val="none" w:sz="0" w:space="0" w:color="auto"/>
                            <w:left w:val="none" w:sz="0" w:space="0" w:color="auto"/>
                            <w:bottom w:val="none" w:sz="0" w:space="0" w:color="auto"/>
                            <w:right w:val="none" w:sz="0" w:space="0" w:color="auto"/>
                          </w:divBdr>
                          <w:divsChild>
                            <w:div w:id="2135445977">
                              <w:marLeft w:val="0"/>
                              <w:marRight w:val="0"/>
                              <w:marTop w:val="0"/>
                              <w:marBottom w:val="0"/>
                              <w:divBdr>
                                <w:top w:val="none" w:sz="0" w:space="0" w:color="auto"/>
                                <w:left w:val="none" w:sz="0" w:space="0" w:color="auto"/>
                                <w:bottom w:val="none" w:sz="0" w:space="0" w:color="auto"/>
                                <w:right w:val="none" w:sz="0" w:space="0" w:color="auto"/>
                              </w:divBdr>
                              <w:divsChild>
                                <w:div w:id="942034392">
                                  <w:marLeft w:val="0"/>
                                  <w:marRight w:val="0"/>
                                  <w:marTop w:val="0"/>
                                  <w:marBottom w:val="0"/>
                                  <w:divBdr>
                                    <w:top w:val="none" w:sz="0" w:space="0" w:color="auto"/>
                                    <w:left w:val="none" w:sz="0" w:space="0" w:color="auto"/>
                                    <w:bottom w:val="none" w:sz="0" w:space="0" w:color="auto"/>
                                    <w:right w:val="none" w:sz="0" w:space="0" w:color="auto"/>
                                  </w:divBdr>
                                  <w:divsChild>
                                    <w:div w:id="76935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682044">
              <w:marLeft w:val="0"/>
              <w:marRight w:val="0"/>
              <w:marTop w:val="0"/>
              <w:marBottom w:val="0"/>
              <w:divBdr>
                <w:top w:val="none" w:sz="0" w:space="0" w:color="auto"/>
                <w:left w:val="none" w:sz="0" w:space="0" w:color="auto"/>
                <w:bottom w:val="none" w:sz="0" w:space="0" w:color="auto"/>
                <w:right w:val="none" w:sz="0" w:space="0" w:color="auto"/>
              </w:divBdr>
              <w:divsChild>
                <w:div w:id="1928078080">
                  <w:marLeft w:val="0"/>
                  <w:marRight w:val="0"/>
                  <w:marTop w:val="0"/>
                  <w:marBottom w:val="0"/>
                  <w:divBdr>
                    <w:top w:val="none" w:sz="0" w:space="0" w:color="auto"/>
                    <w:left w:val="none" w:sz="0" w:space="0" w:color="auto"/>
                    <w:bottom w:val="none" w:sz="0" w:space="0" w:color="auto"/>
                    <w:right w:val="none" w:sz="0" w:space="0" w:color="auto"/>
                  </w:divBdr>
                  <w:divsChild>
                    <w:div w:id="767190410">
                      <w:marLeft w:val="0"/>
                      <w:marRight w:val="0"/>
                      <w:marTop w:val="0"/>
                      <w:marBottom w:val="0"/>
                      <w:divBdr>
                        <w:top w:val="none" w:sz="0" w:space="0" w:color="auto"/>
                        <w:left w:val="none" w:sz="0" w:space="0" w:color="auto"/>
                        <w:bottom w:val="none" w:sz="0" w:space="0" w:color="auto"/>
                        <w:right w:val="none" w:sz="0" w:space="0" w:color="auto"/>
                      </w:divBdr>
                      <w:divsChild>
                        <w:div w:id="1235897297">
                          <w:marLeft w:val="0"/>
                          <w:marRight w:val="0"/>
                          <w:marTop w:val="0"/>
                          <w:marBottom w:val="0"/>
                          <w:divBdr>
                            <w:top w:val="none" w:sz="0" w:space="0" w:color="auto"/>
                            <w:left w:val="none" w:sz="0" w:space="0" w:color="auto"/>
                            <w:bottom w:val="none" w:sz="0" w:space="0" w:color="auto"/>
                            <w:right w:val="none" w:sz="0" w:space="0" w:color="auto"/>
                          </w:divBdr>
                          <w:divsChild>
                            <w:div w:id="1850291335">
                              <w:marLeft w:val="0"/>
                              <w:marRight w:val="0"/>
                              <w:marTop w:val="0"/>
                              <w:marBottom w:val="0"/>
                              <w:divBdr>
                                <w:top w:val="none" w:sz="0" w:space="0" w:color="auto"/>
                                <w:left w:val="none" w:sz="0" w:space="0" w:color="auto"/>
                                <w:bottom w:val="none" w:sz="0" w:space="0" w:color="auto"/>
                                <w:right w:val="none" w:sz="0" w:space="0" w:color="auto"/>
                              </w:divBdr>
                              <w:divsChild>
                                <w:div w:id="1450539973">
                                  <w:marLeft w:val="0"/>
                                  <w:marRight w:val="0"/>
                                  <w:marTop w:val="0"/>
                                  <w:marBottom w:val="0"/>
                                  <w:divBdr>
                                    <w:top w:val="none" w:sz="0" w:space="0" w:color="auto"/>
                                    <w:left w:val="none" w:sz="0" w:space="0" w:color="auto"/>
                                    <w:bottom w:val="none" w:sz="0" w:space="0" w:color="auto"/>
                                    <w:right w:val="none" w:sz="0" w:space="0" w:color="auto"/>
                                  </w:divBdr>
                                  <w:divsChild>
                                    <w:div w:id="139782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5335048">
              <w:marLeft w:val="0"/>
              <w:marRight w:val="0"/>
              <w:marTop w:val="0"/>
              <w:marBottom w:val="0"/>
              <w:divBdr>
                <w:top w:val="none" w:sz="0" w:space="0" w:color="auto"/>
                <w:left w:val="none" w:sz="0" w:space="0" w:color="auto"/>
                <w:bottom w:val="none" w:sz="0" w:space="0" w:color="auto"/>
                <w:right w:val="none" w:sz="0" w:space="0" w:color="auto"/>
              </w:divBdr>
              <w:divsChild>
                <w:div w:id="1311791876">
                  <w:marLeft w:val="0"/>
                  <w:marRight w:val="0"/>
                  <w:marTop w:val="0"/>
                  <w:marBottom w:val="0"/>
                  <w:divBdr>
                    <w:top w:val="none" w:sz="0" w:space="0" w:color="auto"/>
                    <w:left w:val="none" w:sz="0" w:space="0" w:color="auto"/>
                    <w:bottom w:val="none" w:sz="0" w:space="0" w:color="auto"/>
                    <w:right w:val="none" w:sz="0" w:space="0" w:color="auto"/>
                  </w:divBdr>
                  <w:divsChild>
                    <w:div w:id="992834096">
                      <w:marLeft w:val="0"/>
                      <w:marRight w:val="0"/>
                      <w:marTop w:val="0"/>
                      <w:marBottom w:val="0"/>
                      <w:divBdr>
                        <w:top w:val="none" w:sz="0" w:space="0" w:color="auto"/>
                        <w:left w:val="none" w:sz="0" w:space="0" w:color="auto"/>
                        <w:bottom w:val="none" w:sz="0" w:space="0" w:color="auto"/>
                        <w:right w:val="none" w:sz="0" w:space="0" w:color="auto"/>
                      </w:divBdr>
                      <w:divsChild>
                        <w:div w:id="364910361">
                          <w:marLeft w:val="0"/>
                          <w:marRight w:val="0"/>
                          <w:marTop w:val="0"/>
                          <w:marBottom w:val="0"/>
                          <w:divBdr>
                            <w:top w:val="none" w:sz="0" w:space="0" w:color="auto"/>
                            <w:left w:val="none" w:sz="0" w:space="0" w:color="auto"/>
                            <w:bottom w:val="none" w:sz="0" w:space="0" w:color="auto"/>
                            <w:right w:val="none" w:sz="0" w:space="0" w:color="auto"/>
                          </w:divBdr>
                          <w:divsChild>
                            <w:div w:id="558899676">
                              <w:marLeft w:val="0"/>
                              <w:marRight w:val="0"/>
                              <w:marTop w:val="0"/>
                              <w:marBottom w:val="0"/>
                              <w:divBdr>
                                <w:top w:val="none" w:sz="0" w:space="0" w:color="auto"/>
                                <w:left w:val="none" w:sz="0" w:space="0" w:color="auto"/>
                                <w:bottom w:val="none" w:sz="0" w:space="0" w:color="auto"/>
                                <w:right w:val="none" w:sz="0" w:space="0" w:color="auto"/>
                              </w:divBdr>
                              <w:divsChild>
                                <w:div w:id="1939364571">
                                  <w:marLeft w:val="0"/>
                                  <w:marRight w:val="0"/>
                                  <w:marTop w:val="0"/>
                                  <w:marBottom w:val="0"/>
                                  <w:divBdr>
                                    <w:top w:val="none" w:sz="0" w:space="0" w:color="auto"/>
                                    <w:left w:val="none" w:sz="0" w:space="0" w:color="auto"/>
                                    <w:bottom w:val="none" w:sz="0" w:space="0" w:color="auto"/>
                                    <w:right w:val="none" w:sz="0" w:space="0" w:color="auto"/>
                                  </w:divBdr>
                                  <w:divsChild>
                                    <w:div w:id="11911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752617">
              <w:marLeft w:val="0"/>
              <w:marRight w:val="0"/>
              <w:marTop w:val="0"/>
              <w:marBottom w:val="0"/>
              <w:divBdr>
                <w:top w:val="none" w:sz="0" w:space="0" w:color="auto"/>
                <w:left w:val="none" w:sz="0" w:space="0" w:color="auto"/>
                <w:bottom w:val="none" w:sz="0" w:space="0" w:color="auto"/>
                <w:right w:val="none" w:sz="0" w:space="0" w:color="auto"/>
              </w:divBdr>
              <w:divsChild>
                <w:div w:id="1408042279">
                  <w:marLeft w:val="0"/>
                  <w:marRight w:val="0"/>
                  <w:marTop w:val="0"/>
                  <w:marBottom w:val="0"/>
                  <w:divBdr>
                    <w:top w:val="none" w:sz="0" w:space="0" w:color="auto"/>
                    <w:left w:val="none" w:sz="0" w:space="0" w:color="auto"/>
                    <w:bottom w:val="none" w:sz="0" w:space="0" w:color="auto"/>
                    <w:right w:val="none" w:sz="0" w:space="0" w:color="auto"/>
                  </w:divBdr>
                  <w:divsChild>
                    <w:div w:id="361172638">
                      <w:marLeft w:val="0"/>
                      <w:marRight w:val="0"/>
                      <w:marTop w:val="0"/>
                      <w:marBottom w:val="0"/>
                      <w:divBdr>
                        <w:top w:val="none" w:sz="0" w:space="0" w:color="auto"/>
                        <w:left w:val="none" w:sz="0" w:space="0" w:color="auto"/>
                        <w:bottom w:val="none" w:sz="0" w:space="0" w:color="auto"/>
                        <w:right w:val="none" w:sz="0" w:space="0" w:color="auto"/>
                      </w:divBdr>
                      <w:divsChild>
                        <w:div w:id="1350795117">
                          <w:marLeft w:val="0"/>
                          <w:marRight w:val="0"/>
                          <w:marTop w:val="0"/>
                          <w:marBottom w:val="0"/>
                          <w:divBdr>
                            <w:top w:val="none" w:sz="0" w:space="0" w:color="auto"/>
                            <w:left w:val="none" w:sz="0" w:space="0" w:color="auto"/>
                            <w:bottom w:val="none" w:sz="0" w:space="0" w:color="auto"/>
                            <w:right w:val="none" w:sz="0" w:space="0" w:color="auto"/>
                          </w:divBdr>
                          <w:divsChild>
                            <w:div w:id="897865843">
                              <w:marLeft w:val="0"/>
                              <w:marRight w:val="0"/>
                              <w:marTop w:val="0"/>
                              <w:marBottom w:val="0"/>
                              <w:divBdr>
                                <w:top w:val="none" w:sz="0" w:space="0" w:color="auto"/>
                                <w:left w:val="none" w:sz="0" w:space="0" w:color="auto"/>
                                <w:bottom w:val="none" w:sz="0" w:space="0" w:color="auto"/>
                                <w:right w:val="none" w:sz="0" w:space="0" w:color="auto"/>
                              </w:divBdr>
                              <w:divsChild>
                                <w:div w:id="664237202">
                                  <w:marLeft w:val="0"/>
                                  <w:marRight w:val="0"/>
                                  <w:marTop w:val="0"/>
                                  <w:marBottom w:val="0"/>
                                  <w:divBdr>
                                    <w:top w:val="none" w:sz="0" w:space="0" w:color="auto"/>
                                    <w:left w:val="none" w:sz="0" w:space="0" w:color="auto"/>
                                    <w:bottom w:val="none" w:sz="0" w:space="0" w:color="auto"/>
                                    <w:right w:val="none" w:sz="0" w:space="0" w:color="auto"/>
                                  </w:divBdr>
                                  <w:divsChild>
                                    <w:div w:id="29426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4415616">
              <w:marLeft w:val="0"/>
              <w:marRight w:val="0"/>
              <w:marTop w:val="0"/>
              <w:marBottom w:val="0"/>
              <w:divBdr>
                <w:top w:val="none" w:sz="0" w:space="0" w:color="auto"/>
                <w:left w:val="none" w:sz="0" w:space="0" w:color="auto"/>
                <w:bottom w:val="none" w:sz="0" w:space="0" w:color="auto"/>
                <w:right w:val="none" w:sz="0" w:space="0" w:color="auto"/>
              </w:divBdr>
              <w:divsChild>
                <w:div w:id="1961689535">
                  <w:marLeft w:val="0"/>
                  <w:marRight w:val="0"/>
                  <w:marTop w:val="0"/>
                  <w:marBottom w:val="0"/>
                  <w:divBdr>
                    <w:top w:val="none" w:sz="0" w:space="0" w:color="auto"/>
                    <w:left w:val="none" w:sz="0" w:space="0" w:color="auto"/>
                    <w:bottom w:val="none" w:sz="0" w:space="0" w:color="auto"/>
                    <w:right w:val="none" w:sz="0" w:space="0" w:color="auto"/>
                  </w:divBdr>
                  <w:divsChild>
                    <w:div w:id="695038627">
                      <w:marLeft w:val="0"/>
                      <w:marRight w:val="0"/>
                      <w:marTop w:val="0"/>
                      <w:marBottom w:val="0"/>
                      <w:divBdr>
                        <w:top w:val="none" w:sz="0" w:space="0" w:color="auto"/>
                        <w:left w:val="none" w:sz="0" w:space="0" w:color="auto"/>
                        <w:bottom w:val="none" w:sz="0" w:space="0" w:color="auto"/>
                        <w:right w:val="none" w:sz="0" w:space="0" w:color="auto"/>
                      </w:divBdr>
                      <w:divsChild>
                        <w:div w:id="1707171300">
                          <w:marLeft w:val="0"/>
                          <w:marRight w:val="0"/>
                          <w:marTop w:val="0"/>
                          <w:marBottom w:val="0"/>
                          <w:divBdr>
                            <w:top w:val="none" w:sz="0" w:space="0" w:color="auto"/>
                            <w:left w:val="none" w:sz="0" w:space="0" w:color="auto"/>
                            <w:bottom w:val="none" w:sz="0" w:space="0" w:color="auto"/>
                            <w:right w:val="none" w:sz="0" w:space="0" w:color="auto"/>
                          </w:divBdr>
                          <w:divsChild>
                            <w:div w:id="678235827">
                              <w:marLeft w:val="0"/>
                              <w:marRight w:val="0"/>
                              <w:marTop w:val="0"/>
                              <w:marBottom w:val="0"/>
                              <w:divBdr>
                                <w:top w:val="none" w:sz="0" w:space="0" w:color="auto"/>
                                <w:left w:val="none" w:sz="0" w:space="0" w:color="auto"/>
                                <w:bottom w:val="none" w:sz="0" w:space="0" w:color="auto"/>
                                <w:right w:val="none" w:sz="0" w:space="0" w:color="auto"/>
                              </w:divBdr>
                              <w:divsChild>
                                <w:div w:id="683628197">
                                  <w:marLeft w:val="0"/>
                                  <w:marRight w:val="0"/>
                                  <w:marTop w:val="0"/>
                                  <w:marBottom w:val="0"/>
                                  <w:divBdr>
                                    <w:top w:val="none" w:sz="0" w:space="0" w:color="auto"/>
                                    <w:left w:val="none" w:sz="0" w:space="0" w:color="auto"/>
                                    <w:bottom w:val="none" w:sz="0" w:space="0" w:color="auto"/>
                                    <w:right w:val="none" w:sz="0" w:space="0" w:color="auto"/>
                                  </w:divBdr>
                                  <w:divsChild>
                                    <w:div w:id="12535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9910776">
              <w:marLeft w:val="0"/>
              <w:marRight w:val="0"/>
              <w:marTop w:val="0"/>
              <w:marBottom w:val="0"/>
              <w:divBdr>
                <w:top w:val="none" w:sz="0" w:space="0" w:color="auto"/>
                <w:left w:val="none" w:sz="0" w:space="0" w:color="auto"/>
                <w:bottom w:val="none" w:sz="0" w:space="0" w:color="auto"/>
                <w:right w:val="none" w:sz="0" w:space="0" w:color="auto"/>
              </w:divBdr>
              <w:divsChild>
                <w:div w:id="5254809">
                  <w:marLeft w:val="0"/>
                  <w:marRight w:val="0"/>
                  <w:marTop w:val="0"/>
                  <w:marBottom w:val="0"/>
                  <w:divBdr>
                    <w:top w:val="none" w:sz="0" w:space="0" w:color="auto"/>
                    <w:left w:val="none" w:sz="0" w:space="0" w:color="auto"/>
                    <w:bottom w:val="none" w:sz="0" w:space="0" w:color="auto"/>
                    <w:right w:val="none" w:sz="0" w:space="0" w:color="auto"/>
                  </w:divBdr>
                  <w:divsChild>
                    <w:div w:id="1355421701">
                      <w:marLeft w:val="0"/>
                      <w:marRight w:val="0"/>
                      <w:marTop w:val="0"/>
                      <w:marBottom w:val="0"/>
                      <w:divBdr>
                        <w:top w:val="none" w:sz="0" w:space="0" w:color="auto"/>
                        <w:left w:val="none" w:sz="0" w:space="0" w:color="auto"/>
                        <w:bottom w:val="none" w:sz="0" w:space="0" w:color="auto"/>
                        <w:right w:val="none" w:sz="0" w:space="0" w:color="auto"/>
                      </w:divBdr>
                      <w:divsChild>
                        <w:div w:id="1984774524">
                          <w:marLeft w:val="0"/>
                          <w:marRight w:val="0"/>
                          <w:marTop w:val="0"/>
                          <w:marBottom w:val="0"/>
                          <w:divBdr>
                            <w:top w:val="none" w:sz="0" w:space="0" w:color="auto"/>
                            <w:left w:val="none" w:sz="0" w:space="0" w:color="auto"/>
                            <w:bottom w:val="none" w:sz="0" w:space="0" w:color="auto"/>
                            <w:right w:val="none" w:sz="0" w:space="0" w:color="auto"/>
                          </w:divBdr>
                          <w:divsChild>
                            <w:div w:id="1632786835">
                              <w:marLeft w:val="0"/>
                              <w:marRight w:val="0"/>
                              <w:marTop w:val="0"/>
                              <w:marBottom w:val="0"/>
                              <w:divBdr>
                                <w:top w:val="none" w:sz="0" w:space="0" w:color="auto"/>
                                <w:left w:val="none" w:sz="0" w:space="0" w:color="auto"/>
                                <w:bottom w:val="none" w:sz="0" w:space="0" w:color="auto"/>
                                <w:right w:val="none" w:sz="0" w:space="0" w:color="auto"/>
                              </w:divBdr>
                              <w:divsChild>
                                <w:div w:id="321978958">
                                  <w:marLeft w:val="0"/>
                                  <w:marRight w:val="0"/>
                                  <w:marTop w:val="0"/>
                                  <w:marBottom w:val="0"/>
                                  <w:divBdr>
                                    <w:top w:val="none" w:sz="0" w:space="0" w:color="auto"/>
                                    <w:left w:val="none" w:sz="0" w:space="0" w:color="auto"/>
                                    <w:bottom w:val="none" w:sz="0" w:space="0" w:color="auto"/>
                                    <w:right w:val="none" w:sz="0" w:space="0" w:color="auto"/>
                                  </w:divBdr>
                                  <w:divsChild>
                                    <w:div w:id="181725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5053616">
              <w:marLeft w:val="0"/>
              <w:marRight w:val="0"/>
              <w:marTop w:val="0"/>
              <w:marBottom w:val="0"/>
              <w:divBdr>
                <w:top w:val="none" w:sz="0" w:space="0" w:color="auto"/>
                <w:left w:val="none" w:sz="0" w:space="0" w:color="auto"/>
                <w:bottom w:val="none" w:sz="0" w:space="0" w:color="auto"/>
                <w:right w:val="none" w:sz="0" w:space="0" w:color="auto"/>
              </w:divBdr>
              <w:divsChild>
                <w:div w:id="1901288830">
                  <w:marLeft w:val="0"/>
                  <w:marRight w:val="0"/>
                  <w:marTop w:val="0"/>
                  <w:marBottom w:val="0"/>
                  <w:divBdr>
                    <w:top w:val="none" w:sz="0" w:space="0" w:color="auto"/>
                    <w:left w:val="none" w:sz="0" w:space="0" w:color="auto"/>
                    <w:bottom w:val="none" w:sz="0" w:space="0" w:color="auto"/>
                    <w:right w:val="none" w:sz="0" w:space="0" w:color="auto"/>
                  </w:divBdr>
                  <w:divsChild>
                    <w:div w:id="1506285643">
                      <w:marLeft w:val="0"/>
                      <w:marRight w:val="0"/>
                      <w:marTop w:val="0"/>
                      <w:marBottom w:val="0"/>
                      <w:divBdr>
                        <w:top w:val="none" w:sz="0" w:space="0" w:color="auto"/>
                        <w:left w:val="none" w:sz="0" w:space="0" w:color="auto"/>
                        <w:bottom w:val="none" w:sz="0" w:space="0" w:color="auto"/>
                        <w:right w:val="none" w:sz="0" w:space="0" w:color="auto"/>
                      </w:divBdr>
                      <w:divsChild>
                        <w:div w:id="1805804169">
                          <w:marLeft w:val="0"/>
                          <w:marRight w:val="0"/>
                          <w:marTop w:val="0"/>
                          <w:marBottom w:val="0"/>
                          <w:divBdr>
                            <w:top w:val="none" w:sz="0" w:space="0" w:color="auto"/>
                            <w:left w:val="none" w:sz="0" w:space="0" w:color="auto"/>
                            <w:bottom w:val="none" w:sz="0" w:space="0" w:color="auto"/>
                            <w:right w:val="none" w:sz="0" w:space="0" w:color="auto"/>
                          </w:divBdr>
                          <w:divsChild>
                            <w:div w:id="1116289721">
                              <w:marLeft w:val="0"/>
                              <w:marRight w:val="0"/>
                              <w:marTop w:val="0"/>
                              <w:marBottom w:val="0"/>
                              <w:divBdr>
                                <w:top w:val="none" w:sz="0" w:space="0" w:color="auto"/>
                                <w:left w:val="none" w:sz="0" w:space="0" w:color="auto"/>
                                <w:bottom w:val="none" w:sz="0" w:space="0" w:color="auto"/>
                                <w:right w:val="none" w:sz="0" w:space="0" w:color="auto"/>
                              </w:divBdr>
                              <w:divsChild>
                                <w:div w:id="927230178">
                                  <w:marLeft w:val="0"/>
                                  <w:marRight w:val="0"/>
                                  <w:marTop w:val="0"/>
                                  <w:marBottom w:val="0"/>
                                  <w:divBdr>
                                    <w:top w:val="none" w:sz="0" w:space="0" w:color="auto"/>
                                    <w:left w:val="none" w:sz="0" w:space="0" w:color="auto"/>
                                    <w:bottom w:val="none" w:sz="0" w:space="0" w:color="auto"/>
                                    <w:right w:val="none" w:sz="0" w:space="0" w:color="auto"/>
                                  </w:divBdr>
                                  <w:divsChild>
                                    <w:div w:id="16104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9061428">
              <w:marLeft w:val="0"/>
              <w:marRight w:val="0"/>
              <w:marTop w:val="0"/>
              <w:marBottom w:val="0"/>
              <w:divBdr>
                <w:top w:val="none" w:sz="0" w:space="0" w:color="auto"/>
                <w:left w:val="none" w:sz="0" w:space="0" w:color="auto"/>
                <w:bottom w:val="none" w:sz="0" w:space="0" w:color="auto"/>
                <w:right w:val="none" w:sz="0" w:space="0" w:color="auto"/>
              </w:divBdr>
              <w:divsChild>
                <w:div w:id="866143100">
                  <w:marLeft w:val="0"/>
                  <w:marRight w:val="0"/>
                  <w:marTop w:val="0"/>
                  <w:marBottom w:val="0"/>
                  <w:divBdr>
                    <w:top w:val="none" w:sz="0" w:space="0" w:color="auto"/>
                    <w:left w:val="none" w:sz="0" w:space="0" w:color="auto"/>
                    <w:bottom w:val="none" w:sz="0" w:space="0" w:color="auto"/>
                    <w:right w:val="none" w:sz="0" w:space="0" w:color="auto"/>
                  </w:divBdr>
                  <w:divsChild>
                    <w:div w:id="514417762">
                      <w:marLeft w:val="0"/>
                      <w:marRight w:val="0"/>
                      <w:marTop w:val="0"/>
                      <w:marBottom w:val="0"/>
                      <w:divBdr>
                        <w:top w:val="none" w:sz="0" w:space="0" w:color="auto"/>
                        <w:left w:val="none" w:sz="0" w:space="0" w:color="auto"/>
                        <w:bottom w:val="none" w:sz="0" w:space="0" w:color="auto"/>
                        <w:right w:val="none" w:sz="0" w:space="0" w:color="auto"/>
                      </w:divBdr>
                      <w:divsChild>
                        <w:div w:id="1825508343">
                          <w:marLeft w:val="0"/>
                          <w:marRight w:val="0"/>
                          <w:marTop w:val="0"/>
                          <w:marBottom w:val="0"/>
                          <w:divBdr>
                            <w:top w:val="none" w:sz="0" w:space="0" w:color="auto"/>
                            <w:left w:val="none" w:sz="0" w:space="0" w:color="auto"/>
                            <w:bottom w:val="none" w:sz="0" w:space="0" w:color="auto"/>
                            <w:right w:val="none" w:sz="0" w:space="0" w:color="auto"/>
                          </w:divBdr>
                          <w:divsChild>
                            <w:div w:id="353967019">
                              <w:marLeft w:val="0"/>
                              <w:marRight w:val="0"/>
                              <w:marTop w:val="0"/>
                              <w:marBottom w:val="0"/>
                              <w:divBdr>
                                <w:top w:val="none" w:sz="0" w:space="0" w:color="auto"/>
                                <w:left w:val="none" w:sz="0" w:space="0" w:color="auto"/>
                                <w:bottom w:val="none" w:sz="0" w:space="0" w:color="auto"/>
                                <w:right w:val="none" w:sz="0" w:space="0" w:color="auto"/>
                              </w:divBdr>
                              <w:divsChild>
                                <w:div w:id="2049337015">
                                  <w:marLeft w:val="0"/>
                                  <w:marRight w:val="0"/>
                                  <w:marTop w:val="0"/>
                                  <w:marBottom w:val="0"/>
                                  <w:divBdr>
                                    <w:top w:val="none" w:sz="0" w:space="0" w:color="auto"/>
                                    <w:left w:val="none" w:sz="0" w:space="0" w:color="auto"/>
                                    <w:bottom w:val="none" w:sz="0" w:space="0" w:color="auto"/>
                                    <w:right w:val="none" w:sz="0" w:space="0" w:color="auto"/>
                                  </w:divBdr>
                                  <w:divsChild>
                                    <w:div w:id="192907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207400">
          <w:marLeft w:val="0"/>
          <w:marRight w:val="0"/>
          <w:marTop w:val="0"/>
          <w:marBottom w:val="0"/>
          <w:divBdr>
            <w:top w:val="none" w:sz="0" w:space="0" w:color="auto"/>
            <w:left w:val="none" w:sz="0" w:space="0" w:color="auto"/>
            <w:bottom w:val="none" w:sz="0" w:space="0" w:color="auto"/>
            <w:right w:val="none" w:sz="0" w:space="0" w:color="auto"/>
          </w:divBdr>
          <w:divsChild>
            <w:div w:id="1848130173">
              <w:marLeft w:val="0"/>
              <w:marRight w:val="0"/>
              <w:marTop w:val="0"/>
              <w:marBottom w:val="0"/>
              <w:divBdr>
                <w:top w:val="none" w:sz="0" w:space="0" w:color="auto"/>
                <w:left w:val="none" w:sz="0" w:space="0" w:color="auto"/>
                <w:bottom w:val="none" w:sz="0" w:space="0" w:color="auto"/>
                <w:right w:val="none" w:sz="0" w:space="0" w:color="auto"/>
              </w:divBdr>
              <w:divsChild>
                <w:div w:id="1276449469">
                  <w:marLeft w:val="0"/>
                  <w:marRight w:val="0"/>
                  <w:marTop w:val="0"/>
                  <w:marBottom w:val="0"/>
                  <w:divBdr>
                    <w:top w:val="none" w:sz="0" w:space="0" w:color="auto"/>
                    <w:left w:val="none" w:sz="0" w:space="0" w:color="auto"/>
                    <w:bottom w:val="none" w:sz="0" w:space="0" w:color="auto"/>
                    <w:right w:val="none" w:sz="0" w:space="0" w:color="auto"/>
                  </w:divBdr>
                  <w:divsChild>
                    <w:div w:id="410784851">
                      <w:marLeft w:val="0"/>
                      <w:marRight w:val="0"/>
                      <w:marTop w:val="0"/>
                      <w:marBottom w:val="0"/>
                      <w:divBdr>
                        <w:top w:val="none" w:sz="0" w:space="0" w:color="auto"/>
                        <w:left w:val="none" w:sz="0" w:space="0" w:color="auto"/>
                        <w:bottom w:val="none" w:sz="0" w:space="0" w:color="auto"/>
                        <w:right w:val="none" w:sz="0" w:space="0" w:color="auto"/>
                      </w:divBdr>
                      <w:divsChild>
                        <w:div w:id="2119375284">
                          <w:marLeft w:val="0"/>
                          <w:marRight w:val="0"/>
                          <w:marTop w:val="0"/>
                          <w:marBottom w:val="0"/>
                          <w:divBdr>
                            <w:top w:val="none" w:sz="0" w:space="0" w:color="auto"/>
                            <w:left w:val="none" w:sz="0" w:space="0" w:color="auto"/>
                            <w:bottom w:val="none" w:sz="0" w:space="0" w:color="auto"/>
                            <w:right w:val="none" w:sz="0" w:space="0" w:color="auto"/>
                          </w:divBdr>
                          <w:divsChild>
                            <w:div w:id="481771241">
                              <w:marLeft w:val="0"/>
                              <w:marRight w:val="0"/>
                              <w:marTop w:val="0"/>
                              <w:marBottom w:val="0"/>
                              <w:divBdr>
                                <w:top w:val="none" w:sz="0" w:space="0" w:color="auto"/>
                                <w:left w:val="none" w:sz="0" w:space="0" w:color="auto"/>
                                <w:bottom w:val="none" w:sz="0" w:space="0" w:color="auto"/>
                                <w:right w:val="none" w:sz="0" w:space="0" w:color="auto"/>
                              </w:divBdr>
                              <w:divsChild>
                                <w:div w:id="1664695918">
                                  <w:marLeft w:val="0"/>
                                  <w:marRight w:val="0"/>
                                  <w:marTop w:val="0"/>
                                  <w:marBottom w:val="0"/>
                                  <w:divBdr>
                                    <w:top w:val="none" w:sz="0" w:space="0" w:color="auto"/>
                                    <w:left w:val="none" w:sz="0" w:space="0" w:color="auto"/>
                                    <w:bottom w:val="none" w:sz="0" w:space="0" w:color="auto"/>
                                    <w:right w:val="none" w:sz="0" w:space="0" w:color="auto"/>
                                  </w:divBdr>
                                  <w:divsChild>
                                    <w:div w:id="36047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677495">
              <w:marLeft w:val="0"/>
              <w:marRight w:val="0"/>
              <w:marTop w:val="0"/>
              <w:marBottom w:val="0"/>
              <w:divBdr>
                <w:top w:val="none" w:sz="0" w:space="0" w:color="auto"/>
                <w:left w:val="none" w:sz="0" w:space="0" w:color="auto"/>
                <w:bottom w:val="none" w:sz="0" w:space="0" w:color="auto"/>
                <w:right w:val="none" w:sz="0" w:space="0" w:color="auto"/>
              </w:divBdr>
              <w:divsChild>
                <w:div w:id="1397313794">
                  <w:marLeft w:val="0"/>
                  <w:marRight w:val="0"/>
                  <w:marTop w:val="0"/>
                  <w:marBottom w:val="0"/>
                  <w:divBdr>
                    <w:top w:val="none" w:sz="0" w:space="0" w:color="auto"/>
                    <w:left w:val="none" w:sz="0" w:space="0" w:color="auto"/>
                    <w:bottom w:val="none" w:sz="0" w:space="0" w:color="auto"/>
                    <w:right w:val="none" w:sz="0" w:space="0" w:color="auto"/>
                  </w:divBdr>
                  <w:divsChild>
                    <w:div w:id="414397095">
                      <w:marLeft w:val="0"/>
                      <w:marRight w:val="0"/>
                      <w:marTop w:val="0"/>
                      <w:marBottom w:val="0"/>
                      <w:divBdr>
                        <w:top w:val="none" w:sz="0" w:space="0" w:color="auto"/>
                        <w:left w:val="none" w:sz="0" w:space="0" w:color="auto"/>
                        <w:bottom w:val="none" w:sz="0" w:space="0" w:color="auto"/>
                        <w:right w:val="none" w:sz="0" w:space="0" w:color="auto"/>
                      </w:divBdr>
                      <w:divsChild>
                        <w:div w:id="1168132018">
                          <w:marLeft w:val="0"/>
                          <w:marRight w:val="0"/>
                          <w:marTop w:val="0"/>
                          <w:marBottom w:val="0"/>
                          <w:divBdr>
                            <w:top w:val="none" w:sz="0" w:space="0" w:color="auto"/>
                            <w:left w:val="none" w:sz="0" w:space="0" w:color="auto"/>
                            <w:bottom w:val="none" w:sz="0" w:space="0" w:color="auto"/>
                            <w:right w:val="none" w:sz="0" w:space="0" w:color="auto"/>
                          </w:divBdr>
                          <w:divsChild>
                            <w:div w:id="355815615">
                              <w:marLeft w:val="0"/>
                              <w:marRight w:val="0"/>
                              <w:marTop w:val="0"/>
                              <w:marBottom w:val="0"/>
                              <w:divBdr>
                                <w:top w:val="none" w:sz="0" w:space="0" w:color="auto"/>
                                <w:left w:val="none" w:sz="0" w:space="0" w:color="auto"/>
                                <w:bottom w:val="none" w:sz="0" w:space="0" w:color="auto"/>
                                <w:right w:val="none" w:sz="0" w:space="0" w:color="auto"/>
                              </w:divBdr>
                              <w:divsChild>
                                <w:div w:id="174879215">
                                  <w:marLeft w:val="0"/>
                                  <w:marRight w:val="0"/>
                                  <w:marTop w:val="0"/>
                                  <w:marBottom w:val="0"/>
                                  <w:divBdr>
                                    <w:top w:val="none" w:sz="0" w:space="0" w:color="auto"/>
                                    <w:left w:val="none" w:sz="0" w:space="0" w:color="auto"/>
                                    <w:bottom w:val="none" w:sz="0" w:space="0" w:color="auto"/>
                                    <w:right w:val="none" w:sz="0" w:space="0" w:color="auto"/>
                                  </w:divBdr>
                                  <w:divsChild>
                                    <w:div w:id="157038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8916066">
              <w:marLeft w:val="0"/>
              <w:marRight w:val="0"/>
              <w:marTop w:val="0"/>
              <w:marBottom w:val="0"/>
              <w:divBdr>
                <w:top w:val="none" w:sz="0" w:space="0" w:color="auto"/>
                <w:left w:val="none" w:sz="0" w:space="0" w:color="auto"/>
                <w:bottom w:val="none" w:sz="0" w:space="0" w:color="auto"/>
                <w:right w:val="none" w:sz="0" w:space="0" w:color="auto"/>
              </w:divBdr>
              <w:divsChild>
                <w:div w:id="2015571166">
                  <w:marLeft w:val="0"/>
                  <w:marRight w:val="0"/>
                  <w:marTop w:val="0"/>
                  <w:marBottom w:val="0"/>
                  <w:divBdr>
                    <w:top w:val="none" w:sz="0" w:space="0" w:color="auto"/>
                    <w:left w:val="none" w:sz="0" w:space="0" w:color="auto"/>
                    <w:bottom w:val="none" w:sz="0" w:space="0" w:color="auto"/>
                    <w:right w:val="none" w:sz="0" w:space="0" w:color="auto"/>
                  </w:divBdr>
                  <w:divsChild>
                    <w:div w:id="1731146165">
                      <w:marLeft w:val="0"/>
                      <w:marRight w:val="0"/>
                      <w:marTop w:val="0"/>
                      <w:marBottom w:val="0"/>
                      <w:divBdr>
                        <w:top w:val="none" w:sz="0" w:space="0" w:color="auto"/>
                        <w:left w:val="none" w:sz="0" w:space="0" w:color="auto"/>
                        <w:bottom w:val="none" w:sz="0" w:space="0" w:color="auto"/>
                        <w:right w:val="none" w:sz="0" w:space="0" w:color="auto"/>
                      </w:divBdr>
                      <w:divsChild>
                        <w:div w:id="1719694964">
                          <w:marLeft w:val="0"/>
                          <w:marRight w:val="0"/>
                          <w:marTop w:val="0"/>
                          <w:marBottom w:val="0"/>
                          <w:divBdr>
                            <w:top w:val="none" w:sz="0" w:space="0" w:color="auto"/>
                            <w:left w:val="none" w:sz="0" w:space="0" w:color="auto"/>
                            <w:bottom w:val="none" w:sz="0" w:space="0" w:color="auto"/>
                            <w:right w:val="none" w:sz="0" w:space="0" w:color="auto"/>
                          </w:divBdr>
                          <w:divsChild>
                            <w:div w:id="462701812">
                              <w:marLeft w:val="0"/>
                              <w:marRight w:val="0"/>
                              <w:marTop w:val="0"/>
                              <w:marBottom w:val="0"/>
                              <w:divBdr>
                                <w:top w:val="none" w:sz="0" w:space="0" w:color="auto"/>
                                <w:left w:val="none" w:sz="0" w:space="0" w:color="auto"/>
                                <w:bottom w:val="none" w:sz="0" w:space="0" w:color="auto"/>
                                <w:right w:val="none" w:sz="0" w:space="0" w:color="auto"/>
                              </w:divBdr>
                              <w:divsChild>
                                <w:div w:id="341710436">
                                  <w:marLeft w:val="0"/>
                                  <w:marRight w:val="0"/>
                                  <w:marTop w:val="0"/>
                                  <w:marBottom w:val="0"/>
                                  <w:divBdr>
                                    <w:top w:val="none" w:sz="0" w:space="0" w:color="auto"/>
                                    <w:left w:val="none" w:sz="0" w:space="0" w:color="auto"/>
                                    <w:bottom w:val="none" w:sz="0" w:space="0" w:color="auto"/>
                                    <w:right w:val="none" w:sz="0" w:space="0" w:color="auto"/>
                                  </w:divBdr>
                                  <w:divsChild>
                                    <w:div w:id="207678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100279">
              <w:marLeft w:val="0"/>
              <w:marRight w:val="0"/>
              <w:marTop w:val="0"/>
              <w:marBottom w:val="0"/>
              <w:divBdr>
                <w:top w:val="none" w:sz="0" w:space="0" w:color="auto"/>
                <w:left w:val="none" w:sz="0" w:space="0" w:color="auto"/>
                <w:bottom w:val="none" w:sz="0" w:space="0" w:color="auto"/>
                <w:right w:val="none" w:sz="0" w:space="0" w:color="auto"/>
              </w:divBdr>
              <w:divsChild>
                <w:div w:id="438380623">
                  <w:marLeft w:val="0"/>
                  <w:marRight w:val="0"/>
                  <w:marTop w:val="0"/>
                  <w:marBottom w:val="0"/>
                  <w:divBdr>
                    <w:top w:val="none" w:sz="0" w:space="0" w:color="auto"/>
                    <w:left w:val="none" w:sz="0" w:space="0" w:color="auto"/>
                    <w:bottom w:val="none" w:sz="0" w:space="0" w:color="auto"/>
                    <w:right w:val="none" w:sz="0" w:space="0" w:color="auto"/>
                  </w:divBdr>
                  <w:divsChild>
                    <w:div w:id="1170371162">
                      <w:marLeft w:val="0"/>
                      <w:marRight w:val="0"/>
                      <w:marTop w:val="0"/>
                      <w:marBottom w:val="0"/>
                      <w:divBdr>
                        <w:top w:val="none" w:sz="0" w:space="0" w:color="auto"/>
                        <w:left w:val="none" w:sz="0" w:space="0" w:color="auto"/>
                        <w:bottom w:val="none" w:sz="0" w:space="0" w:color="auto"/>
                        <w:right w:val="none" w:sz="0" w:space="0" w:color="auto"/>
                      </w:divBdr>
                      <w:divsChild>
                        <w:div w:id="696320706">
                          <w:marLeft w:val="0"/>
                          <w:marRight w:val="0"/>
                          <w:marTop w:val="0"/>
                          <w:marBottom w:val="0"/>
                          <w:divBdr>
                            <w:top w:val="none" w:sz="0" w:space="0" w:color="auto"/>
                            <w:left w:val="none" w:sz="0" w:space="0" w:color="auto"/>
                            <w:bottom w:val="none" w:sz="0" w:space="0" w:color="auto"/>
                            <w:right w:val="none" w:sz="0" w:space="0" w:color="auto"/>
                          </w:divBdr>
                          <w:divsChild>
                            <w:div w:id="866413316">
                              <w:marLeft w:val="0"/>
                              <w:marRight w:val="0"/>
                              <w:marTop w:val="0"/>
                              <w:marBottom w:val="0"/>
                              <w:divBdr>
                                <w:top w:val="none" w:sz="0" w:space="0" w:color="auto"/>
                                <w:left w:val="none" w:sz="0" w:space="0" w:color="auto"/>
                                <w:bottom w:val="none" w:sz="0" w:space="0" w:color="auto"/>
                                <w:right w:val="none" w:sz="0" w:space="0" w:color="auto"/>
                              </w:divBdr>
                              <w:divsChild>
                                <w:div w:id="633368662">
                                  <w:marLeft w:val="0"/>
                                  <w:marRight w:val="0"/>
                                  <w:marTop w:val="0"/>
                                  <w:marBottom w:val="0"/>
                                  <w:divBdr>
                                    <w:top w:val="none" w:sz="0" w:space="0" w:color="auto"/>
                                    <w:left w:val="none" w:sz="0" w:space="0" w:color="auto"/>
                                    <w:bottom w:val="none" w:sz="0" w:space="0" w:color="auto"/>
                                    <w:right w:val="none" w:sz="0" w:space="0" w:color="auto"/>
                                  </w:divBdr>
                                  <w:divsChild>
                                    <w:div w:id="212704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312995">
              <w:marLeft w:val="0"/>
              <w:marRight w:val="0"/>
              <w:marTop w:val="0"/>
              <w:marBottom w:val="0"/>
              <w:divBdr>
                <w:top w:val="none" w:sz="0" w:space="0" w:color="auto"/>
                <w:left w:val="none" w:sz="0" w:space="0" w:color="auto"/>
                <w:bottom w:val="none" w:sz="0" w:space="0" w:color="auto"/>
                <w:right w:val="none" w:sz="0" w:space="0" w:color="auto"/>
              </w:divBdr>
              <w:divsChild>
                <w:div w:id="224073258">
                  <w:marLeft w:val="0"/>
                  <w:marRight w:val="0"/>
                  <w:marTop w:val="0"/>
                  <w:marBottom w:val="0"/>
                  <w:divBdr>
                    <w:top w:val="none" w:sz="0" w:space="0" w:color="auto"/>
                    <w:left w:val="none" w:sz="0" w:space="0" w:color="auto"/>
                    <w:bottom w:val="none" w:sz="0" w:space="0" w:color="auto"/>
                    <w:right w:val="none" w:sz="0" w:space="0" w:color="auto"/>
                  </w:divBdr>
                  <w:divsChild>
                    <w:div w:id="1777868822">
                      <w:marLeft w:val="0"/>
                      <w:marRight w:val="0"/>
                      <w:marTop w:val="0"/>
                      <w:marBottom w:val="0"/>
                      <w:divBdr>
                        <w:top w:val="none" w:sz="0" w:space="0" w:color="auto"/>
                        <w:left w:val="none" w:sz="0" w:space="0" w:color="auto"/>
                        <w:bottom w:val="none" w:sz="0" w:space="0" w:color="auto"/>
                        <w:right w:val="none" w:sz="0" w:space="0" w:color="auto"/>
                      </w:divBdr>
                      <w:divsChild>
                        <w:div w:id="924728717">
                          <w:marLeft w:val="0"/>
                          <w:marRight w:val="0"/>
                          <w:marTop w:val="0"/>
                          <w:marBottom w:val="0"/>
                          <w:divBdr>
                            <w:top w:val="none" w:sz="0" w:space="0" w:color="auto"/>
                            <w:left w:val="none" w:sz="0" w:space="0" w:color="auto"/>
                            <w:bottom w:val="none" w:sz="0" w:space="0" w:color="auto"/>
                            <w:right w:val="none" w:sz="0" w:space="0" w:color="auto"/>
                          </w:divBdr>
                          <w:divsChild>
                            <w:div w:id="2128968737">
                              <w:marLeft w:val="0"/>
                              <w:marRight w:val="0"/>
                              <w:marTop w:val="0"/>
                              <w:marBottom w:val="0"/>
                              <w:divBdr>
                                <w:top w:val="none" w:sz="0" w:space="0" w:color="auto"/>
                                <w:left w:val="none" w:sz="0" w:space="0" w:color="auto"/>
                                <w:bottom w:val="none" w:sz="0" w:space="0" w:color="auto"/>
                                <w:right w:val="none" w:sz="0" w:space="0" w:color="auto"/>
                              </w:divBdr>
                              <w:divsChild>
                                <w:div w:id="960768089">
                                  <w:marLeft w:val="0"/>
                                  <w:marRight w:val="0"/>
                                  <w:marTop w:val="0"/>
                                  <w:marBottom w:val="0"/>
                                  <w:divBdr>
                                    <w:top w:val="none" w:sz="0" w:space="0" w:color="auto"/>
                                    <w:left w:val="none" w:sz="0" w:space="0" w:color="auto"/>
                                    <w:bottom w:val="none" w:sz="0" w:space="0" w:color="auto"/>
                                    <w:right w:val="none" w:sz="0" w:space="0" w:color="auto"/>
                                  </w:divBdr>
                                  <w:divsChild>
                                    <w:div w:id="77313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3" ma:contentTypeDescription="Create a new document." ma:contentTypeScope="" ma:versionID="079c54a87f613dfda4c94cd6307bd3ff">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e0e5fc10a67f60573b15755d521ad3c5"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EF9F4-44EA-442C-961F-BA6FE252D668}">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2.xml><?xml version="1.0" encoding="utf-8"?>
<ds:datastoreItem xmlns:ds="http://schemas.openxmlformats.org/officeDocument/2006/customXml" ds:itemID="{2466D2BD-D6F2-4979-A8D4-827EF8486874}">
  <ds:schemaRefs>
    <ds:schemaRef ds:uri="http://schemas.microsoft.com/sharepoint/v3/contenttype/forms"/>
  </ds:schemaRefs>
</ds:datastoreItem>
</file>

<file path=customXml/itemProps3.xml><?xml version="1.0" encoding="utf-8"?>
<ds:datastoreItem xmlns:ds="http://schemas.openxmlformats.org/officeDocument/2006/customXml" ds:itemID="{168D8BC5-05F0-43B1-BF5D-4333FD09DB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DFE876-CED9-44E7-9370-5BA0AB068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578</TotalTime>
  <Pages>9</Pages>
  <Words>3262</Words>
  <Characters>18598</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Anamaria Carvajal-Illanes (NWSSP - Finance &amp; Corporate Services)</dc:creator>
  <cp:keywords/>
  <dc:description/>
  <cp:lastModifiedBy>Peter Stephenson (NWSSP)</cp:lastModifiedBy>
  <cp:revision>263</cp:revision>
  <dcterms:created xsi:type="dcterms:W3CDTF">2023-03-31T16:49:00Z</dcterms:created>
  <dcterms:modified xsi:type="dcterms:W3CDTF">2023-05-09T09:39:00Z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MediaServiceImageTags">
    <vt:lpwstr/>
  </property>
</Properties>
</file>