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Toc474766714" w:displacedByCustomXml="next"/>
    <w:bookmarkStart w:id="1" w:name="_Toc280348060" w:displacedByCustomXml="next"/>
    <w:bookmarkStart w:id="2" w:name="_Toc280347948" w:displacedByCustomXml="next"/>
    <w:sdt>
      <w:sdtPr>
        <w:rPr>
          <w:rFonts w:asciiTheme="majorHAnsi" w:eastAsiaTheme="majorEastAsia" w:hAnsiTheme="majorHAnsi" w:cstheme="majorBidi"/>
        </w:rPr>
        <w:id w:val="27592287"/>
        <w:docPartObj>
          <w:docPartGallery w:val="Cover Pages"/>
          <w:docPartUnique/>
        </w:docPartObj>
      </w:sdtPr>
      <w:sdtEndPr>
        <w:rPr>
          <w:rFonts w:ascii="Arial" w:eastAsia="Times New Roman" w:hAnsi="Arial" w:cs="Arial"/>
          <w:sz w:val="24"/>
          <w:szCs w:val="24"/>
          <w:lang w:val="en-GB" w:eastAsia="en-GB"/>
        </w:rPr>
      </w:sdtEndPr>
      <w:sdtContent>
        <w:tbl>
          <w:tblPr>
            <w:tblpPr w:leftFromText="187" w:rightFromText="187" w:horzAnchor="margin" w:tblpXSpec="center" w:tblpY="2881"/>
            <w:tblW w:w="4000" w:type="pct"/>
            <w:tblBorders>
              <w:left w:val="single" w:sz="18" w:space="0" w:color="4F81BD" w:themeColor="accent1"/>
            </w:tblBorders>
            <w:tblLook w:val="04A0"/>
          </w:tblPr>
          <w:tblGrid>
            <w:gridCol w:w="11661"/>
          </w:tblGrid>
          <w:tr w:rsidR="00DD6023">
            <w:tc>
              <w:tcPr>
                <w:tcW w:w="7672" w:type="dxa"/>
                <w:tcMar>
                  <w:top w:w="216" w:type="dxa"/>
                  <w:left w:w="115" w:type="dxa"/>
                  <w:bottom w:w="216" w:type="dxa"/>
                  <w:right w:w="115" w:type="dxa"/>
                </w:tcMar>
              </w:tcPr>
              <w:p w:rsidR="00DD6023" w:rsidRDefault="00DD6023" w:rsidP="00DD6023">
                <w:pPr>
                  <w:pStyle w:val="NoSpacing"/>
                  <w:rPr>
                    <w:rFonts w:asciiTheme="majorHAnsi" w:eastAsiaTheme="majorEastAsia" w:hAnsiTheme="majorHAnsi" w:cstheme="majorBidi"/>
                  </w:rPr>
                </w:pPr>
              </w:p>
            </w:tc>
          </w:tr>
          <w:tr w:rsidR="00DD6023">
            <w:tc>
              <w:tcPr>
                <w:tcW w:w="7672" w:type="dxa"/>
              </w:tcPr>
              <w:sdt>
                <w:sdtPr>
                  <w:rPr>
                    <w:rFonts w:asciiTheme="majorHAnsi" w:eastAsiaTheme="majorEastAsia" w:hAnsiTheme="majorHAnsi" w:cstheme="majorBidi"/>
                    <w:color w:val="4F81BD" w:themeColor="accent1"/>
                    <w:sz w:val="80"/>
                    <w:szCs w:val="80"/>
                  </w:rPr>
                  <w:alias w:val="Title"/>
                  <w:id w:val="13406919"/>
                  <w:placeholder>
                    <w:docPart w:val="52AAD00C584E457DA7F8E738DC63A4F1"/>
                  </w:placeholder>
                  <w:dataBinding w:prefixMappings="xmlns:ns0='http://schemas.openxmlformats.org/package/2006/metadata/core-properties' xmlns:ns1='http://purl.org/dc/elements/1.1/'" w:xpath="/ns0:coreProperties[1]/ns1:title[1]" w:storeItemID="{6C3C8BC8-F283-45AE-878A-BAB7291924A1}"/>
                  <w:text/>
                </w:sdtPr>
                <w:sdtContent>
                  <w:p w:rsidR="00DD6023" w:rsidRDefault="00DD6023" w:rsidP="00766B9D">
                    <w:pPr>
                      <w:pStyle w:val="NoSpacing"/>
                      <w:rPr>
                        <w:rFonts w:asciiTheme="majorHAnsi" w:eastAsiaTheme="majorEastAsia" w:hAnsiTheme="majorHAnsi" w:cstheme="majorBidi"/>
                        <w:color w:val="4F81BD" w:themeColor="accent1"/>
                        <w:sz w:val="80"/>
                        <w:szCs w:val="80"/>
                      </w:rPr>
                    </w:pPr>
                    <w:r>
                      <w:rPr>
                        <w:rFonts w:asciiTheme="majorHAnsi" w:eastAsiaTheme="majorEastAsia" w:hAnsiTheme="majorHAnsi" w:cstheme="majorBidi"/>
                        <w:color w:val="4F81BD" w:themeColor="accent1"/>
                        <w:sz w:val="80"/>
                        <w:szCs w:val="80"/>
                        <w:lang w:val="en-GB"/>
                      </w:rPr>
                      <w:t xml:space="preserve">Mapping </w:t>
                    </w:r>
                    <w:r w:rsidR="00766B9D">
                      <w:rPr>
                        <w:rFonts w:asciiTheme="majorHAnsi" w:eastAsiaTheme="majorEastAsia" w:hAnsiTheme="majorHAnsi" w:cstheme="majorBidi"/>
                        <w:color w:val="4F81BD" w:themeColor="accent1"/>
                        <w:sz w:val="80"/>
                        <w:szCs w:val="80"/>
                        <w:lang w:val="en-GB"/>
                      </w:rPr>
                      <w:t>of Quality Standards for Adult Hearing Rehabilitation Services 2016 to Health and Care Standards 2015</w:t>
                    </w:r>
                    <w:r>
                      <w:rPr>
                        <w:rFonts w:asciiTheme="majorHAnsi" w:eastAsiaTheme="majorEastAsia" w:hAnsiTheme="majorHAnsi" w:cstheme="majorBidi"/>
                        <w:color w:val="4F81BD" w:themeColor="accent1"/>
                        <w:sz w:val="80"/>
                        <w:szCs w:val="80"/>
                        <w:lang w:val="en-GB"/>
                      </w:rPr>
                      <w:t xml:space="preserve"> </w:t>
                    </w:r>
                  </w:p>
                </w:sdtContent>
              </w:sdt>
            </w:tc>
          </w:tr>
          <w:tr w:rsidR="00DD6023">
            <w:sdt>
              <w:sdtPr>
                <w:rPr>
                  <w:rFonts w:asciiTheme="majorHAnsi" w:eastAsiaTheme="majorEastAsia" w:hAnsiTheme="majorHAnsi" w:cstheme="majorBidi"/>
                </w:rPr>
                <w:alias w:val="Subtitle"/>
                <w:id w:val="13406923"/>
                <w:placeholder>
                  <w:docPart w:val="3A147DA84A7240B89A2F7155C04388C7"/>
                </w:placeholder>
                <w:dataBinding w:prefixMappings="xmlns:ns0='http://schemas.openxmlformats.org/package/2006/metadata/core-properties' xmlns:ns1='http://purl.org/dc/elements/1.1/'" w:xpath="/ns0:coreProperties[1]/ns1:subject[1]" w:storeItemID="{6C3C8BC8-F283-45AE-878A-BAB7291924A1}"/>
                <w:text/>
              </w:sdtPr>
              <w:sdtContent>
                <w:tc>
                  <w:tcPr>
                    <w:tcW w:w="7672" w:type="dxa"/>
                    <w:tcMar>
                      <w:top w:w="216" w:type="dxa"/>
                      <w:left w:w="115" w:type="dxa"/>
                      <w:bottom w:w="216" w:type="dxa"/>
                      <w:right w:w="115" w:type="dxa"/>
                    </w:tcMar>
                  </w:tcPr>
                  <w:p w:rsidR="00DD6023" w:rsidRDefault="00766B9D" w:rsidP="00766B9D">
                    <w:pPr>
                      <w:pStyle w:val="NoSpacing"/>
                      <w:rPr>
                        <w:rFonts w:asciiTheme="majorHAnsi" w:eastAsiaTheme="majorEastAsia" w:hAnsiTheme="majorHAnsi" w:cstheme="majorBidi"/>
                      </w:rPr>
                    </w:pPr>
                    <w:r>
                      <w:rPr>
                        <w:rFonts w:asciiTheme="majorHAnsi" w:eastAsiaTheme="majorEastAsia" w:hAnsiTheme="majorHAnsi" w:cstheme="majorBidi"/>
                      </w:rPr>
                      <w:t>Jane Wild  - March 2017</w:t>
                    </w:r>
                  </w:p>
                </w:tc>
              </w:sdtContent>
            </w:sdt>
          </w:tr>
        </w:tbl>
        <w:p w:rsidR="00DD6023" w:rsidRDefault="00DD6023"/>
        <w:tbl>
          <w:tblPr>
            <w:tblpPr w:leftFromText="187" w:rightFromText="187" w:horzAnchor="margin" w:tblpXSpec="center" w:tblpYSpec="bottom"/>
            <w:tblW w:w="4000" w:type="pct"/>
            <w:tblLook w:val="04A0"/>
          </w:tblPr>
          <w:tblGrid>
            <w:gridCol w:w="11661"/>
          </w:tblGrid>
          <w:tr w:rsidR="00DD6023">
            <w:tc>
              <w:tcPr>
                <w:tcW w:w="7672" w:type="dxa"/>
                <w:tcMar>
                  <w:top w:w="216" w:type="dxa"/>
                  <w:left w:w="115" w:type="dxa"/>
                  <w:bottom w:w="216" w:type="dxa"/>
                  <w:right w:w="115" w:type="dxa"/>
                </w:tcMar>
              </w:tcPr>
              <w:p w:rsidR="00DD6023" w:rsidRDefault="00DD6023">
                <w:pPr>
                  <w:pStyle w:val="NoSpacing"/>
                  <w:rPr>
                    <w:color w:val="4F81BD" w:themeColor="accent1"/>
                  </w:rPr>
                </w:pPr>
              </w:p>
              <w:p w:rsidR="00DD6023" w:rsidRDefault="00DD6023">
                <w:pPr>
                  <w:pStyle w:val="NoSpacing"/>
                  <w:rPr>
                    <w:color w:val="4F81BD" w:themeColor="accent1"/>
                  </w:rPr>
                </w:pPr>
              </w:p>
              <w:p w:rsidR="00DD6023" w:rsidRDefault="00DD6023">
                <w:pPr>
                  <w:pStyle w:val="NoSpacing"/>
                  <w:rPr>
                    <w:color w:val="4F81BD" w:themeColor="accent1"/>
                  </w:rPr>
                </w:pPr>
              </w:p>
              <w:p w:rsidR="00766B9D" w:rsidRDefault="00766B9D">
                <w:pPr>
                  <w:pStyle w:val="NoSpacing"/>
                  <w:rPr>
                    <w:color w:val="4F81BD" w:themeColor="accent1"/>
                  </w:rPr>
                </w:pPr>
              </w:p>
            </w:tc>
          </w:tr>
        </w:tbl>
        <w:p w:rsidR="00766B9D" w:rsidRDefault="00766B9D"/>
        <w:p w:rsidR="00DD6023" w:rsidRDefault="00DD6023">
          <w:pPr>
            <w:rPr>
              <w:rFonts w:asciiTheme="majorHAnsi" w:eastAsiaTheme="majorEastAsia" w:hAnsiTheme="majorHAnsi" w:cstheme="majorBidi"/>
              <w:b/>
              <w:bCs/>
              <w:color w:val="365F91" w:themeColor="accent1" w:themeShade="BF"/>
              <w:sz w:val="28"/>
              <w:szCs w:val="28"/>
              <w:lang w:val="en-US" w:eastAsia="en-US"/>
            </w:rPr>
          </w:pPr>
          <w:r>
            <w:br w:type="page"/>
          </w:r>
        </w:p>
      </w:sdtContent>
    </w:sdt>
    <w:sdt>
      <w:sdtPr>
        <w:id w:val="27592282"/>
        <w:docPartObj>
          <w:docPartGallery w:val="Table of Contents"/>
          <w:docPartUnique/>
        </w:docPartObj>
      </w:sdtPr>
      <w:sdtEndPr>
        <w:rPr>
          <w:rFonts w:ascii="Arial" w:eastAsia="Times New Roman" w:hAnsi="Arial" w:cs="Arial"/>
          <w:b w:val="0"/>
          <w:bCs w:val="0"/>
          <w:color w:val="auto"/>
          <w:sz w:val="24"/>
          <w:szCs w:val="24"/>
          <w:lang w:val="en-GB" w:eastAsia="en-GB"/>
        </w:rPr>
      </w:sdtEndPr>
      <w:sdtContent>
        <w:p w:rsidR="00DD6023" w:rsidRDefault="00DD6023">
          <w:pPr>
            <w:pStyle w:val="TOCHeading"/>
          </w:pPr>
          <w:r>
            <w:t>Contents</w:t>
          </w:r>
        </w:p>
        <w:p w:rsidR="00DD6023" w:rsidRDefault="00DD6023">
          <w:pPr>
            <w:pStyle w:val="TOC1"/>
            <w:tabs>
              <w:tab w:val="right" w:leader="dot" w:pos="14336"/>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476149848" w:history="1">
            <w:r w:rsidRPr="00D667FA">
              <w:rPr>
                <w:rStyle w:val="Hyperlink"/>
                <w:noProof/>
              </w:rPr>
              <w:t>Mapping between Adult Audiology Rehabilitation Service Quality Standards 2016 and Health and Care Standards 2015</w:t>
            </w:r>
            <w:r>
              <w:rPr>
                <w:noProof/>
                <w:webHidden/>
              </w:rPr>
              <w:tab/>
            </w:r>
            <w:r>
              <w:rPr>
                <w:noProof/>
                <w:webHidden/>
              </w:rPr>
              <w:fldChar w:fldCharType="begin"/>
            </w:r>
            <w:r>
              <w:rPr>
                <w:noProof/>
                <w:webHidden/>
              </w:rPr>
              <w:instrText xml:space="preserve"> PAGEREF _Toc476149848 \h </w:instrText>
            </w:r>
            <w:r>
              <w:rPr>
                <w:noProof/>
                <w:webHidden/>
              </w:rPr>
            </w:r>
            <w:r>
              <w:rPr>
                <w:noProof/>
                <w:webHidden/>
              </w:rPr>
              <w:fldChar w:fldCharType="separate"/>
            </w:r>
            <w:r>
              <w:rPr>
                <w:noProof/>
                <w:webHidden/>
              </w:rPr>
              <w:t>1</w:t>
            </w:r>
            <w:r>
              <w:rPr>
                <w:noProof/>
                <w:webHidden/>
              </w:rPr>
              <w:fldChar w:fldCharType="end"/>
            </w:r>
          </w:hyperlink>
        </w:p>
        <w:p w:rsidR="00DD6023" w:rsidRDefault="00DD6023">
          <w:pPr>
            <w:pStyle w:val="TOC1"/>
            <w:tabs>
              <w:tab w:val="right" w:leader="dot" w:pos="14336"/>
            </w:tabs>
            <w:rPr>
              <w:rFonts w:asciiTheme="minorHAnsi" w:eastAsiaTheme="minorEastAsia" w:hAnsiTheme="minorHAnsi" w:cstheme="minorBidi"/>
              <w:noProof/>
              <w:sz w:val="22"/>
              <w:szCs w:val="22"/>
            </w:rPr>
          </w:pPr>
          <w:hyperlink w:anchor="_Toc476149849" w:history="1">
            <w:r w:rsidRPr="00D667FA">
              <w:rPr>
                <w:rStyle w:val="Hyperlink"/>
                <w:noProof/>
              </w:rPr>
              <w:t>Mapping between Health and Care Standards 2015 and Adult Audiology Rehabilitation Service Quality Standards 2016</w:t>
            </w:r>
            <w:r>
              <w:rPr>
                <w:noProof/>
                <w:webHidden/>
              </w:rPr>
              <w:tab/>
            </w:r>
            <w:r>
              <w:rPr>
                <w:noProof/>
                <w:webHidden/>
              </w:rPr>
              <w:fldChar w:fldCharType="begin"/>
            </w:r>
            <w:r>
              <w:rPr>
                <w:noProof/>
                <w:webHidden/>
              </w:rPr>
              <w:instrText xml:space="preserve"> PAGEREF _Toc476149849 \h </w:instrText>
            </w:r>
            <w:r>
              <w:rPr>
                <w:noProof/>
                <w:webHidden/>
              </w:rPr>
            </w:r>
            <w:r>
              <w:rPr>
                <w:noProof/>
                <w:webHidden/>
              </w:rPr>
              <w:fldChar w:fldCharType="separate"/>
            </w:r>
            <w:r>
              <w:rPr>
                <w:noProof/>
                <w:webHidden/>
              </w:rPr>
              <w:t>40</w:t>
            </w:r>
            <w:r>
              <w:rPr>
                <w:noProof/>
                <w:webHidden/>
              </w:rPr>
              <w:fldChar w:fldCharType="end"/>
            </w:r>
          </w:hyperlink>
        </w:p>
        <w:p w:rsidR="00DD6023" w:rsidRDefault="00DD6023">
          <w:r>
            <w:fldChar w:fldCharType="end"/>
          </w:r>
        </w:p>
      </w:sdtContent>
    </w:sdt>
    <w:p w:rsidR="00DD6023" w:rsidRDefault="00DD6023">
      <w:pPr>
        <w:rPr>
          <w:b/>
          <w:bCs/>
          <w:kern w:val="32"/>
          <w:sz w:val="32"/>
          <w:szCs w:val="32"/>
        </w:rPr>
      </w:pPr>
      <w:r>
        <w:br w:type="page"/>
      </w:r>
    </w:p>
    <w:p w:rsidR="00B51D0F" w:rsidRDefault="00B51D0F" w:rsidP="00B51D0F">
      <w:pPr>
        <w:pStyle w:val="Heading1"/>
        <w:spacing w:before="0" w:after="0"/>
      </w:pPr>
      <w:bookmarkStart w:id="3" w:name="_Toc476149848"/>
      <w:r w:rsidRPr="008A4C3E">
        <w:t>Mapping between Adult Audiology Rehabilitation Service Quality Standards 2</w:t>
      </w:r>
      <w:r>
        <w:t>016</w:t>
      </w:r>
      <w:r w:rsidRPr="008A4C3E">
        <w:t xml:space="preserve"> and</w:t>
      </w:r>
      <w:bookmarkStart w:id="4" w:name="_Toc280347949"/>
      <w:bookmarkEnd w:id="2"/>
      <w:bookmarkEnd w:id="1"/>
      <w:r>
        <w:t xml:space="preserve"> </w:t>
      </w:r>
      <w:bookmarkStart w:id="5" w:name="_Toc280348061"/>
      <w:r>
        <w:t>Health and Care Standards 201</w:t>
      </w:r>
      <w:bookmarkEnd w:id="4"/>
      <w:bookmarkEnd w:id="5"/>
      <w:r>
        <w:t>5</w:t>
      </w:r>
      <w:bookmarkEnd w:id="0"/>
      <w:bookmarkEnd w:id="3"/>
    </w:p>
    <w:p w:rsidR="00974435" w:rsidRPr="000F34B1" w:rsidRDefault="00974435" w:rsidP="00C93560">
      <w:pPr>
        <w:autoSpaceDE w:val="0"/>
        <w:autoSpaceDN w:val="0"/>
        <w:adjustRightInd w:val="0"/>
        <w:rPr>
          <w:rFonts w:ascii="Arial-BoldMT" w:hAnsi="Arial-BoldMT" w:cs="Arial-BoldMT"/>
          <w:b/>
          <w:bCs/>
        </w:rPr>
      </w:pPr>
    </w:p>
    <w:tbl>
      <w:tblPr>
        <w:tblW w:w="146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8"/>
        <w:gridCol w:w="3551"/>
        <w:gridCol w:w="3802"/>
        <w:gridCol w:w="3808"/>
      </w:tblGrid>
      <w:tr w:rsidR="00974435" w:rsidRPr="000F34B1" w:rsidTr="00C92218">
        <w:tc>
          <w:tcPr>
            <w:tcW w:w="14689" w:type="dxa"/>
            <w:gridSpan w:val="4"/>
            <w:shd w:val="clear" w:color="auto" w:fill="C0C0C0"/>
          </w:tcPr>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sz w:val="36"/>
                <w:szCs w:val="36"/>
              </w:rPr>
            </w:pPr>
            <w:r w:rsidRPr="000F34B1">
              <w:rPr>
                <w:rFonts w:ascii="Arial-BoldMT" w:hAnsi="Arial-BoldMT" w:cs="Arial-BoldMT"/>
                <w:b/>
                <w:bCs/>
                <w:sz w:val="36"/>
                <w:szCs w:val="36"/>
              </w:rPr>
              <w:t>Standard 1. Accessing the Service</w:t>
            </w:r>
          </w:p>
          <w:p w:rsidR="00974435" w:rsidRPr="000F34B1" w:rsidRDefault="00974435" w:rsidP="00C92218">
            <w:pPr>
              <w:autoSpaceDE w:val="0"/>
              <w:autoSpaceDN w:val="0"/>
              <w:adjustRightInd w:val="0"/>
              <w:rPr>
                <w:rFonts w:ascii="Arial-BoldMT" w:hAnsi="Arial-BoldMT" w:cs="Arial-BoldMT"/>
                <w:b/>
                <w:bCs/>
              </w:rPr>
            </w:pPr>
          </w:p>
        </w:tc>
      </w:tr>
      <w:tr w:rsidR="00974435" w:rsidRPr="000F34B1" w:rsidTr="00C92218">
        <w:tc>
          <w:tcPr>
            <w:tcW w:w="3528"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STANDARD STATEMENT</w:t>
            </w:r>
          </w:p>
        </w:tc>
        <w:tc>
          <w:tcPr>
            <w:tcW w:w="3551"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RATIONALE</w:t>
            </w:r>
          </w:p>
          <w:p w:rsidR="00974435" w:rsidRPr="000F34B1" w:rsidRDefault="00974435" w:rsidP="00C92218">
            <w:pPr>
              <w:autoSpaceDE w:val="0"/>
              <w:autoSpaceDN w:val="0"/>
              <w:adjustRightInd w:val="0"/>
              <w:jc w:val="center"/>
              <w:rPr>
                <w:rFonts w:ascii="Arial-BoldMT" w:hAnsi="Arial-BoldMT" w:cs="Arial-BoldMT"/>
                <w:b/>
                <w:bCs/>
              </w:rPr>
            </w:pPr>
          </w:p>
        </w:tc>
        <w:tc>
          <w:tcPr>
            <w:tcW w:w="3802"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 xml:space="preserve">CRITERIA </w:t>
            </w:r>
          </w:p>
        </w:tc>
        <w:tc>
          <w:tcPr>
            <w:tcW w:w="3808" w:type="dxa"/>
          </w:tcPr>
          <w:p w:rsidR="00974435" w:rsidRDefault="00974435" w:rsidP="00C92218">
            <w:pPr>
              <w:autoSpaceDE w:val="0"/>
              <w:autoSpaceDN w:val="0"/>
              <w:adjustRightInd w:val="0"/>
              <w:jc w:val="center"/>
              <w:rPr>
                <w:rFonts w:ascii="Arial-BoldMT" w:hAnsi="Arial-BoldMT" w:cs="Arial-BoldMT"/>
                <w:b/>
                <w:bCs/>
                <w:sz w:val="20"/>
                <w:szCs w:val="20"/>
              </w:rPr>
            </w:pPr>
          </w:p>
          <w:p w:rsidR="002D0A32" w:rsidRPr="000F34B1" w:rsidRDefault="00740A5F" w:rsidP="00C92218">
            <w:pPr>
              <w:autoSpaceDE w:val="0"/>
              <w:autoSpaceDN w:val="0"/>
              <w:adjustRightInd w:val="0"/>
              <w:jc w:val="center"/>
              <w:rPr>
                <w:rFonts w:ascii="Arial-BoldMT" w:hAnsi="Arial-BoldMT" w:cs="Arial-BoldMT"/>
                <w:b/>
                <w:bCs/>
                <w:sz w:val="20"/>
                <w:szCs w:val="20"/>
              </w:rPr>
            </w:pPr>
            <w:r>
              <w:rPr>
                <w:rFonts w:ascii="Arial-BoldMT" w:hAnsi="Arial-BoldMT" w:cs="Arial-BoldMT"/>
                <w:b/>
                <w:bCs/>
                <w:sz w:val="22"/>
                <w:szCs w:val="22"/>
              </w:rPr>
              <w:t xml:space="preserve">Mapped to </w:t>
            </w:r>
            <w:r w:rsidR="002D0A32" w:rsidRPr="002D0A32">
              <w:rPr>
                <w:rFonts w:ascii="Arial-BoldMT" w:hAnsi="Arial-BoldMT" w:cs="Arial-BoldMT"/>
                <w:b/>
                <w:bCs/>
                <w:sz w:val="22"/>
                <w:szCs w:val="22"/>
              </w:rPr>
              <w:t>Health and Care Standards 2015</w:t>
            </w:r>
          </w:p>
        </w:tc>
      </w:tr>
      <w:tr w:rsidR="00974435" w:rsidRPr="000F34B1" w:rsidTr="00C92218">
        <w:trPr>
          <w:trHeight w:val="1525"/>
        </w:trPr>
        <w:tc>
          <w:tcPr>
            <w:tcW w:w="3528" w:type="dxa"/>
            <w:vMerge w:val="restart"/>
          </w:tcPr>
          <w:p w:rsidR="00974435" w:rsidRPr="000F34B1" w:rsidRDefault="00974435" w:rsidP="00C92218">
            <w:pPr>
              <w:autoSpaceDE w:val="0"/>
              <w:autoSpaceDN w:val="0"/>
              <w:adjustRightInd w:val="0"/>
              <w:jc w:val="both"/>
              <w:rPr>
                <w:rFonts w:ascii="Arial-BoldMT" w:hAnsi="Arial-BoldMT" w:cs="Arial-BoldMT"/>
                <w:bCs/>
              </w:rPr>
            </w:pPr>
            <w:r w:rsidRPr="000F34B1">
              <w:rPr>
                <w:rFonts w:ascii="Arial-BoldMT" w:hAnsi="Arial-BoldMT" w:cs="Arial-BoldMT"/>
                <w:b/>
                <w:bCs/>
                <w:sz w:val="22"/>
                <w:szCs w:val="22"/>
              </w:rPr>
              <w:t>1a.</w:t>
            </w:r>
            <w:r w:rsidRPr="000F34B1">
              <w:rPr>
                <w:rFonts w:ascii="Arial-BoldMT" w:hAnsi="Arial-BoldMT" w:cs="Arial-BoldMT"/>
                <w:bCs/>
                <w:sz w:val="22"/>
                <w:szCs w:val="22"/>
              </w:rPr>
              <w:t xml:space="preserve"> </w:t>
            </w:r>
          </w:p>
          <w:p w:rsidR="00974435" w:rsidRPr="000F34B1" w:rsidRDefault="00974435" w:rsidP="00C92218">
            <w:pPr>
              <w:autoSpaceDE w:val="0"/>
              <w:autoSpaceDN w:val="0"/>
              <w:adjustRightInd w:val="0"/>
              <w:jc w:val="both"/>
              <w:rPr>
                <w:rFonts w:ascii="Arial-BoldMT" w:hAnsi="Arial-BoldMT" w:cs="Arial-BoldMT"/>
                <w:bCs/>
              </w:rPr>
            </w:pPr>
            <w:r w:rsidRPr="000F34B1">
              <w:rPr>
                <w:rFonts w:ascii="Arial-BoldMT" w:hAnsi="Arial-BoldMT" w:cs="Arial-BoldMT"/>
                <w:bCs/>
                <w:sz w:val="22"/>
                <w:szCs w:val="22"/>
              </w:rPr>
              <w:t>All patients with hearing problems and their significant other(s) who require access to Audiology services are able to:</w:t>
            </w:r>
          </w:p>
          <w:p w:rsidR="00974435" w:rsidRPr="000F34B1" w:rsidRDefault="00974435" w:rsidP="00C92218">
            <w:pPr>
              <w:autoSpaceDE w:val="0"/>
              <w:autoSpaceDN w:val="0"/>
              <w:adjustRightInd w:val="0"/>
              <w:jc w:val="both"/>
              <w:rPr>
                <w:rFonts w:ascii="Arial-BoldMT" w:hAnsi="Arial-BoldMT" w:cs="Arial-BoldMT"/>
                <w:bCs/>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w:t>
            </w:r>
            <w:proofErr w:type="spellStart"/>
            <w:r w:rsidRPr="000F34B1">
              <w:rPr>
                <w:rFonts w:ascii="ArialMT" w:hAnsi="ArialMT" w:cs="ArialMT"/>
                <w:sz w:val="22"/>
                <w:szCs w:val="22"/>
              </w:rPr>
              <w:t>i</w:t>
            </w:r>
            <w:proofErr w:type="spellEnd"/>
            <w:r w:rsidRPr="000F34B1">
              <w:rPr>
                <w:rFonts w:ascii="ArialMT" w:hAnsi="ArialMT" w:cs="ArialMT"/>
                <w:sz w:val="22"/>
                <w:szCs w:val="22"/>
              </w:rPr>
              <w:t>) access the correct Audiology service to meet their needs,</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(ii) conveniently access the services they require,</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(iii) see Audiology or specialist medical professionals as first </w:t>
            </w:r>
            <w:r w:rsidRPr="000F34B1">
              <w:rPr>
                <w:rFonts w:ascii="ArialMT" w:hAnsi="ArialMT" w:cs="ArialMT"/>
                <w:sz w:val="22"/>
                <w:szCs w:val="22"/>
              </w:rPr>
              <w:lastRenderedPageBreak/>
              <w:t>points of contact, as determined by agreed local clinical criteria,</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(iv) </w:t>
            </w:r>
            <w:proofErr w:type="gramStart"/>
            <w:r w:rsidRPr="000F34B1">
              <w:rPr>
                <w:rFonts w:ascii="ArialMT" w:hAnsi="ArialMT" w:cs="ArialMT"/>
                <w:sz w:val="22"/>
                <w:szCs w:val="22"/>
              </w:rPr>
              <w:t>wait</w:t>
            </w:r>
            <w:proofErr w:type="gramEnd"/>
            <w:r w:rsidRPr="000F34B1">
              <w:rPr>
                <w:rFonts w:ascii="ArialMT" w:hAnsi="ArialMT" w:cs="ArialMT"/>
                <w:sz w:val="22"/>
                <w:szCs w:val="22"/>
              </w:rPr>
              <w:t xml:space="preserve"> no longer to access Audiology by one referral route than any other.</w:t>
            </w:r>
            <w:r w:rsidRPr="000F34B1">
              <w:rPr>
                <w:rStyle w:val="FootnoteReference"/>
                <w:rFonts w:ascii="ArialMT" w:hAnsi="ArialMT" w:cs="ArialMT"/>
                <w:sz w:val="22"/>
                <w:szCs w:val="22"/>
              </w:rPr>
              <w:footnoteReference w:id="1"/>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v) </w:t>
            </w:r>
            <w:proofErr w:type="gramStart"/>
            <w:r w:rsidRPr="000F34B1">
              <w:rPr>
                <w:rFonts w:ascii="ArialMT" w:hAnsi="ArialMT" w:cs="ArialMT"/>
                <w:sz w:val="22"/>
                <w:szCs w:val="22"/>
              </w:rPr>
              <w:t>wait</w:t>
            </w:r>
            <w:proofErr w:type="gramEnd"/>
            <w:r w:rsidRPr="000F34B1">
              <w:rPr>
                <w:rFonts w:ascii="ArialMT" w:hAnsi="ArialMT" w:cs="ArialMT"/>
                <w:sz w:val="22"/>
                <w:szCs w:val="22"/>
              </w:rPr>
              <w:t xml:space="preserve"> no longer if they are an existing patient accessing the service for reassessment than a new patient accessing the service for the first time.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vi) </w:t>
            </w:r>
            <w:proofErr w:type="gramStart"/>
            <w:r w:rsidRPr="000F34B1">
              <w:rPr>
                <w:rFonts w:ascii="ArialMT" w:hAnsi="ArialMT" w:cs="ArialMT"/>
                <w:sz w:val="22"/>
                <w:szCs w:val="22"/>
              </w:rPr>
              <w:t>gain</w:t>
            </w:r>
            <w:proofErr w:type="gramEnd"/>
            <w:r w:rsidRPr="000F34B1">
              <w:rPr>
                <w:rFonts w:ascii="ArialMT" w:hAnsi="ArialMT" w:cs="ArialMT"/>
                <w:sz w:val="22"/>
                <w:szCs w:val="22"/>
              </w:rPr>
              <w:t xml:space="preserve"> access to the Audiology service as quickly as other comparable medical services.</w:t>
            </w:r>
          </w:p>
          <w:p w:rsidR="00974435" w:rsidRPr="000F34B1" w:rsidRDefault="00974435" w:rsidP="009A56A4">
            <w:pPr>
              <w:autoSpaceDE w:val="0"/>
              <w:autoSpaceDN w:val="0"/>
              <w:adjustRightInd w:val="0"/>
              <w:jc w:val="both"/>
              <w:rPr>
                <w:rFonts w:ascii="Arial-BoldMT" w:hAnsi="Arial-BoldMT" w:cs="Arial-BoldMT"/>
                <w:bCs/>
              </w:rPr>
            </w:pPr>
          </w:p>
        </w:tc>
        <w:tc>
          <w:tcPr>
            <w:tcW w:w="3551" w:type="dxa"/>
            <w:vMerge w:val="restart"/>
          </w:tcPr>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Direct access to Audiology services is a more effective and efficient way of meeting patients’ clinical needs where there is no robust evidence of </w:t>
            </w:r>
            <w:proofErr w:type="spellStart"/>
            <w:r w:rsidRPr="000F34B1">
              <w:rPr>
                <w:rFonts w:ascii="ArialMT" w:hAnsi="ArialMT" w:cs="ArialMT"/>
                <w:sz w:val="22"/>
                <w:szCs w:val="22"/>
              </w:rPr>
              <w:t>otological</w:t>
            </w:r>
            <w:proofErr w:type="spellEnd"/>
            <w:r w:rsidRPr="000F34B1">
              <w:rPr>
                <w:rFonts w:ascii="ArialMT" w:hAnsi="ArialMT" w:cs="ArialMT"/>
                <w:sz w:val="22"/>
                <w:szCs w:val="22"/>
              </w:rPr>
              <w:t xml:space="preserve"> pathology</w:t>
            </w:r>
            <w:r w:rsidR="002F1B26" w:rsidRPr="000F34B1">
              <w:rPr>
                <w:rFonts w:ascii="ArialMT" w:hAnsi="ArialMT" w:cs="ArialMT"/>
                <w:sz w:val="22"/>
                <w:szCs w:val="22"/>
              </w:rPr>
              <w:t xml:space="preserve"> [1</w:t>
            </w:r>
            <w:proofErr w:type="gramStart"/>
            <w:r w:rsidR="002F1B26" w:rsidRPr="000F34B1">
              <w:rPr>
                <w:rFonts w:ascii="ArialMT" w:hAnsi="ArialMT" w:cs="ArialMT"/>
                <w:sz w:val="22"/>
                <w:szCs w:val="22"/>
              </w:rPr>
              <w:t>][</w:t>
            </w:r>
            <w:proofErr w:type="gramEnd"/>
            <w:r w:rsidR="002F1B26" w:rsidRPr="000F34B1">
              <w:rPr>
                <w:rFonts w:ascii="ArialMT" w:hAnsi="ArialMT" w:cs="ArialMT"/>
                <w:sz w:val="22"/>
                <w:szCs w:val="22"/>
              </w:rPr>
              <w:t>2][3][4]</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Allocation to the wrong referral pathways (or absence of alternative pathways) means additional inconvenience to the </w:t>
            </w:r>
            <w:r w:rsidRPr="000F34B1">
              <w:rPr>
                <w:rFonts w:ascii="ArialMT" w:hAnsi="ArialMT" w:cs="ArialMT"/>
                <w:sz w:val="22"/>
                <w:szCs w:val="22"/>
              </w:rPr>
              <w:lastRenderedPageBreak/>
              <w:t>patient and inefficient use of time and resources</w:t>
            </w:r>
            <w:r w:rsidR="002F1B26" w:rsidRPr="000F34B1">
              <w:rPr>
                <w:rFonts w:ascii="ArialMT" w:hAnsi="ArialMT" w:cs="ArialMT"/>
                <w:sz w:val="22"/>
                <w:szCs w:val="22"/>
              </w:rPr>
              <w:t xml:space="preserve"> [5</w:t>
            </w:r>
            <w:proofErr w:type="gramStart"/>
            <w:r w:rsidR="002F1B26" w:rsidRPr="000F34B1">
              <w:rPr>
                <w:rFonts w:ascii="ArialMT" w:hAnsi="ArialMT" w:cs="ArialMT"/>
                <w:sz w:val="22"/>
                <w:szCs w:val="22"/>
              </w:rPr>
              <w:t>][</w:t>
            </w:r>
            <w:proofErr w:type="gramEnd"/>
            <w:r w:rsidR="002F1B26" w:rsidRPr="000F34B1">
              <w:rPr>
                <w:rFonts w:ascii="ArialMT" w:hAnsi="ArialMT" w:cs="ArialMT"/>
                <w:sz w:val="22"/>
                <w:szCs w:val="22"/>
              </w:rPr>
              <w:t>6]</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Correct information to an Audiology service results in more effective use of available resources</w:t>
            </w:r>
            <w:r w:rsidR="00EF781B" w:rsidRPr="000F34B1">
              <w:rPr>
                <w:rFonts w:ascii="ArialMT" w:hAnsi="ArialMT" w:cs="ArialMT"/>
                <w:sz w:val="22"/>
                <w:szCs w:val="22"/>
              </w:rPr>
              <w:t xml:space="preserve"> [7</w:t>
            </w:r>
            <w:proofErr w:type="gramStart"/>
            <w:r w:rsidR="00EF781B" w:rsidRPr="000F34B1">
              <w:rPr>
                <w:rFonts w:ascii="ArialMT" w:hAnsi="ArialMT" w:cs="ArialMT"/>
                <w:sz w:val="22"/>
                <w:szCs w:val="22"/>
              </w:rPr>
              <w:t>][</w:t>
            </w:r>
            <w:proofErr w:type="gramEnd"/>
            <w:r w:rsidR="00EF781B" w:rsidRPr="000F34B1">
              <w:rPr>
                <w:rFonts w:ascii="ArialMT" w:hAnsi="ArialMT" w:cs="ArialMT"/>
                <w:sz w:val="22"/>
                <w:szCs w:val="22"/>
              </w:rPr>
              <w:t>8][9]</w:t>
            </w:r>
            <w:r w:rsidRPr="000F34B1">
              <w:rPr>
                <w:rFonts w:ascii="ArialMT" w:hAnsi="ArialMT" w:cs="ArialMT"/>
                <w:sz w:val="22"/>
                <w:szCs w:val="22"/>
              </w:rPr>
              <w:t>.</w:t>
            </w:r>
          </w:p>
          <w:p w:rsidR="00974435" w:rsidRPr="000F34B1" w:rsidRDefault="00974435" w:rsidP="00C92218">
            <w:pPr>
              <w:autoSpaceDE w:val="0"/>
              <w:autoSpaceDN w:val="0"/>
              <w:adjustRightInd w:val="0"/>
              <w:rPr>
                <w:rFonts w:ascii="Arial-BoldMT" w:hAnsi="Arial-BoldMT" w:cs="Arial-BoldMT"/>
                <w:bCs/>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Public Health principles promote delivery of services close to patients for their ultimate health care benefit</w:t>
            </w:r>
            <w:r w:rsidR="00EF781B" w:rsidRPr="000F34B1">
              <w:rPr>
                <w:rFonts w:ascii="ArialMT" w:hAnsi="ArialMT" w:cs="ArialMT"/>
                <w:sz w:val="22"/>
                <w:szCs w:val="22"/>
              </w:rPr>
              <w:t xml:space="preserve"> [10</w:t>
            </w:r>
            <w:proofErr w:type="gramStart"/>
            <w:r w:rsidR="00EF781B" w:rsidRPr="000F34B1">
              <w:rPr>
                <w:rFonts w:ascii="ArialMT" w:hAnsi="ArialMT" w:cs="ArialMT"/>
                <w:sz w:val="22"/>
                <w:szCs w:val="22"/>
              </w:rPr>
              <w:t>][</w:t>
            </w:r>
            <w:proofErr w:type="gramEnd"/>
            <w:r w:rsidR="00EF781B" w:rsidRPr="000F34B1">
              <w:rPr>
                <w:rFonts w:ascii="ArialMT" w:hAnsi="ArialMT" w:cs="ArialMT"/>
                <w:sz w:val="22"/>
                <w:szCs w:val="22"/>
              </w:rPr>
              <w:t>11]</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rPr>
                <w:rFonts w:ascii="ArialMT" w:hAnsi="ArialMT" w:cs="ArialMT"/>
              </w:rPr>
            </w:pPr>
            <w:r w:rsidRPr="000F34B1">
              <w:rPr>
                <w:rFonts w:ascii="ArialMT" w:hAnsi="ArialMT" w:cs="ArialMT"/>
                <w:sz w:val="22"/>
                <w:szCs w:val="22"/>
              </w:rPr>
              <w:t>Simple equity implies that no patient should wait longer for a direct referral to Audiology than they would for a referral via ENT or Audio-Vestibular Medicine</w:t>
            </w:r>
            <w:r w:rsidR="00EF781B" w:rsidRPr="000F34B1">
              <w:rPr>
                <w:rFonts w:ascii="ArialMT" w:hAnsi="ArialMT" w:cs="ArialMT"/>
                <w:sz w:val="22"/>
                <w:szCs w:val="22"/>
              </w:rPr>
              <w:t xml:space="preserve"> [12</w:t>
            </w:r>
            <w:proofErr w:type="gramStart"/>
            <w:r w:rsidR="00EF781B" w:rsidRPr="000F34B1">
              <w:rPr>
                <w:rFonts w:ascii="ArialMT" w:hAnsi="ArialMT" w:cs="ArialMT"/>
                <w:sz w:val="22"/>
                <w:szCs w:val="22"/>
              </w:rPr>
              <w:t>][</w:t>
            </w:r>
            <w:proofErr w:type="gramEnd"/>
            <w:r w:rsidR="00EF781B" w:rsidRPr="000F34B1">
              <w:rPr>
                <w:rFonts w:ascii="ArialMT" w:hAnsi="ArialMT" w:cs="ArialMT"/>
                <w:sz w:val="22"/>
                <w:szCs w:val="22"/>
              </w:rPr>
              <w:t>13]</w:t>
            </w:r>
            <w:r w:rsidRPr="000F34B1">
              <w:rPr>
                <w:rFonts w:ascii="ArialMT" w:hAnsi="ArialMT" w:cs="ArialMT"/>
                <w:sz w:val="22"/>
                <w:szCs w:val="22"/>
              </w:rPr>
              <w:t xml:space="preserve">. </w:t>
            </w:r>
          </w:p>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rPr>
                <w:rFonts w:ascii="ArialMT" w:hAnsi="ArialMT" w:cs="ArialMT"/>
              </w:rPr>
            </w:pPr>
            <w:r w:rsidRPr="000F34B1">
              <w:rPr>
                <w:rFonts w:ascii="ArialMT" w:hAnsi="ArialMT" w:cs="ArialMT"/>
                <w:sz w:val="22"/>
                <w:szCs w:val="22"/>
              </w:rPr>
              <w:t>Simple equity implies that patients who have previously accessed an Audiology service must be able to re-access it via self referral</w:t>
            </w:r>
            <w:r w:rsidR="00EF781B" w:rsidRPr="000F34B1">
              <w:rPr>
                <w:rFonts w:ascii="ArialMT" w:hAnsi="ArialMT" w:cs="ArialMT"/>
                <w:sz w:val="22"/>
                <w:szCs w:val="22"/>
              </w:rPr>
              <w:t xml:space="preserve"> [13]</w:t>
            </w:r>
            <w:r w:rsidRPr="000F34B1">
              <w:rPr>
                <w:rFonts w:ascii="ArialMT" w:hAnsi="ArialMT" w:cs="ArialMT"/>
                <w:sz w:val="22"/>
                <w:szCs w:val="22"/>
              </w:rPr>
              <w:t>.</w:t>
            </w:r>
          </w:p>
          <w:p w:rsidR="00974435" w:rsidRPr="000F34B1" w:rsidRDefault="00974435" w:rsidP="00C92218">
            <w:pPr>
              <w:autoSpaceDE w:val="0"/>
              <w:autoSpaceDN w:val="0"/>
              <w:adjustRightInd w:val="0"/>
              <w:rPr>
                <w:rFonts w:ascii="Arial-BoldMT" w:hAnsi="Arial-BoldMT" w:cs="Arial-BoldMT"/>
                <w:bCs/>
              </w:rPr>
            </w:pPr>
          </w:p>
          <w:p w:rsidR="00974435" w:rsidRPr="000F34B1" w:rsidRDefault="00974435" w:rsidP="00C92218">
            <w:pPr>
              <w:autoSpaceDE w:val="0"/>
              <w:autoSpaceDN w:val="0"/>
              <w:adjustRightInd w:val="0"/>
              <w:rPr>
                <w:rFonts w:ascii="Arial-BoldMT" w:hAnsi="Arial-BoldMT" w:cs="Arial-BoldMT"/>
                <w:b/>
                <w:bCs/>
              </w:rPr>
            </w:pPr>
          </w:p>
        </w:tc>
        <w:tc>
          <w:tcPr>
            <w:tcW w:w="3802"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lastRenderedPageBreak/>
              <w:t>1a.1</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All adult patients have access to Audiology via direct access where this is clinically indicated.</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tc>
        <w:tc>
          <w:tcPr>
            <w:tcW w:w="3808" w:type="dxa"/>
          </w:tcPr>
          <w:p w:rsidR="00974435" w:rsidRPr="006D76E7" w:rsidRDefault="008F5832" w:rsidP="006F6CA3">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1525"/>
        </w:trPr>
        <w:tc>
          <w:tcPr>
            <w:tcW w:w="3528"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51" w:type="dxa"/>
            <w:vMerge/>
          </w:tcPr>
          <w:p w:rsidR="00974435" w:rsidRPr="000F34B1" w:rsidRDefault="00974435" w:rsidP="00C92218">
            <w:pPr>
              <w:autoSpaceDE w:val="0"/>
              <w:autoSpaceDN w:val="0"/>
              <w:adjustRightInd w:val="0"/>
              <w:jc w:val="both"/>
              <w:rPr>
                <w:rFonts w:ascii="ArialMT" w:hAnsi="ArialMT" w:cs="ArialMT"/>
              </w:rPr>
            </w:pPr>
          </w:p>
        </w:tc>
        <w:tc>
          <w:tcPr>
            <w:tcW w:w="3802"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t>1a.2.</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Information about referral criteria and pathways, including any changes, is widely disseminated to all potential referrers on a regular basis.</w:t>
            </w:r>
          </w:p>
        </w:tc>
        <w:tc>
          <w:tcPr>
            <w:tcW w:w="3808" w:type="dxa"/>
          </w:tcPr>
          <w:p w:rsidR="00974435" w:rsidRPr="006D76E7" w:rsidRDefault="008F5832" w:rsidP="006F6CA3">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1270"/>
        </w:trPr>
        <w:tc>
          <w:tcPr>
            <w:tcW w:w="3528"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51" w:type="dxa"/>
            <w:vMerge/>
          </w:tcPr>
          <w:p w:rsidR="00974435" w:rsidRPr="000F34B1" w:rsidRDefault="00974435" w:rsidP="00C92218">
            <w:pPr>
              <w:autoSpaceDE w:val="0"/>
              <w:autoSpaceDN w:val="0"/>
              <w:adjustRightInd w:val="0"/>
              <w:jc w:val="both"/>
              <w:rPr>
                <w:rFonts w:ascii="ArialMT" w:hAnsi="ArialMT" w:cs="ArialMT"/>
              </w:rPr>
            </w:pPr>
          </w:p>
        </w:tc>
        <w:tc>
          <w:tcPr>
            <w:tcW w:w="3802"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1a.3.</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The proximity of patients to centres delivering Audiology services is similar to other adult services in the Board/district. </w:t>
            </w:r>
          </w:p>
          <w:p w:rsidR="00974435" w:rsidRPr="000F34B1" w:rsidRDefault="00974435" w:rsidP="00C92218">
            <w:pPr>
              <w:autoSpaceDE w:val="0"/>
              <w:autoSpaceDN w:val="0"/>
              <w:adjustRightInd w:val="0"/>
              <w:jc w:val="both"/>
              <w:rPr>
                <w:rFonts w:ascii="ArialMT" w:hAnsi="ArialMT" w:cs="ArialMT"/>
                <w:b/>
              </w:rPr>
            </w:pPr>
          </w:p>
        </w:tc>
        <w:tc>
          <w:tcPr>
            <w:tcW w:w="3808" w:type="dxa"/>
          </w:tcPr>
          <w:p w:rsidR="00974435" w:rsidRPr="006D76E7" w:rsidRDefault="008F5832" w:rsidP="00B51D0F">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1525"/>
        </w:trPr>
        <w:tc>
          <w:tcPr>
            <w:tcW w:w="3528"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51" w:type="dxa"/>
            <w:vMerge/>
          </w:tcPr>
          <w:p w:rsidR="00974435" w:rsidRPr="000F34B1" w:rsidRDefault="00974435" w:rsidP="00C92218">
            <w:pPr>
              <w:autoSpaceDE w:val="0"/>
              <w:autoSpaceDN w:val="0"/>
              <w:adjustRightInd w:val="0"/>
              <w:jc w:val="both"/>
              <w:rPr>
                <w:rFonts w:ascii="ArialMT" w:hAnsi="ArialMT" w:cs="ArialMT"/>
              </w:rPr>
            </w:pPr>
          </w:p>
        </w:tc>
        <w:tc>
          <w:tcPr>
            <w:tcW w:w="3802"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t>1a.4.</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Waiting times for direct access (via GP referral or self referral) to Audiology are no longer than waiting times for patients who are referred to Audiology via ENT or Audio-Vestibular Medicine.</w:t>
            </w:r>
          </w:p>
          <w:p w:rsidR="00974435" w:rsidRPr="000F34B1" w:rsidRDefault="00974435" w:rsidP="00C92218">
            <w:pPr>
              <w:autoSpaceDE w:val="0"/>
              <w:autoSpaceDN w:val="0"/>
              <w:adjustRightInd w:val="0"/>
              <w:jc w:val="both"/>
              <w:rPr>
                <w:rFonts w:ascii="ArialMT" w:hAnsi="ArialMT" w:cs="ArialMT"/>
              </w:rPr>
            </w:pPr>
          </w:p>
        </w:tc>
        <w:tc>
          <w:tcPr>
            <w:tcW w:w="3808" w:type="dxa"/>
          </w:tcPr>
          <w:p w:rsidR="00974435" w:rsidRPr="006D76E7" w:rsidRDefault="008F5832" w:rsidP="00FB1FB3">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2035"/>
        </w:trPr>
        <w:tc>
          <w:tcPr>
            <w:tcW w:w="3528"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51" w:type="dxa"/>
            <w:vMerge/>
          </w:tcPr>
          <w:p w:rsidR="00974435" w:rsidRPr="000F34B1" w:rsidRDefault="00974435" w:rsidP="00C92218">
            <w:pPr>
              <w:autoSpaceDE w:val="0"/>
              <w:autoSpaceDN w:val="0"/>
              <w:adjustRightInd w:val="0"/>
              <w:jc w:val="both"/>
              <w:rPr>
                <w:rFonts w:ascii="ArialMT" w:hAnsi="ArialMT" w:cs="ArialMT"/>
              </w:rPr>
            </w:pPr>
          </w:p>
        </w:tc>
        <w:tc>
          <w:tcPr>
            <w:tcW w:w="3802"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t>1a.5.</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The maximum waiting time from referral to commencement of treatment</w:t>
            </w:r>
            <w:r w:rsidRPr="000F34B1">
              <w:rPr>
                <w:rFonts w:ascii="ArialMT" w:hAnsi="ArialMT" w:cs="ArialMT"/>
                <w:sz w:val="14"/>
                <w:szCs w:val="14"/>
              </w:rPr>
              <w:t xml:space="preserve"> </w:t>
            </w:r>
            <w:r w:rsidRPr="000F34B1">
              <w:rPr>
                <w:rFonts w:ascii="ArialMT" w:hAnsi="ArialMT" w:cs="ArialMT"/>
                <w:sz w:val="22"/>
                <w:szCs w:val="22"/>
              </w:rPr>
              <w:t>meets the national target.</w:t>
            </w:r>
          </w:p>
        </w:tc>
        <w:tc>
          <w:tcPr>
            <w:tcW w:w="3808" w:type="dxa"/>
          </w:tcPr>
          <w:p w:rsidR="00974435" w:rsidRPr="006D76E7" w:rsidRDefault="008F5832" w:rsidP="00FB1FB3">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1270"/>
        </w:trPr>
        <w:tc>
          <w:tcPr>
            <w:tcW w:w="3528" w:type="dxa"/>
            <w:vMerge w:val="restart"/>
          </w:tcPr>
          <w:p w:rsidR="00974435" w:rsidRPr="000F34B1" w:rsidRDefault="00974435" w:rsidP="00C92218">
            <w:pPr>
              <w:autoSpaceDE w:val="0"/>
              <w:autoSpaceDN w:val="0"/>
              <w:adjustRightInd w:val="0"/>
              <w:rPr>
                <w:rFonts w:ascii="ArialMT" w:hAnsi="ArialMT" w:cs="ArialMT"/>
              </w:rPr>
            </w:pPr>
            <w:r w:rsidRPr="000F34B1">
              <w:rPr>
                <w:rFonts w:ascii="ArialMT" w:hAnsi="ArialMT" w:cs="ArialMT"/>
                <w:b/>
                <w:sz w:val="22"/>
                <w:szCs w:val="22"/>
              </w:rPr>
              <w:t>1b.</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Service demand and referral data are accurately monitored, reviewed and reported against available indicators and used to </w:t>
            </w:r>
            <w:r w:rsidRPr="000F34B1">
              <w:rPr>
                <w:rFonts w:ascii="ArialMT" w:hAnsi="ArialMT" w:cs="ArialMT"/>
                <w:sz w:val="22"/>
                <w:szCs w:val="22"/>
              </w:rPr>
              <w:lastRenderedPageBreak/>
              <w:t>guide service planning.</w:t>
            </w:r>
          </w:p>
          <w:p w:rsidR="00974435" w:rsidRPr="000F34B1" w:rsidRDefault="00974435" w:rsidP="00C92218">
            <w:pPr>
              <w:autoSpaceDE w:val="0"/>
              <w:autoSpaceDN w:val="0"/>
              <w:adjustRightInd w:val="0"/>
              <w:rPr>
                <w:rFonts w:ascii="Arial-BoldMT" w:hAnsi="Arial-BoldMT" w:cs="Arial-BoldMT"/>
                <w:bCs/>
              </w:rPr>
            </w:pPr>
          </w:p>
        </w:tc>
        <w:tc>
          <w:tcPr>
            <w:tcW w:w="3551" w:type="dxa"/>
            <w:vMerge w:val="restart"/>
          </w:tcPr>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The number of incorrect referrals to the specialist medical route informs the effectiveness/clarity of </w:t>
            </w:r>
            <w:r w:rsidRPr="000F34B1">
              <w:rPr>
                <w:rFonts w:ascii="ArialMT" w:hAnsi="ArialMT" w:cs="ArialMT"/>
                <w:sz w:val="22"/>
                <w:szCs w:val="22"/>
              </w:rPr>
              <w:lastRenderedPageBreak/>
              <w:t>the criteria and compliance of referrers to those criteria. Improvements can then be made to ensure that patients are not incorrectly referred to certain services</w:t>
            </w:r>
            <w:r w:rsidR="009F0AED" w:rsidRPr="000F34B1">
              <w:rPr>
                <w:rFonts w:ascii="ArialMT" w:hAnsi="ArialMT" w:cs="ArialMT"/>
                <w:sz w:val="22"/>
                <w:szCs w:val="22"/>
              </w:rPr>
              <w:t xml:space="preserve"> [13]</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Effective allocation of health resources is reliant upon accurate information on the balance between demand for services and available resources. It is important that waiting times for all stages of the patient pathway from referral through to treatment (e.g. hearing aid fitting) for new and existing patients are collected and monitored in an effective manner. The use of IT systems to compute information such as demographic data and waiting times will inform allocation of services and help prevent an overload of patients accessing the same service and resources being strained</w:t>
            </w:r>
            <w:r w:rsidR="00993DCD" w:rsidRPr="000F34B1">
              <w:rPr>
                <w:rFonts w:ascii="ArialMT" w:hAnsi="ArialMT" w:cs="ArialMT"/>
                <w:sz w:val="22"/>
                <w:szCs w:val="22"/>
              </w:rPr>
              <w:t xml:space="preserve"> [12][13][14][15]</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rPr>
                <w:rFonts w:ascii="Arial-BoldMT" w:hAnsi="Arial-BoldMT" w:cs="Arial-BoldMT"/>
                <w:bCs/>
              </w:rPr>
            </w:pPr>
            <w:r w:rsidRPr="000F34B1">
              <w:rPr>
                <w:rFonts w:ascii="ArialMT" w:hAnsi="ArialMT" w:cs="ArialMT"/>
                <w:sz w:val="22"/>
                <w:szCs w:val="22"/>
              </w:rPr>
              <w:t>Effective allocation of resources relies upon information on actual demand and potential/projected demand for specific services</w:t>
            </w:r>
            <w:r w:rsidR="00993DCD" w:rsidRPr="000F34B1">
              <w:rPr>
                <w:rFonts w:ascii="ArialMT" w:hAnsi="ArialMT" w:cs="ArialMT"/>
                <w:sz w:val="22"/>
                <w:szCs w:val="22"/>
              </w:rPr>
              <w:t xml:space="preserve"> [12</w:t>
            </w:r>
            <w:proofErr w:type="gramStart"/>
            <w:r w:rsidR="00993DCD" w:rsidRPr="000F34B1">
              <w:rPr>
                <w:rFonts w:ascii="ArialMT" w:hAnsi="ArialMT" w:cs="ArialMT"/>
                <w:sz w:val="22"/>
                <w:szCs w:val="22"/>
              </w:rPr>
              <w:t>][</w:t>
            </w:r>
            <w:proofErr w:type="gramEnd"/>
            <w:r w:rsidR="00993DCD" w:rsidRPr="000F34B1">
              <w:rPr>
                <w:rFonts w:ascii="ArialMT" w:hAnsi="ArialMT" w:cs="ArialMT"/>
                <w:sz w:val="22"/>
                <w:szCs w:val="22"/>
              </w:rPr>
              <w:t>13][14][15]</w:t>
            </w:r>
            <w:r w:rsidRPr="000F34B1">
              <w:rPr>
                <w:rFonts w:ascii="ArialMT" w:hAnsi="ArialMT" w:cs="ArialMT"/>
                <w:sz w:val="22"/>
                <w:szCs w:val="22"/>
              </w:rPr>
              <w:t>.</w:t>
            </w:r>
          </w:p>
        </w:tc>
        <w:tc>
          <w:tcPr>
            <w:tcW w:w="3802"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lastRenderedPageBreak/>
              <w:t>1b.1.</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The appropriateness of referrals is monitored.</w:t>
            </w:r>
          </w:p>
        </w:tc>
        <w:tc>
          <w:tcPr>
            <w:tcW w:w="3808" w:type="dxa"/>
          </w:tcPr>
          <w:p w:rsidR="006D76E7" w:rsidRPr="00750329" w:rsidRDefault="006D76E7" w:rsidP="006D76E7">
            <w:pPr>
              <w:autoSpaceDE w:val="0"/>
              <w:autoSpaceDN w:val="0"/>
              <w:adjustRightInd w:val="0"/>
              <w:rPr>
                <w:rFonts w:ascii="ArialMT" w:hAnsi="ArialMT" w:cs="ArialMT"/>
                <w:sz w:val="20"/>
                <w:szCs w:val="20"/>
              </w:rPr>
            </w:pPr>
            <w:r w:rsidRPr="00750329">
              <w:rPr>
                <w:rFonts w:ascii="ArialMT" w:hAnsi="ArialMT" w:cs="ArialMT"/>
                <w:sz w:val="20"/>
                <w:szCs w:val="20"/>
              </w:rPr>
              <w:t>3.1 Effective care – safe and clinically effective care</w:t>
            </w:r>
          </w:p>
          <w:p w:rsidR="00974435" w:rsidRPr="006D76E7" w:rsidRDefault="00974435" w:rsidP="006D76E7">
            <w:pPr>
              <w:autoSpaceDE w:val="0"/>
              <w:autoSpaceDN w:val="0"/>
              <w:adjustRightInd w:val="0"/>
              <w:rPr>
                <w:rFonts w:ascii="Arial-BoldMT" w:hAnsi="Arial-BoldMT" w:cs="Arial-BoldMT"/>
                <w:bCs/>
                <w:sz w:val="20"/>
                <w:szCs w:val="20"/>
              </w:rPr>
            </w:pPr>
          </w:p>
        </w:tc>
      </w:tr>
      <w:tr w:rsidR="00974435" w:rsidRPr="000F34B1" w:rsidTr="00C92218">
        <w:trPr>
          <w:trHeight w:val="1270"/>
        </w:trPr>
        <w:tc>
          <w:tcPr>
            <w:tcW w:w="3528" w:type="dxa"/>
            <w:vMerge/>
          </w:tcPr>
          <w:p w:rsidR="00974435" w:rsidRPr="000F34B1" w:rsidRDefault="00974435" w:rsidP="00C92218">
            <w:pPr>
              <w:autoSpaceDE w:val="0"/>
              <w:autoSpaceDN w:val="0"/>
              <w:adjustRightInd w:val="0"/>
              <w:rPr>
                <w:rFonts w:ascii="Arial-BoldMT" w:hAnsi="Arial-BoldMT" w:cs="Arial-BoldMT"/>
                <w:bCs/>
              </w:rPr>
            </w:pPr>
          </w:p>
        </w:tc>
        <w:tc>
          <w:tcPr>
            <w:tcW w:w="3551" w:type="dxa"/>
            <w:vMerge/>
          </w:tcPr>
          <w:p w:rsidR="00974435" w:rsidRPr="000F34B1" w:rsidRDefault="00974435" w:rsidP="00C92218">
            <w:pPr>
              <w:autoSpaceDE w:val="0"/>
              <w:autoSpaceDN w:val="0"/>
              <w:adjustRightInd w:val="0"/>
              <w:rPr>
                <w:rFonts w:ascii="Arial-BoldMT" w:hAnsi="Arial-BoldMT" w:cs="Arial-BoldMT"/>
                <w:bCs/>
              </w:rPr>
            </w:pPr>
          </w:p>
        </w:tc>
        <w:tc>
          <w:tcPr>
            <w:tcW w:w="3802" w:type="dxa"/>
          </w:tcPr>
          <w:p w:rsidR="00974435" w:rsidRPr="000F34B1" w:rsidRDefault="00974435" w:rsidP="00C92218">
            <w:pPr>
              <w:autoSpaceDE w:val="0"/>
              <w:autoSpaceDN w:val="0"/>
              <w:adjustRightInd w:val="0"/>
              <w:jc w:val="both"/>
              <w:rPr>
                <w:rFonts w:ascii="Arial-BoldMT" w:hAnsi="Arial-BoldMT" w:cs="Arial-BoldMT"/>
                <w:bCs/>
              </w:rPr>
            </w:pPr>
            <w:r w:rsidRPr="000F34B1">
              <w:rPr>
                <w:rFonts w:ascii="ArialMT" w:hAnsi="ArialMT" w:cs="ArialMT"/>
                <w:b/>
                <w:sz w:val="22"/>
                <w:szCs w:val="22"/>
              </w:rPr>
              <w:t>1b.2.</w:t>
            </w:r>
          </w:p>
          <w:p w:rsidR="00974435" w:rsidRPr="000F34B1" w:rsidRDefault="00974435" w:rsidP="00C92218">
            <w:pPr>
              <w:autoSpaceDE w:val="0"/>
              <w:autoSpaceDN w:val="0"/>
              <w:adjustRightInd w:val="0"/>
              <w:jc w:val="both"/>
              <w:rPr>
                <w:rFonts w:ascii="Arial-BoldMT" w:hAnsi="Arial-BoldMT" w:cs="Arial-BoldMT"/>
                <w:bCs/>
              </w:rPr>
            </w:pPr>
            <w:r w:rsidRPr="000F34B1">
              <w:rPr>
                <w:rFonts w:ascii="ArialMT" w:hAnsi="ArialMT" w:cs="ArialMT"/>
                <w:sz w:val="22"/>
                <w:szCs w:val="22"/>
              </w:rPr>
              <w:t>The outcome of referral monitoring is analysed and appropriate action taken.</w:t>
            </w:r>
          </w:p>
        </w:tc>
        <w:tc>
          <w:tcPr>
            <w:tcW w:w="3808" w:type="dxa"/>
          </w:tcPr>
          <w:p w:rsidR="006D76E7" w:rsidRPr="00750329" w:rsidRDefault="006D76E7" w:rsidP="006D76E7">
            <w:pPr>
              <w:autoSpaceDE w:val="0"/>
              <w:autoSpaceDN w:val="0"/>
              <w:adjustRightInd w:val="0"/>
              <w:rPr>
                <w:rFonts w:ascii="ArialMT" w:hAnsi="ArialMT" w:cs="ArialMT"/>
                <w:sz w:val="20"/>
                <w:szCs w:val="20"/>
              </w:rPr>
            </w:pPr>
            <w:r w:rsidRPr="00750329">
              <w:rPr>
                <w:rFonts w:ascii="ArialMT" w:hAnsi="ArialMT" w:cs="ArialMT"/>
                <w:sz w:val="20"/>
                <w:szCs w:val="20"/>
              </w:rPr>
              <w:t>3.1 Effective care – safe and clinically effective care</w:t>
            </w:r>
          </w:p>
          <w:p w:rsidR="00974435" w:rsidRPr="006D76E7" w:rsidRDefault="00974435" w:rsidP="006D76E7">
            <w:pPr>
              <w:autoSpaceDE w:val="0"/>
              <w:autoSpaceDN w:val="0"/>
              <w:adjustRightInd w:val="0"/>
              <w:rPr>
                <w:rFonts w:ascii="Arial-BoldMT" w:hAnsi="Arial-BoldMT" w:cs="Arial-BoldMT"/>
                <w:bCs/>
                <w:sz w:val="20"/>
                <w:szCs w:val="20"/>
              </w:rPr>
            </w:pPr>
          </w:p>
        </w:tc>
      </w:tr>
      <w:tr w:rsidR="00974435" w:rsidRPr="000F34B1" w:rsidTr="00C92218">
        <w:trPr>
          <w:trHeight w:val="1030"/>
        </w:trPr>
        <w:tc>
          <w:tcPr>
            <w:tcW w:w="3528" w:type="dxa"/>
            <w:vMerge/>
          </w:tcPr>
          <w:p w:rsidR="00974435" w:rsidRPr="000F34B1" w:rsidRDefault="00974435" w:rsidP="00C92218">
            <w:pPr>
              <w:autoSpaceDE w:val="0"/>
              <w:autoSpaceDN w:val="0"/>
              <w:adjustRightInd w:val="0"/>
              <w:rPr>
                <w:rFonts w:ascii="Arial-BoldMT" w:hAnsi="Arial-BoldMT" w:cs="Arial-BoldMT"/>
                <w:bCs/>
              </w:rPr>
            </w:pPr>
          </w:p>
        </w:tc>
        <w:tc>
          <w:tcPr>
            <w:tcW w:w="3551" w:type="dxa"/>
            <w:vMerge/>
          </w:tcPr>
          <w:p w:rsidR="00974435" w:rsidRPr="000F34B1" w:rsidRDefault="00974435" w:rsidP="00C92218">
            <w:pPr>
              <w:autoSpaceDE w:val="0"/>
              <w:autoSpaceDN w:val="0"/>
              <w:adjustRightInd w:val="0"/>
              <w:rPr>
                <w:rFonts w:ascii="Arial-BoldMT" w:hAnsi="Arial-BoldMT" w:cs="Arial-BoldMT"/>
                <w:bCs/>
              </w:rPr>
            </w:pPr>
          </w:p>
        </w:tc>
        <w:tc>
          <w:tcPr>
            <w:tcW w:w="3802"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1b.3.</w:t>
            </w:r>
          </w:p>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sz w:val="22"/>
                <w:szCs w:val="22"/>
              </w:rPr>
              <w:t>Waiting times are monitored within the department based upon robust data collection.</w:t>
            </w:r>
          </w:p>
        </w:tc>
        <w:tc>
          <w:tcPr>
            <w:tcW w:w="3808" w:type="dxa"/>
          </w:tcPr>
          <w:p w:rsidR="00974435" w:rsidRPr="006D76E7" w:rsidRDefault="008F5832" w:rsidP="008F5832">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3550"/>
        </w:trPr>
        <w:tc>
          <w:tcPr>
            <w:tcW w:w="3528" w:type="dxa"/>
            <w:vMerge/>
          </w:tcPr>
          <w:p w:rsidR="00974435" w:rsidRPr="000F34B1" w:rsidRDefault="00974435" w:rsidP="00C92218">
            <w:pPr>
              <w:autoSpaceDE w:val="0"/>
              <w:autoSpaceDN w:val="0"/>
              <w:adjustRightInd w:val="0"/>
              <w:rPr>
                <w:rFonts w:ascii="Arial-BoldMT" w:hAnsi="Arial-BoldMT" w:cs="Arial-BoldMT"/>
                <w:bCs/>
              </w:rPr>
            </w:pPr>
          </w:p>
        </w:tc>
        <w:tc>
          <w:tcPr>
            <w:tcW w:w="3551" w:type="dxa"/>
            <w:vMerge/>
          </w:tcPr>
          <w:p w:rsidR="00974435" w:rsidRPr="000F34B1" w:rsidRDefault="00974435" w:rsidP="00C92218">
            <w:pPr>
              <w:autoSpaceDE w:val="0"/>
              <w:autoSpaceDN w:val="0"/>
              <w:adjustRightInd w:val="0"/>
              <w:rPr>
                <w:rFonts w:ascii="Arial-BoldMT" w:hAnsi="Arial-BoldMT" w:cs="Arial-BoldMT"/>
                <w:bCs/>
              </w:rPr>
            </w:pPr>
          </w:p>
        </w:tc>
        <w:tc>
          <w:tcPr>
            <w:tcW w:w="3802" w:type="dxa"/>
          </w:tcPr>
          <w:p w:rsidR="00974435" w:rsidRPr="000F34B1" w:rsidRDefault="00974435" w:rsidP="00C92218">
            <w:pPr>
              <w:autoSpaceDE w:val="0"/>
              <w:autoSpaceDN w:val="0"/>
              <w:adjustRightInd w:val="0"/>
              <w:rPr>
                <w:rFonts w:ascii="ArialMT" w:hAnsi="ArialMT" w:cs="ArialMT"/>
                <w:b/>
              </w:rPr>
            </w:pPr>
            <w:r w:rsidRPr="000F34B1">
              <w:rPr>
                <w:rFonts w:ascii="ArialMT" w:hAnsi="ArialMT" w:cs="ArialMT"/>
                <w:b/>
                <w:sz w:val="22"/>
                <w:szCs w:val="22"/>
              </w:rPr>
              <w:t>1b.4.</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Key data are identified, collected, reviewed and used in annual service review.</w:t>
            </w:r>
          </w:p>
          <w:p w:rsidR="00974435" w:rsidRPr="000F34B1" w:rsidRDefault="00974435" w:rsidP="00C92218">
            <w:pPr>
              <w:autoSpaceDE w:val="0"/>
              <w:autoSpaceDN w:val="0"/>
              <w:adjustRightInd w:val="0"/>
              <w:rPr>
                <w:rFonts w:ascii="ArialMT" w:hAnsi="ArialMT" w:cs="ArialMT"/>
                <w:b/>
              </w:rPr>
            </w:pPr>
          </w:p>
        </w:tc>
        <w:tc>
          <w:tcPr>
            <w:tcW w:w="3808" w:type="dxa"/>
          </w:tcPr>
          <w:p w:rsidR="00974435" w:rsidRPr="006D76E7" w:rsidRDefault="00083B0A" w:rsidP="00083B0A">
            <w:pPr>
              <w:autoSpaceDE w:val="0"/>
              <w:autoSpaceDN w:val="0"/>
              <w:adjustRightInd w:val="0"/>
              <w:rPr>
                <w:rFonts w:ascii="SymbolMT" w:hAnsi="SymbolMT" w:cs="SymbolMT"/>
                <w:sz w:val="20"/>
                <w:szCs w:val="20"/>
              </w:rPr>
            </w:pPr>
            <w:r w:rsidRPr="006D76E7">
              <w:rPr>
                <w:rFonts w:ascii="ArialMT" w:hAnsi="ArialMT" w:cs="ArialMT"/>
                <w:sz w:val="20"/>
                <w:szCs w:val="20"/>
              </w:rPr>
              <w:t>3.4. Effective care – information governance and communications technology</w:t>
            </w:r>
          </w:p>
        </w:tc>
      </w:tr>
      <w:tr w:rsidR="00974435" w:rsidRPr="000F34B1" w:rsidTr="00C92218">
        <w:trPr>
          <w:trHeight w:val="699"/>
        </w:trPr>
        <w:tc>
          <w:tcPr>
            <w:tcW w:w="3528" w:type="dxa"/>
            <w:vMerge w:val="restart"/>
          </w:tcPr>
          <w:p w:rsidR="00974435" w:rsidRPr="000F34B1" w:rsidRDefault="00974435" w:rsidP="00C92218">
            <w:pPr>
              <w:autoSpaceDE w:val="0"/>
              <w:autoSpaceDN w:val="0"/>
              <w:adjustRightInd w:val="0"/>
              <w:rPr>
                <w:rFonts w:ascii="ArialMT" w:hAnsi="ArialMT" w:cs="ArialMT"/>
              </w:rPr>
            </w:pPr>
            <w:r w:rsidRPr="000F34B1">
              <w:rPr>
                <w:rFonts w:ascii="ArialMT" w:hAnsi="ArialMT" w:cs="ArialMT"/>
                <w:b/>
                <w:sz w:val="22"/>
                <w:szCs w:val="22"/>
              </w:rPr>
              <w:t>1c.</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All hearing aid users have access to effective, ongoing lifetime </w:t>
            </w:r>
            <w:r w:rsidRPr="000F34B1">
              <w:rPr>
                <w:rFonts w:ascii="ArialMT" w:hAnsi="ArialMT" w:cs="ArialMT"/>
                <w:sz w:val="22"/>
                <w:szCs w:val="22"/>
              </w:rPr>
              <w:lastRenderedPageBreak/>
              <w:t>maintenance and support.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rPr>
                <w:rFonts w:ascii="Arial-BoldMT" w:hAnsi="Arial-BoldMT" w:cs="Arial-BoldMT"/>
                <w:bCs/>
              </w:rPr>
            </w:pPr>
          </w:p>
        </w:tc>
        <w:tc>
          <w:tcPr>
            <w:tcW w:w="3551" w:type="dxa"/>
            <w:vMerge w:val="restart"/>
          </w:tcPr>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rPr>
                <w:rFonts w:ascii="ArialMT" w:hAnsi="ArialMT" w:cs="ArialMT"/>
              </w:rPr>
            </w:pPr>
            <w:r w:rsidRPr="000F34B1">
              <w:rPr>
                <w:rFonts w:ascii="ArialMT" w:hAnsi="ArialMT" w:cs="ArialMT"/>
                <w:sz w:val="22"/>
                <w:szCs w:val="22"/>
              </w:rPr>
              <w:t xml:space="preserve">To ensure effective Audiology </w:t>
            </w:r>
            <w:r w:rsidRPr="000F34B1">
              <w:rPr>
                <w:rFonts w:ascii="ArialMT" w:hAnsi="ArialMT" w:cs="ArialMT"/>
                <w:sz w:val="22"/>
                <w:szCs w:val="22"/>
              </w:rPr>
              <w:lastRenderedPageBreak/>
              <w:t>care, agreed multidisciplinary local ear care / wax management procedures should be in place</w:t>
            </w:r>
            <w:r w:rsidR="00C34962" w:rsidRPr="000F34B1">
              <w:rPr>
                <w:rFonts w:ascii="ArialMT" w:hAnsi="ArialMT" w:cs="ArialMT"/>
                <w:sz w:val="22"/>
                <w:szCs w:val="22"/>
              </w:rPr>
              <w:t xml:space="preserve"> [16</w:t>
            </w:r>
            <w:proofErr w:type="gramStart"/>
            <w:r w:rsidR="00C34962" w:rsidRPr="000F34B1">
              <w:rPr>
                <w:rFonts w:ascii="ArialMT" w:hAnsi="ArialMT" w:cs="ArialMT"/>
                <w:sz w:val="22"/>
                <w:szCs w:val="22"/>
              </w:rPr>
              <w:t>][</w:t>
            </w:r>
            <w:proofErr w:type="gramEnd"/>
            <w:r w:rsidR="00C34962" w:rsidRPr="000F34B1">
              <w:rPr>
                <w:rFonts w:ascii="ArialMT" w:hAnsi="ArialMT" w:cs="ArialMT"/>
                <w:sz w:val="22"/>
                <w:szCs w:val="22"/>
              </w:rPr>
              <w:t>17][18][19]</w:t>
            </w:r>
            <w:r w:rsidRPr="000F34B1">
              <w:rPr>
                <w:rFonts w:ascii="ArialMT" w:hAnsi="ArialMT" w:cs="ArialMT"/>
                <w:sz w:val="22"/>
                <w:szCs w:val="22"/>
              </w:rPr>
              <w:t>.</w:t>
            </w:r>
          </w:p>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rPr>
                <w:rFonts w:ascii="ArialMT" w:hAnsi="ArialMT" w:cs="ArialMT"/>
              </w:rPr>
            </w:pPr>
            <w:r w:rsidRPr="000F34B1">
              <w:rPr>
                <w:rFonts w:ascii="ArialMT" w:hAnsi="ArialMT" w:cs="ArialMT"/>
                <w:sz w:val="22"/>
                <w:szCs w:val="22"/>
              </w:rPr>
              <w:t>Prompt access for existing hearing aid patients to a basic repair service, replacement batteries, and onward referral as necessary is required to help maintain long term use and benefit</w:t>
            </w:r>
            <w:r w:rsidR="00C34962" w:rsidRPr="000F34B1">
              <w:rPr>
                <w:rFonts w:ascii="ArialMT" w:hAnsi="ArialMT" w:cs="ArialMT"/>
                <w:sz w:val="22"/>
                <w:szCs w:val="22"/>
              </w:rPr>
              <w:t xml:space="preserve"> [20][21]</w:t>
            </w:r>
            <w:r w:rsidRPr="000F34B1">
              <w:rPr>
                <w:rFonts w:ascii="ArialMT" w:hAnsi="ArialMT" w:cs="ArialMT"/>
                <w:sz w:val="22"/>
                <w:szCs w:val="22"/>
              </w:rPr>
              <w:t xml:space="preserve">. </w:t>
            </w:r>
          </w:p>
          <w:p w:rsidR="00974435" w:rsidRPr="000F34B1" w:rsidRDefault="00974435" w:rsidP="00C92218">
            <w:pPr>
              <w:autoSpaceDE w:val="0"/>
              <w:autoSpaceDN w:val="0"/>
              <w:adjustRightInd w:val="0"/>
              <w:rPr>
                <w:rFonts w:ascii="Arial-BoldMT" w:hAnsi="Arial-BoldMT" w:cs="Arial-BoldMT"/>
                <w:bCs/>
              </w:rPr>
            </w:pPr>
          </w:p>
          <w:p w:rsidR="00974435" w:rsidRPr="000F34B1" w:rsidRDefault="00974435" w:rsidP="00C92218">
            <w:pPr>
              <w:autoSpaceDE w:val="0"/>
              <w:autoSpaceDN w:val="0"/>
              <w:adjustRightInd w:val="0"/>
              <w:rPr>
                <w:rFonts w:ascii="Arial-BoldMT" w:hAnsi="Arial-BoldMT" w:cs="Arial-BoldMT"/>
                <w:bCs/>
              </w:rPr>
            </w:pPr>
          </w:p>
        </w:tc>
        <w:tc>
          <w:tcPr>
            <w:tcW w:w="3802" w:type="dxa"/>
          </w:tcPr>
          <w:p w:rsidR="00974435" w:rsidRPr="000F34B1" w:rsidRDefault="00974435" w:rsidP="00C92218">
            <w:pPr>
              <w:autoSpaceDE w:val="0"/>
              <w:autoSpaceDN w:val="0"/>
              <w:adjustRightInd w:val="0"/>
              <w:rPr>
                <w:rFonts w:ascii="ArialMT" w:hAnsi="ArialMT" w:cs="ArialMT"/>
                <w:b/>
              </w:rPr>
            </w:pPr>
            <w:r w:rsidRPr="000F34B1">
              <w:rPr>
                <w:rFonts w:ascii="ArialMT" w:hAnsi="ArialMT" w:cs="ArialMT"/>
                <w:b/>
                <w:sz w:val="22"/>
                <w:szCs w:val="22"/>
              </w:rPr>
              <w:lastRenderedPageBreak/>
              <w:t>1c.1.</w:t>
            </w:r>
            <w:r w:rsidRPr="000F34B1">
              <w:rPr>
                <w:rFonts w:ascii="ArialMT" w:hAnsi="ArialMT" w:cs="ArialMT"/>
                <w:sz w:val="22"/>
                <w:szCs w:val="22"/>
              </w:rPr>
              <w:t xml:space="preserve"> All patients have access to ear care / wax management services with established protocols agreed </w:t>
            </w:r>
            <w:r w:rsidRPr="000F34B1">
              <w:rPr>
                <w:rFonts w:ascii="ArialMT" w:hAnsi="ArialMT" w:cs="ArialMT"/>
                <w:sz w:val="22"/>
                <w:szCs w:val="22"/>
              </w:rPr>
              <w:lastRenderedPageBreak/>
              <w:t>between Primary Care, Audiology and ENT services and patients</w:t>
            </w:r>
          </w:p>
        </w:tc>
        <w:tc>
          <w:tcPr>
            <w:tcW w:w="3808" w:type="dxa"/>
          </w:tcPr>
          <w:p w:rsidR="004A4CA1" w:rsidRPr="004A4CA1" w:rsidRDefault="004A4CA1" w:rsidP="002D0A32">
            <w:pPr>
              <w:autoSpaceDE w:val="0"/>
              <w:autoSpaceDN w:val="0"/>
              <w:adjustRightInd w:val="0"/>
              <w:rPr>
                <w:rFonts w:ascii="ArialMT" w:hAnsi="ArialMT" w:cs="ArialMT"/>
                <w:sz w:val="20"/>
                <w:szCs w:val="20"/>
              </w:rPr>
            </w:pPr>
            <w:r w:rsidRPr="00750329">
              <w:rPr>
                <w:rFonts w:ascii="ArialMT" w:hAnsi="ArialMT" w:cs="ArialMT"/>
                <w:sz w:val="20"/>
                <w:szCs w:val="20"/>
              </w:rPr>
              <w:lastRenderedPageBreak/>
              <w:t>3.1 Effective care – safe and clinically effective care</w:t>
            </w:r>
          </w:p>
          <w:p w:rsidR="00974435" w:rsidRPr="006D76E7" w:rsidRDefault="008F5832" w:rsidP="002D0A32">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1780"/>
        </w:trPr>
        <w:tc>
          <w:tcPr>
            <w:tcW w:w="3528" w:type="dxa"/>
            <w:vMerge/>
          </w:tcPr>
          <w:p w:rsidR="00974435" w:rsidRPr="000F34B1" w:rsidRDefault="00974435" w:rsidP="00C92218">
            <w:pPr>
              <w:autoSpaceDE w:val="0"/>
              <w:autoSpaceDN w:val="0"/>
              <w:adjustRightInd w:val="0"/>
              <w:rPr>
                <w:rFonts w:ascii="Arial-BoldMT" w:hAnsi="Arial-BoldMT" w:cs="Arial-BoldMT"/>
                <w:bCs/>
              </w:rPr>
            </w:pPr>
          </w:p>
        </w:tc>
        <w:tc>
          <w:tcPr>
            <w:tcW w:w="3551" w:type="dxa"/>
            <w:vMerge/>
          </w:tcPr>
          <w:p w:rsidR="00974435" w:rsidRPr="000F34B1" w:rsidRDefault="00974435" w:rsidP="00C92218">
            <w:pPr>
              <w:autoSpaceDE w:val="0"/>
              <w:autoSpaceDN w:val="0"/>
              <w:adjustRightInd w:val="0"/>
              <w:rPr>
                <w:rFonts w:ascii="Arial-BoldMT" w:hAnsi="Arial-BoldMT" w:cs="Arial-BoldMT"/>
                <w:bCs/>
              </w:rPr>
            </w:pPr>
          </w:p>
        </w:tc>
        <w:tc>
          <w:tcPr>
            <w:tcW w:w="3802" w:type="dxa"/>
          </w:tcPr>
          <w:p w:rsidR="00974435" w:rsidRPr="000F34B1" w:rsidRDefault="00974435" w:rsidP="00C92218">
            <w:pPr>
              <w:autoSpaceDE w:val="0"/>
              <w:autoSpaceDN w:val="0"/>
              <w:adjustRightInd w:val="0"/>
              <w:rPr>
                <w:rFonts w:ascii="ArialMT" w:hAnsi="ArialMT" w:cs="ArialMT"/>
                <w:b/>
              </w:rPr>
            </w:pPr>
            <w:r w:rsidRPr="000F34B1">
              <w:rPr>
                <w:rFonts w:ascii="ArialMT" w:hAnsi="ArialMT" w:cs="ArialMT"/>
                <w:b/>
                <w:sz w:val="22"/>
                <w:szCs w:val="22"/>
              </w:rPr>
              <w:t xml:space="preserve">1c.2. </w:t>
            </w:r>
          </w:p>
          <w:p w:rsidR="00974435" w:rsidRPr="000F34B1" w:rsidRDefault="00974435" w:rsidP="00C92218">
            <w:pPr>
              <w:autoSpaceDE w:val="0"/>
              <w:autoSpaceDN w:val="0"/>
              <w:adjustRightInd w:val="0"/>
              <w:rPr>
                <w:rFonts w:ascii="ArialMT" w:hAnsi="ArialMT" w:cs="ArialMT"/>
              </w:rPr>
            </w:pPr>
            <w:r w:rsidRPr="000F34B1">
              <w:rPr>
                <w:rFonts w:ascii="ArialMT" w:hAnsi="ArialMT" w:cs="ArialMT"/>
                <w:sz w:val="22"/>
                <w:szCs w:val="22"/>
              </w:rPr>
              <w:t>All hearing aid repairs are carried out within 2 working days of the repair request being received</w:t>
            </w:r>
            <w:r w:rsidR="00497079" w:rsidRPr="000F34B1">
              <w:rPr>
                <w:rFonts w:ascii="ArialMT" w:hAnsi="ArialMT" w:cs="ArialMT"/>
                <w:sz w:val="22"/>
                <w:szCs w:val="22"/>
              </w:rPr>
              <w:t xml:space="preserve"> unless patient requests appointment further in the future for their own convenience</w:t>
            </w:r>
            <w:r w:rsidRPr="000F34B1">
              <w:rPr>
                <w:rFonts w:ascii="ArialMT" w:hAnsi="ArialMT" w:cs="ArialMT"/>
                <w:sz w:val="22"/>
                <w:szCs w:val="22"/>
              </w:rPr>
              <w:t xml:space="preserve">. This </w:t>
            </w:r>
            <w:r w:rsidR="00497079" w:rsidRPr="000F34B1">
              <w:rPr>
                <w:rFonts w:ascii="ArialMT" w:hAnsi="ArialMT" w:cs="ArialMT"/>
                <w:sz w:val="22"/>
                <w:szCs w:val="22"/>
              </w:rPr>
              <w:t xml:space="preserve">repair </w:t>
            </w:r>
            <w:r w:rsidRPr="000F34B1">
              <w:rPr>
                <w:rFonts w:ascii="ArialMT" w:hAnsi="ArialMT" w:cs="ArialMT"/>
                <w:sz w:val="22"/>
                <w:szCs w:val="22"/>
              </w:rPr>
              <w:t>can be a postal repair or a face to face/telephone request.</w:t>
            </w:r>
          </w:p>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rPr>
                <w:rFonts w:ascii="ArialMT" w:hAnsi="ArialMT" w:cs="ArialMT"/>
                <w:b/>
              </w:rPr>
            </w:pPr>
            <w:r w:rsidRPr="000F34B1">
              <w:rPr>
                <w:rFonts w:ascii="ArialMT" w:hAnsi="ArialMT" w:cs="ArialMT"/>
                <w:b/>
                <w:sz w:val="22"/>
                <w:szCs w:val="22"/>
              </w:rPr>
              <w:t>1c.3.</w:t>
            </w:r>
          </w:p>
          <w:p w:rsidR="00974435" w:rsidRPr="000F34B1" w:rsidRDefault="00974435" w:rsidP="00C92218">
            <w:pPr>
              <w:autoSpaceDE w:val="0"/>
              <w:autoSpaceDN w:val="0"/>
              <w:adjustRightInd w:val="0"/>
              <w:rPr>
                <w:rFonts w:ascii="ArialMT" w:hAnsi="ArialMT" w:cs="ArialMT"/>
              </w:rPr>
            </w:pPr>
            <w:r w:rsidRPr="000F34B1">
              <w:rPr>
                <w:rFonts w:ascii="ArialMT" w:hAnsi="ArialMT" w:cs="ArialMT"/>
                <w:sz w:val="22"/>
                <w:szCs w:val="22"/>
              </w:rPr>
              <w:t xml:space="preserve">There should be direct open access (no appointment needed) for same day repairs </w:t>
            </w:r>
            <w:r w:rsidR="00E6069A" w:rsidRPr="000F34B1">
              <w:rPr>
                <w:rFonts w:ascii="ArialMT" w:hAnsi="ArialMT" w:cs="ArialMT"/>
                <w:sz w:val="22"/>
                <w:szCs w:val="22"/>
              </w:rPr>
              <w:t xml:space="preserve">and battery provision </w:t>
            </w:r>
            <w:r w:rsidRPr="000F34B1">
              <w:rPr>
                <w:rFonts w:ascii="ArialMT" w:hAnsi="ArialMT" w:cs="ArialMT"/>
                <w:sz w:val="22"/>
                <w:szCs w:val="22"/>
              </w:rPr>
              <w:t>in at least one location within the area covered by the service. This should be accessible throughout the core working hours of the Service.</w:t>
            </w:r>
          </w:p>
          <w:p w:rsidR="00974435" w:rsidRPr="000F34B1" w:rsidRDefault="00974435" w:rsidP="00C92218">
            <w:pPr>
              <w:autoSpaceDE w:val="0"/>
              <w:autoSpaceDN w:val="0"/>
              <w:adjustRightInd w:val="0"/>
              <w:rPr>
                <w:rFonts w:ascii="ArialMT" w:hAnsi="ArialMT" w:cs="ArialMT"/>
              </w:rPr>
            </w:pPr>
          </w:p>
        </w:tc>
        <w:tc>
          <w:tcPr>
            <w:tcW w:w="3808" w:type="dxa"/>
          </w:tcPr>
          <w:p w:rsidR="002D0A32" w:rsidRPr="006D76E7" w:rsidRDefault="008F5832" w:rsidP="002D0A32">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 xml:space="preserve">5.1 Timely care – timely access </w:t>
            </w:r>
          </w:p>
          <w:p w:rsidR="002D0A32" w:rsidRPr="006D76E7" w:rsidRDefault="002D0A32" w:rsidP="002D0A32">
            <w:pPr>
              <w:autoSpaceDE w:val="0"/>
              <w:autoSpaceDN w:val="0"/>
              <w:adjustRightInd w:val="0"/>
              <w:rPr>
                <w:rFonts w:ascii="Arial-BoldMT" w:hAnsi="Arial-BoldMT" w:cs="Arial-BoldMT"/>
                <w:bCs/>
                <w:sz w:val="20"/>
                <w:szCs w:val="20"/>
              </w:rPr>
            </w:pPr>
          </w:p>
          <w:p w:rsidR="002D0A32" w:rsidRPr="006D76E7" w:rsidRDefault="002D0A32" w:rsidP="002D0A32">
            <w:pPr>
              <w:autoSpaceDE w:val="0"/>
              <w:autoSpaceDN w:val="0"/>
              <w:adjustRightInd w:val="0"/>
              <w:rPr>
                <w:rFonts w:ascii="Arial-BoldMT" w:hAnsi="Arial-BoldMT" w:cs="Arial-BoldMT"/>
                <w:bCs/>
                <w:sz w:val="20"/>
                <w:szCs w:val="20"/>
              </w:rPr>
            </w:pPr>
          </w:p>
          <w:p w:rsidR="002D0A32" w:rsidRPr="006D76E7" w:rsidRDefault="002D0A32" w:rsidP="002D0A32">
            <w:pPr>
              <w:autoSpaceDE w:val="0"/>
              <w:autoSpaceDN w:val="0"/>
              <w:adjustRightInd w:val="0"/>
              <w:rPr>
                <w:rFonts w:ascii="Arial-BoldMT" w:hAnsi="Arial-BoldMT" w:cs="Arial-BoldMT"/>
                <w:bCs/>
                <w:sz w:val="20"/>
                <w:szCs w:val="20"/>
              </w:rPr>
            </w:pPr>
          </w:p>
          <w:p w:rsidR="002D0A32" w:rsidRPr="006D76E7" w:rsidRDefault="002D0A32" w:rsidP="002D0A32">
            <w:pPr>
              <w:autoSpaceDE w:val="0"/>
              <w:autoSpaceDN w:val="0"/>
              <w:adjustRightInd w:val="0"/>
              <w:rPr>
                <w:rFonts w:ascii="Arial-BoldMT" w:hAnsi="Arial-BoldMT" w:cs="Arial-BoldMT"/>
                <w:bCs/>
                <w:sz w:val="20"/>
                <w:szCs w:val="20"/>
              </w:rPr>
            </w:pPr>
          </w:p>
          <w:p w:rsidR="002D0A32" w:rsidRPr="006D76E7" w:rsidRDefault="002D0A32" w:rsidP="002D0A32">
            <w:pPr>
              <w:autoSpaceDE w:val="0"/>
              <w:autoSpaceDN w:val="0"/>
              <w:adjustRightInd w:val="0"/>
              <w:rPr>
                <w:rFonts w:ascii="Arial-BoldMT" w:hAnsi="Arial-BoldMT" w:cs="Arial-BoldMT"/>
                <w:bCs/>
                <w:sz w:val="20"/>
                <w:szCs w:val="20"/>
              </w:rPr>
            </w:pPr>
          </w:p>
          <w:p w:rsidR="002D0A32" w:rsidRPr="006D76E7" w:rsidRDefault="002D0A32" w:rsidP="002D0A32">
            <w:pPr>
              <w:autoSpaceDE w:val="0"/>
              <w:autoSpaceDN w:val="0"/>
              <w:adjustRightInd w:val="0"/>
              <w:rPr>
                <w:rFonts w:ascii="Arial-BoldMT" w:hAnsi="Arial-BoldMT" w:cs="Arial-BoldMT"/>
                <w:bCs/>
                <w:sz w:val="20"/>
                <w:szCs w:val="20"/>
              </w:rPr>
            </w:pPr>
          </w:p>
          <w:p w:rsidR="002D0A32" w:rsidRPr="006D76E7" w:rsidRDefault="002D0A32" w:rsidP="002D0A32">
            <w:pPr>
              <w:autoSpaceDE w:val="0"/>
              <w:autoSpaceDN w:val="0"/>
              <w:adjustRightInd w:val="0"/>
              <w:rPr>
                <w:rFonts w:ascii="Arial-BoldMT" w:hAnsi="Arial-BoldMT" w:cs="Arial-BoldMT"/>
                <w:bCs/>
                <w:sz w:val="20"/>
                <w:szCs w:val="20"/>
              </w:rPr>
            </w:pPr>
          </w:p>
          <w:p w:rsidR="008F5832" w:rsidRPr="006D76E7" w:rsidRDefault="008F5832" w:rsidP="002D0A32">
            <w:pPr>
              <w:autoSpaceDE w:val="0"/>
              <w:autoSpaceDN w:val="0"/>
              <w:adjustRightInd w:val="0"/>
              <w:rPr>
                <w:rFonts w:ascii="Arial-BoldMT" w:hAnsi="Arial-BoldMT" w:cs="Arial-BoldMT"/>
                <w:bCs/>
                <w:sz w:val="20"/>
                <w:szCs w:val="20"/>
              </w:rPr>
            </w:pPr>
          </w:p>
          <w:p w:rsidR="008F5832" w:rsidRPr="006D76E7" w:rsidRDefault="008F5832" w:rsidP="002D0A32">
            <w:pPr>
              <w:autoSpaceDE w:val="0"/>
              <w:autoSpaceDN w:val="0"/>
              <w:adjustRightInd w:val="0"/>
              <w:rPr>
                <w:rFonts w:ascii="Arial-BoldMT" w:hAnsi="Arial-BoldMT" w:cs="Arial-BoldMT"/>
                <w:bCs/>
                <w:sz w:val="20"/>
                <w:szCs w:val="20"/>
              </w:rPr>
            </w:pPr>
          </w:p>
          <w:p w:rsidR="004A4CA1" w:rsidRDefault="004A4CA1" w:rsidP="002D0A32">
            <w:pPr>
              <w:autoSpaceDE w:val="0"/>
              <w:autoSpaceDN w:val="0"/>
              <w:adjustRightInd w:val="0"/>
              <w:rPr>
                <w:rFonts w:ascii="Arial-BoldMT" w:hAnsi="Arial-BoldMT" w:cs="Arial-BoldMT"/>
                <w:bCs/>
                <w:sz w:val="20"/>
                <w:szCs w:val="20"/>
              </w:rPr>
            </w:pPr>
          </w:p>
          <w:p w:rsidR="004A4CA1" w:rsidRDefault="004A4CA1" w:rsidP="002D0A32">
            <w:pPr>
              <w:autoSpaceDE w:val="0"/>
              <w:autoSpaceDN w:val="0"/>
              <w:adjustRightInd w:val="0"/>
              <w:rPr>
                <w:rFonts w:ascii="Arial-BoldMT" w:hAnsi="Arial-BoldMT" w:cs="Arial-BoldMT"/>
                <w:bCs/>
                <w:sz w:val="20"/>
                <w:szCs w:val="20"/>
              </w:rPr>
            </w:pPr>
          </w:p>
          <w:p w:rsidR="002D0A32" w:rsidRPr="006D76E7" w:rsidRDefault="008F5832" w:rsidP="002D0A32">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1780"/>
        </w:trPr>
        <w:tc>
          <w:tcPr>
            <w:tcW w:w="3528" w:type="dxa"/>
            <w:vMerge/>
          </w:tcPr>
          <w:p w:rsidR="00974435" w:rsidRPr="000F34B1" w:rsidRDefault="00974435" w:rsidP="00C92218">
            <w:pPr>
              <w:autoSpaceDE w:val="0"/>
              <w:autoSpaceDN w:val="0"/>
              <w:adjustRightInd w:val="0"/>
              <w:rPr>
                <w:rFonts w:ascii="Arial-BoldMT" w:hAnsi="Arial-BoldMT" w:cs="Arial-BoldMT"/>
                <w:bCs/>
              </w:rPr>
            </w:pPr>
          </w:p>
        </w:tc>
        <w:tc>
          <w:tcPr>
            <w:tcW w:w="3551" w:type="dxa"/>
            <w:vMerge/>
          </w:tcPr>
          <w:p w:rsidR="00974435" w:rsidRPr="000F34B1" w:rsidRDefault="00974435" w:rsidP="00C92218">
            <w:pPr>
              <w:autoSpaceDE w:val="0"/>
              <w:autoSpaceDN w:val="0"/>
              <w:adjustRightInd w:val="0"/>
              <w:rPr>
                <w:rFonts w:ascii="Arial-BoldMT" w:hAnsi="Arial-BoldMT" w:cs="Arial-BoldMT"/>
                <w:bCs/>
              </w:rPr>
            </w:pPr>
          </w:p>
        </w:tc>
        <w:tc>
          <w:tcPr>
            <w:tcW w:w="3802" w:type="dxa"/>
          </w:tcPr>
          <w:p w:rsidR="00974435" w:rsidRPr="000F34B1" w:rsidRDefault="00974435" w:rsidP="00C92218">
            <w:pPr>
              <w:autoSpaceDE w:val="0"/>
              <w:autoSpaceDN w:val="0"/>
              <w:adjustRightInd w:val="0"/>
              <w:rPr>
                <w:rFonts w:ascii="Arial-BoldMT" w:hAnsi="Arial-BoldMT" w:cs="Arial-BoldMT"/>
                <w:bCs/>
              </w:rPr>
            </w:pPr>
            <w:r w:rsidRPr="000F34B1">
              <w:rPr>
                <w:rFonts w:ascii="ArialMT" w:hAnsi="ArialMT" w:cs="ArialMT"/>
                <w:b/>
                <w:sz w:val="22"/>
                <w:szCs w:val="22"/>
              </w:rPr>
              <w:t>1c.4.</w:t>
            </w:r>
          </w:p>
          <w:p w:rsidR="00974435" w:rsidRPr="000F34B1" w:rsidRDefault="00974435" w:rsidP="00D42B4D">
            <w:pPr>
              <w:autoSpaceDE w:val="0"/>
              <w:autoSpaceDN w:val="0"/>
              <w:adjustRightInd w:val="0"/>
              <w:rPr>
                <w:rFonts w:ascii="Arial-BoldMT" w:hAnsi="Arial-BoldMT" w:cs="Arial-BoldMT"/>
                <w:bCs/>
              </w:rPr>
            </w:pPr>
            <w:r w:rsidRPr="000F34B1">
              <w:rPr>
                <w:rFonts w:ascii="ArialMT" w:hAnsi="ArialMT" w:cs="ArialMT"/>
                <w:sz w:val="22"/>
                <w:szCs w:val="22"/>
              </w:rPr>
              <w:t>Where Audiology services are delivered away from the main Audiology base, patients can access the repair service within a month at each location</w:t>
            </w:r>
            <w:r w:rsidR="00497079" w:rsidRPr="000F34B1">
              <w:rPr>
                <w:rFonts w:ascii="ArialMT" w:hAnsi="ArialMT" w:cs="ArialMT"/>
                <w:sz w:val="22"/>
                <w:szCs w:val="22"/>
              </w:rPr>
              <w:t xml:space="preserve"> and a postal service should be available</w:t>
            </w:r>
            <w:r w:rsidRPr="000F34B1">
              <w:rPr>
                <w:rFonts w:ascii="ArialMT" w:hAnsi="ArialMT" w:cs="ArialMT"/>
                <w:sz w:val="22"/>
                <w:szCs w:val="22"/>
              </w:rPr>
              <w:t>.</w:t>
            </w:r>
          </w:p>
        </w:tc>
        <w:tc>
          <w:tcPr>
            <w:tcW w:w="3808" w:type="dxa"/>
          </w:tcPr>
          <w:p w:rsidR="00974435" w:rsidRPr="006D76E7" w:rsidRDefault="008F5832" w:rsidP="002D0A32">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1525"/>
        </w:trPr>
        <w:tc>
          <w:tcPr>
            <w:tcW w:w="3528" w:type="dxa"/>
            <w:vMerge/>
          </w:tcPr>
          <w:p w:rsidR="00974435" w:rsidRPr="000F34B1" w:rsidRDefault="00974435" w:rsidP="00C92218">
            <w:pPr>
              <w:autoSpaceDE w:val="0"/>
              <w:autoSpaceDN w:val="0"/>
              <w:adjustRightInd w:val="0"/>
              <w:rPr>
                <w:rFonts w:ascii="Arial-BoldMT" w:hAnsi="Arial-BoldMT" w:cs="Arial-BoldMT"/>
                <w:bCs/>
              </w:rPr>
            </w:pPr>
          </w:p>
        </w:tc>
        <w:tc>
          <w:tcPr>
            <w:tcW w:w="3551" w:type="dxa"/>
            <w:vMerge/>
          </w:tcPr>
          <w:p w:rsidR="00974435" w:rsidRPr="000F34B1" w:rsidRDefault="00974435" w:rsidP="00C92218">
            <w:pPr>
              <w:autoSpaceDE w:val="0"/>
              <w:autoSpaceDN w:val="0"/>
              <w:adjustRightInd w:val="0"/>
              <w:rPr>
                <w:rFonts w:ascii="Arial-BoldMT" w:hAnsi="Arial-BoldMT" w:cs="Arial-BoldMT"/>
                <w:bCs/>
              </w:rPr>
            </w:pPr>
          </w:p>
        </w:tc>
        <w:tc>
          <w:tcPr>
            <w:tcW w:w="3802" w:type="dxa"/>
          </w:tcPr>
          <w:p w:rsidR="00974435" w:rsidRPr="000F34B1" w:rsidRDefault="00974435" w:rsidP="00C92218">
            <w:pPr>
              <w:autoSpaceDE w:val="0"/>
              <w:autoSpaceDN w:val="0"/>
              <w:adjustRightInd w:val="0"/>
              <w:rPr>
                <w:rFonts w:ascii="Arial-BoldMT" w:hAnsi="Arial-BoldMT" w:cs="Arial-BoldMT"/>
                <w:bCs/>
              </w:rPr>
            </w:pPr>
            <w:r w:rsidRPr="000F34B1">
              <w:rPr>
                <w:rFonts w:ascii="ArialMT" w:hAnsi="ArialMT" w:cs="ArialMT"/>
                <w:b/>
                <w:sz w:val="22"/>
                <w:szCs w:val="22"/>
              </w:rPr>
              <w:t>1c.5.</w:t>
            </w:r>
          </w:p>
          <w:p w:rsidR="00974435" w:rsidRPr="000F34B1" w:rsidRDefault="00974435" w:rsidP="00C92218">
            <w:pPr>
              <w:autoSpaceDE w:val="0"/>
              <w:autoSpaceDN w:val="0"/>
              <w:adjustRightInd w:val="0"/>
              <w:rPr>
                <w:rFonts w:ascii="Arial-BoldMT" w:hAnsi="Arial-BoldMT" w:cs="Arial-BoldMT"/>
                <w:bCs/>
              </w:rPr>
            </w:pPr>
            <w:r w:rsidRPr="000F34B1">
              <w:rPr>
                <w:rFonts w:ascii="ArialMT" w:hAnsi="ArialMT" w:cs="ArialMT"/>
                <w:sz w:val="22"/>
                <w:szCs w:val="22"/>
              </w:rPr>
              <w:t>Audiology departments fulfil requests for replacement batteries within 2 working days of the request being received.</w:t>
            </w:r>
          </w:p>
        </w:tc>
        <w:tc>
          <w:tcPr>
            <w:tcW w:w="3808" w:type="dxa"/>
          </w:tcPr>
          <w:p w:rsidR="00974435" w:rsidRPr="006D76E7" w:rsidRDefault="008F5832" w:rsidP="002D0A32">
            <w:pPr>
              <w:autoSpaceDE w:val="0"/>
              <w:autoSpaceDN w:val="0"/>
              <w:adjustRightInd w:val="0"/>
              <w:rPr>
                <w:rFonts w:ascii="Arial-BoldMT" w:hAnsi="Arial-BoldMT" w:cs="Arial-BoldMT"/>
                <w:bCs/>
                <w:sz w:val="20"/>
                <w:szCs w:val="20"/>
              </w:rPr>
            </w:pPr>
            <w:r w:rsidRPr="006D76E7">
              <w:rPr>
                <w:rFonts w:ascii="Arial-BoldMT" w:hAnsi="Arial-BoldMT" w:cs="Arial-BoldMT"/>
                <w:bCs/>
                <w:sz w:val="20"/>
                <w:szCs w:val="20"/>
              </w:rPr>
              <w:t>5.1 Timely care – timely access</w:t>
            </w:r>
          </w:p>
        </w:tc>
      </w:tr>
      <w:tr w:rsidR="00974435" w:rsidRPr="000F34B1" w:rsidTr="00C92218">
        <w:trPr>
          <w:trHeight w:val="1525"/>
        </w:trPr>
        <w:tc>
          <w:tcPr>
            <w:tcW w:w="3528" w:type="dxa"/>
          </w:tcPr>
          <w:p w:rsidR="00974435" w:rsidRPr="000F34B1" w:rsidRDefault="00974435" w:rsidP="00C92218">
            <w:pPr>
              <w:autoSpaceDE w:val="0"/>
              <w:autoSpaceDN w:val="0"/>
              <w:adjustRightInd w:val="0"/>
              <w:rPr>
                <w:rFonts w:ascii="Arial-BoldMT" w:hAnsi="Arial-BoldMT" w:cs="Arial-BoldMT"/>
                <w:bCs/>
              </w:rPr>
            </w:pPr>
          </w:p>
        </w:tc>
        <w:tc>
          <w:tcPr>
            <w:tcW w:w="3551" w:type="dxa"/>
          </w:tcPr>
          <w:p w:rsidR="00974435" w:rsidRPr="000F34B1" w:rsidRDefault="00974435" w:rsidP="00C92218">
            <w:pPr>
              <w:autoSpaceDE w:val="0"/>
              <w:autoSpaceDN w:val="0"/>
              <w:adjustRightInd w:val="0"/>
              <w:rPr>
                <w:rFonts w:ascii="Arial-BoldMT" w:hAnsi="Arial-BoldMT" w:cs="Arial-BoldMT"/>
                <w:bCs/>
              </w:rPr>
            </w:pPr>
          </w:p>
        </w:tc>
        <w:tc>
          <w:tcPr>
            <w:tcW w:w="3802" w:type="dxa"/>
          </w:tcPr>
          <w:p w:rsidR="00974435" w:rsidRPr="000F34B1" w:rsidRDefault="00974435" w:rsidP="00C92218">
            <w:pPr>
              <w:autoSpaceDE w:val="0"/>
              <w:autoSpaceDN w:val="0"/>
              <w:adjustRightInd w:val="0"/>
              <w:rPr>
                <w:rFonts w:ascii="ArialMT" w:hAnsi="ArialMT" w:cs="ArialMT"/>
                <w:b/>
              </w:rPr>
            </w:pPr>
            <w:r w:rsidRPr="000F34B1">
              <w:rPr>
                <w:rFonts w:ascii="ArialMT" w:hAnsi="ArialMT" w:cs="ArialMT"/>
                <w:b/>
                <w:sz w:val="22"/>
                <w:szCs w:val="22"/>
              </w:rPr>
              <w:t>1c.6.</w:t>
            </w:r>
          </w:p>
          <w:p w:rsidR="00974435" w:rsidRPr="000F34B1" w:rsidRDefault="00974435" w:rsidP="00C92218">
            <w:pPr>
              <w:autoSpaceDE w:val="0"/>
              <w:autoSpaceDN w:val="0"/>
              <w:adjustRightInd w:val="0"/>
              <w:rPr>
                <w:rFonts w:ascii="ArialMT" w:hAnsi="ArialMT" w:cs="ArialMT"/>
              </w:rPr>
            </w:pPr>
            <w:r w:rsidRPr="000F34B1">
              <w:rPr>
                <w:rFonts w:ascii="ArialMT" w:hAnsi="ArialMT" w:cs="ArialMT"/>
                <w:sz w:val="22"/>
                <w:szCs w:val="22"/>
              </w:rPr>
              <w:t>Patients have access peer support from trained volunteers.</w:t>
            </w:r>
          </w:p>
          <w:p w:rsidR="00974435" w:rsidRPr="000F34B1" w:rsidRDefault="00974435" w:rsidP="00C92218">
            <w:pPr>
              <w:autoSpaceDE w:val="0"/>
              <w:autoSpaceDN w:val="0"/>
              <w:adjustRightInd w:val="0"/>
              <w:rPr>
                <w:rFonts w:ascii="ArialMT" w:hAnsi="ArialMT" w:cs="ArialMT"/>
              </w:rPr>
            </w:pPr>
          </w:p>
        </w:tc>
        <w:tc>
          <w:tcPr>
            <w:tcW w:w="3808" w:type="dxa"/>
          </w:tcPr>
          <w:p w:rsidR="00083B0A" w:rsidRPr="004A4CA1" w:rsidRDefault="004A4CA1" w:rsidP="004A4CA1">
            <w:pPr>
              <w:autoSpaceDE w:val="0"/>
              <w:autoSpaceDN w:val="0"/>
              <w:adjustRightInd w:val="0"/>
              <w:rPr>
                <w:rFonts w:ascii="ArialMT" w:hAnsi="ArialMT" w:cs="ArialMT"/>
                <w:sz w:val="20"/>
                <w:szCs w:val="20"/>
              </w:rPr>
            </w:pPr>
            <w:r>
              <w:rPr>
                <w:rFonts w:ascii="ArialMT" w:hAnsi="ArialMT" w:cs="ArialMT"/>
                <w:sz w:val="20"/>
                <w:szCs w:val="20"/>
              </w:rPr>
              <w:t xml:space="preserve">1.1 </w:t>
            </w:r>
            <w:r w:rsidR="00083B0A" w:rsidRPr="004A4CA1">
              <w:rPr>
                <w:rFonts w:ascii="ArialMT" w:hAnsi="ArialMT" w:cs="ArialMT"/>
                <w:sz w:val="20"/>
                <w:szCs w:val="20"/>
              </w:rPr>
              <w:t>Staying Healthy – health promotion, protection and improvement</w:t>
            </w:r>
            <w:r>
              <w:rPr>
                <w:rFonts w:ascii="ArialMT" w:hAnsi="ArialMT" w:cs="ArialMT"/>
                <w:sz w:val="20"/>
                <w:szCs w:val="20"/>
              </w:rPr>
              <w:t xml:space="preserve"> </w:t>
            </w:r>
          </w:p>
          <w:p w:rsidR="004A4CA1" w:rsidRPr="004A4CA1" w:rsidRDefault="004A4CA1" w:rsidP="004A4CA1">
            <w:pPr>
              <w:autoSpaceDE w:val="0"/>
              <w:autoSpaceDN w:val="0"/>
              <w:adjustRightInd w:val="0"/>
              <w:rPr>
                <w:rFonts w:ascii="ArialMT" w:hAnsi="ArialMT" w:cs="ArialMT"/>
                <w:sz w:val="20"/>
                <w:szCs w:val="20"/>
              </w:rPr>
            </w:pPr>
            <w:r w:rsidRPr="00750329">
              <w:rPr>
                <w:rFonts w:ascii="ArialMT" w:hAnsi="ArialMT" w:cs="ArialMT"/>
                <w:sz w:val="20"/>
                <w:szCs w:val="20"/>
              </w:rPr>
              <w:t>3.1 Effective care – safe and clinically effective care</w:t>
            </w:r>
          </w:p>
          <w:p w:rsidR="00974435" w:rsidRPr="006D76E7" w:rsidRDefault="008F5832" w:rsidP="00C92218">
            <w:pPr>
              <w:autoSpaceDE w:val="0"/>
              <w:autoSpaceDN w:val="0"/>
              <w:adjustRightInd w:val="0"/>
              <w:rPr>
                <w:rFonts w:ascii="Arial-BoldMT" w:hAnsi="Arial-BoldMT" w:cs="Arial-BoldMT"/>
                <w:bCs/>
                <w:sz w:val="20"/>
                <w:szCs w:val="20"/>
              </w:rPr>
            </w:pPr>
            <w:r w:rsidRPr="006D76E7">
              <w:rPr>
                <w:rFonts w:ascii="ArialMT" w:hAnsi="ArialMT" w:cs="ArialMT"/>
                <w:sz w:val="20"/>
                <w:szCs w:val="20"/>
              </w:rPr>
              <w:t>5.1 Timely care – timely access</w:t>
            </w:r>
            <w:r w:rsidRPr="006D76E7">
              <w:rPr>
                <w:rFonts w:ascii="Arial-BoldMT" w:hAnsi="Arial-BoldMT" w:cs="Arial-BoldMT"/>
                <w:bCs/>
                <w:sz w:val="20"/>
                <w:szCs w:val="20"/>
              </w:rPr>
              <w:t xml:space="preserve"> </w:t>
            </w:r>
          </w:p>
        </w:tc>
      </w:tr>
    </w:tbl>
    <w:p w:rsidR="00974435" w:rsidRPr="000F34B1" w:rsidRDefault="00974435" w:rsidP="00C93560">
      <w:pPr>
        <w:autoSpaceDE w:val="0"/>
        <w:autoSpaceDN w:val="0"/>
        <w:adjustRightInd w:val="0"/>
        <w:rPr>
          <w:rFonts w:ascii="ArialMT" w:hAnsi="ArialMT" w:cs="ArialMT"/>
          <w:sz w:val="22"/>
          <w:szCs w:val="22"/>
        </w:rPr>
      </w:pPr>
    </w:p>
    <w:p w:rsidR="00974435" w:rsidRPr="000F34B1" w:rsidRDefault="00974435" w:rsidP="00C93560">
      <w:pPr>
        <w:autoSpaceDE w:val="0"/>
        <w:autoSpaceDN w:val="0"/>
        <w:adjustRightInd w:val="0"/>
        <w:rPr>
          <w:rFonts w:ascii="ArialMT" w:hAnsi="ArialMT" w:cs="ArialMT"/>
          <w:sz w:val="22"/>
          <w:szCs w:val="22"/>
        </w:rPr>
      </w:pPr>
    </w:p>
    <w:p w:rsidR="00974435" w:rsidRPr="000F34B1" w:rsidRDefault="00974435" w:rsidP="00C93560">
      <w:pPr>
        <w:autoSpaceDE w:val="0"/>
        <w:autoSpaceDN w:val="0"/>
        <w:adjustRightInd w:val="0"/>
        <w:rPr>
          <w:rFonts w:ascii="ArialMT" w:hAnsi="ArialMT" w:cs="ArialMT"/>
          <w:sz w:val="22"/>
          <w:szCs w:val="22"/>
        </w:rPr>
      </w:pPr>
    </w:p>
    <w:p w:rsidR="00974435" w:rsidRPr="000F34B1" w:rsidRDefault="00974435" w:rsidP="00C93560">
      <w:pPr>
        <w:autoSpaceDE w:val="0"/>
        <w:autoSpaceDN w:val="0"/>
        <w:adjustRightInd w:val="0"/>
        <w:rPr>
          <w:rFonts w:ascii="ArialMT" w:hAnsi="ArialMT" w:cs="ArialMT"/>
          <w:sz w:val="22"/>
          <w:szCs w:val="22"/>
        </w:rPr>
      </w:pPr>
    </w:p>
    <w:p w:rsidR="00974435" w:rsidRPr="000F34B1" w:rsidRDefault="00974435" w:rsidP="00C93560">
      <w:pPr>
        <w:autoSpaceDE w:val="0"/>
        <w:autoSpaceDN w:val="0"/>
        <w:adjustRightInd w:val="0"/>
        <w:rPr>
          <w:rFonts w:ascii="ArialMT" w:hAnsi="ArialMT" w:cs="ArialMT"/>
          <w:sz w:val="22"/>
          <w:szCs w:val="22"/>
        </w:rPr>
      </w:pPr>
      <w:r w:rsidRPr="000F34B1">
        <w:rPr>
          <w:rFonts w:ascii="ArialMT" w:hAnsi="ArialMT" w:cs="ArialMT"/>
          <w:sz w:val="22"/>
          <w:szCs w:val="22"/>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11"/>
        <w:gridCol w:w="4314"/>
        <w:gridCol w:w="3449"/>
        <w:gridCol w:w="3388"/>
      </w:tblGrid>
      <w:tr w:rsidR="00974435" w:rsidRPr="000F34B1" w:rsidTr="00A07FD9">
        <w:tc>
          <w:tcPr>
            <w:tcW w:w="14562" w:type="dxa"/>
            <w:gridSpan w:val="4"/>
            <w:shd w:val="clear" w:color="auto" w:fill="C0C0C0"/>
          </w:tcPr>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sz w:val="36"/>
                <w:szCs w:val="36"/>
              </w:rPr>
            </w:pPr>
            <w:r w:rsidRPr="000F34B1">
              <w:rPr>
                <w:rFonts w:ascii="Arial-BoldMT" w:hAnsi="Arial-BoldMT" w:cs="Arial-BoldMT"/>
                <w:b/>
                <w:bCs/>
                <w:sz w:val="36"/>
                <w:szCs w:val="36"/>
              </w:rPr>
              <w:t>Standard 2. Communicating with Patients</w:t>
            </w:r>
          </w:p>
          <w:p w:rsidR="00974435" w:rsidRPr="000F34B1" w:rsidRDefault="00974435" w:rsidP="00C92218">
            <w:pPr>
              <w:autoSpaceDE w:val="0"/>
              <w:autoSpaceDN w:val="0"/>
              <w:adjustRightInd w:val="0"/>
              <w:rPr>
                <w:rFonts w:ascii="Arial-BoldMT" w:hAnsi="Arial-BoldMT" w:cs="Arial-BoldMT"/>
                <w:b/>
                <w:bCs/>
              </w:rPr>
            </w:pPr>
          </w:p>
        </w:tc>
      </w:tr>
      <w:tr w:rsidR="00974435" w:rsidRPr="000F34B1" w:rsidTr="00A07FD9">
        <w:tc>
          <w:tcPr>
            <w:tcW w:w="3411"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STANDARD STATEMENT</w:t>
            </w:r>
          </w:p>
        </w:tc>
        <w:tc>
          <w:tcPr>
            <w:tcW w:w="4314"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RATIONALE</w:t>
            </w:r>
          </w:p>
          <w:p w:rsidR="00974435" w:rsidRPr="000F34B1" w:rsidRDefault="00974435" w:rsidP="00C92218">
            <w:pPr>
              <w:autoSpaceDE w:val="0"/>
              <w:autoSpaceDN w:val="0"/>
              <w:adjustRightInd w:val="0"/>
              <w:jc w:val="center"/>
              <w:rPr>
                <w:rFonts w:ascii="Arial-BoldMT" w:hAnsi="Arial-BoldMT" w:cs="Arial-BoldMT"/>
                <w:b/>
                <w:bCs/>
              </w:rPr>
            </w:pPr>
          </w:p>
        </w:tc>
        <w:tc>
          <w:tcPr>
            <w:tcW w:w="3449"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FB1FB3">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 xml:space="preserve">CRITERIA </w:t>
            </w:r>
          </w:p>
        </w:tc>
        <w:tc>
          <w:tcPr>
            <w:tcW w:w="3388" w:type="dxa"/>
          </w:tcPr>
          <w:p w:rsidR="00974435" w:rsidRPr="000F34B1" w:rsidRDefault="00974435" w:rsidP="00F04289">
            <w:pPr>
              <w:autoSpaceDE w:val="0"/>
              <w:autoSpaceDN w:val="0"/>
              <w:adjustRightInd w:val="0"/>
              <w:jc w:val="center"/>
              <w:rPr>
                <w:rFonts w:ascii="Arial-BoldMT" w:hAnsi="Arial-BoldMT" w:cs="Arial-BoldMT"/>
                <w:b/>
                <w:bCs/>
              </w:rPr>
            </w:pPr>
          </w:p>
        </w:tc>
      </w:tr>
      <w:tr w:rsidR="00974435" w:rsidRPr="000F34B1" w:rsidTr="00A07FD9">
        <w:trPr>
          <w:trHeight w:val="1525"/>
        </w:trPr>
        <w:tc>
          <w:tcPr>
            <w:tcW w:w="3411" w:type="dxa"/>
            <w:vMerge w:val="restart"/>
          </w:tcPr>
          <w:p w:rsidR="00974435" w:rsidRPr="000F34B1" w:rsidRDefault="00974435" w:rsidP="00C92218">
            <w:pPr>
              <w:autoSpaceDE w:val="0"/>
              <w:autoSpaceDN w:val="0"/>
              <w:adjustRightInd w:val="0"/>
              <w:jc w:val="both"/>
              <w:rPr>
                <w:rFonts w:ascii="Arial-BoldMT" w:hAnsi="Arial-BoldMT" w:cs="Arial-BoldMT"/>
                <w:bCs/>
              </w:rPr>
            </w:pPr>
            <w:r w:rsidRPr="000F34B1">
              <w:rPr>
                <w:rFonts w:ascii="Arial-BoldMT" w:hAnsi="Arial-BoldMT" w:cs="Arial-BoldMT"/>
                <w:b/>
                <w:bCs/>
                <w:sz w:val="22"/>
                <w:szCs w:val="22"/>
              </w:rPr>
              <w:t>2a.</w:t>
            </w:r>
            <w:r w:rsidRPr="000F34B1">
              <w:rPr>
                <w:rFonts w:ascii="Arial-BoldMT" w:hAnsi="Arial-BoldMT" w:cs="Arial-BoldMT"/>
                <w:bCs/>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Timely and relevant</w:t>
            </w:r>
            <w:r w:rsidR="00662E99" w:rsidRPr="000F34B1">
              <w:rPr>
                <w:rFonts w:ascii="ArialMT" w:hAnsi="ArialMT" w:cs="ArialMT"/>
                <w:sz w:val="22"/>
                <w:szCs w:val="22"/>
              </w:rPr>
              <w:t xml:space="preserve"> two-</w:t>
            </w:r>
            <w:proofErr w:type="gramStart"/>
            <w:r w:rsidR="00662E99" w:rsidRPr="000F34B1">
              <w:rPr>
                <w:rFonts w:ascii="ArialMT" w:hAnsi="ArialMT" w:cs="ArialMT"/>
                <w:sz w:val="22"/>
                <w:szCs w:val="22"/>
              </w:rPr>
              <w:t xml:space="preserve">way </w:t>
            </w:r>
            <w:r w:rsidRPr="000F34B1">
              <w:rPr>
                <w:rFonts w:ascii="ArialMT" w:hAnsi="ArialMT" w:cs="ArialMT"/>
                <w:sz w:val="22"/>
                <w:szCs w:val="22"/>
              </w:rPr>
              <w:t xml:space="preserve"> information</w:t>
            </w:r>
            <w:proofErr w:type="gramEnd"/>
            <w:r w:rsidRPr="000F34B1">
              <w:rPr>
                <w:rFonts w:ascii="ArialMT" w:hAnsi="ArialMT" w:cs="ArialMT"/>
                <w:sz w:val="22"/>
                <w:szCs w:val="22"/>
              </w:rPr>
              <w:t xml:space="preserve"> is </w:t>
            </w:r>
            <w:r w:rsidR="00662E99" w:rsidRPr="000F34B1">
              <w:rPr>
                <w:rFonts w:ascii="ArialMT" w:hAnsi="ArialMT" w:cs="ArialMT"/>
                <w:sz w:val="22"/>
                <w:szCs w:val="22"/>
              </w:rPr>
              <w:t xml:space="preserve">possible </w:t>
            </w:r>
            <w:r w:rsidRPr="000F34B1">
              <w:rPr>
                <w:rFonts w:ascii="ArialMT" w:hAnsi="ArialMT" w:cs="ArialMT"/>
                <w:sz w:val="22"/>
                <w:szCs w:val="22"/>
              </w:rPr>
              <w:t>to meet the needs of hearing impaired patients and their significant other(s), in formats that accommodate their communicative abilities.</w:t>
            </w:r>
          </w:p>
          <w:p w:rsidR="00974435" w:rsidRPr="000F34B1" w:rsidRDefault="00974435" w:rsidP="00C92218">
            <w:pPr>
              <w:autoSpaceDE w:val="0"/>
              <w:autoSpaceDN w:val="0"/>
              <w:adjustRightInd w:val="0"/>
              <w:jc w:val="both"/>
              <w:rPr>
                <w:rFonts w:ascii="Arial-BoldMT" w:hAnsi="Arial-BoldMT" w:cs="Arial-BoldMT"/>
                <w:bCs/>
              </w:rPr>
            </w:pPr>
          </w:p>
          <w:p w:rsidR="00974435" w:rsidRPr="000F34B1" w:rsidRDefault="00974435" w:rsidP="00C92218">
            <w:pPr>
              <w:autoSpaceDE w:val="0"/>
              <w:autoSpaceDN w:val="0"/>
              <w:adjustRightInd w:val="0"/>
              <w:jc w:val="both"/>
              <w:rPr>
                <w:rFonts w:ascii="Arial-BoldMT" w:hAnsi="Arial-BoldMT" w:cs="Arial-BoldMT"/>
                <w:bCs/>
              </w:rPr>
            </w:pPr>
          </w:p>
        </w:tc>
        <w:tc>
          <w:tcPr>
            <w:tcW w:w="4314" w:type="dxa"/>
            <w:vMerge w:val="restart"/>
          </w:tcPr>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rPr>
                <w:rFonts w:ascii="ArialMT" w:hAnsi="ArialMT" w:cs="ArialMT"/>
              </w:rPr>
            </w:pPr>
            <w:r w:rsidRPr="000F34B1">
              <w:rPr>
                <w:rFonts w:ascii="ArialMT" w:hAnsi="ArialMT" w:cs="ArialMT"/>
                <w:sz w:val="22"/>
                <w:szCs w:val="22"/>
              </w:rPr>
              <w:t>Uptake of further care will benefit from promotion of the service to patients</w:t>
            </w:r>
            <w:r w:rsidR="00D61007" w:rsidRPr="000F34B1">
              <w:rPr>
                <w:rFonts w:ascii="ArialMT" w:hAnsi="ArialMT" w:cs="ArialMT"/>
                <w:sz w:val="22"/>
                <w:szCs w:val="22"/>
              </w:rPr>
              <w:t xml:space="preserve"> [22</w:t>
            </w:r>
            <w:proofErr w:type="gramStart"/>
            <w:r w:rsidR="00D61007" w:rsidRPr="000F34B1">
              <w:rPr>
                <w:rFonts w:ascii="ArialMT" w:hAnsi="ArialMT" w:cs="ArialMT"/>
                <w:sz w:val="22"/>
                <w:szCs w:val="22"/>
              </w:rPr>
              <w:t>][</w:t>
            </w:r>
            <w:proofErr w:type="gramEnd"/>
            <w:r w:rsidR="00D61007" w:rsidRPr="000F34B1">
              <w:rPr>
                <w:rFonts w:ascii="ArialMT" w:hAnsi="ArialMT" w:cs="ArialMT"/>
                <w:sz w:val="22"/>
                <w:szCs w:val="22"/>
              </w:rPr>
              <w:t>23]</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Good communication before, during and after intervention benefits patients and their significant others, through reduction in anxieties/concerns and encouraging appropriate uptake of further care</w:t>
            </w:r>
            <w:r w:rsidR="00662E99" w:rsidRPr="000F34B1">
              <w:rPr>
                <w:rFonts w:ascii="ArialMT" w:hAnsi="ArialMT" w:cs="ArialMT"/>
                <w:sz w:val="22"/>
                <w:szCs w:val="22"/>
              </w:rPr>
              <w:t xml:space="preserve"> and self management</w:t>
            </w:r>
            <w:r w:rsidR="00D61007" w:rsidRPr="000F34B1">
              <w:rPr>
                <w:rFonts w:ascii="ArialMT" w:hAnsi="ArialMT" w:cs="ArialMT"/>
                <w:sz w:val="22"/>
                <w:szCs w:val="22"/>
              </w:rPr>
              <w:t xml:space="preserve"> [24][25][26][27][28][29][30][31][</w:t>
            </w:r>
            <w:r w:rsidR="00D11282" w:rsidRPr="000F34B1">
              <w:rPr>
                <w:rFonts w:ascii="ArialMT" w:hAnsi="ArialMT" w:cs="ArialMT"/>
                <w:sz w:val="22"/>
                <w:szCs w:val="22"/>
              </w:rPr>
              <w:t>32</w:t>
            </w:r>
            <w:r w:rsidR="00D61007" w:rsidRPr="000F34B1">
              <w:rPr>
                <w:rFonts w:ascii="ArialMT" w:hAnsi="ArialMT" w:cs="ArialMT"/>
                <w:sz w:val="22"/>
                <w:szCs w:val="22"/>
              </w:rPr>
              <w:t>]</w:t>
            </w:r>
            <w:r w:rsidR="00E37E58" w:rsidRPr="000F34B1">
              <w:rPr>
                <w:rFonts w:ascii="ArialMT" w:hAnsi="ArialMT" w:cs="ArialMT"/>
                <w:sz w:val="22"/>
                <w:szCs w:val="22"/>
              </w:rPr>
              <w:t>[</w:t>
            </w:r>
            <w:r w:rsidR="00EC6D64" w:rsidRPr="000F34B1">
              <w:rPr>
                <w:rFonts w:ascii="ArialMT" w:hAnsi="ArialMT" w:cs="ArialMT"/>
                <w:sz w:val="22"/>
                <w:szCs w:val="22"/>
              </w:rPr>
              <w:t>33</w:t>
            </w:r>
            <w:r w:rsidR="00E37E58" w:rsidRPr="000F34B1">
              <w:rPr>
                <w:rFonts w:ascii="ArialMT" w:hAnsi="ArialMT" w:cs="ArialMT"/>
                <w:sz w:val="22"/>
                <w:szCs w:val="22"/>
              </w:rPr>
              <w:t>][</w:t>
            </w:r>
            <w:r w:rsidR="00EC6D64" w:rsidRPr="000F34B1">
              <w:rPr>
                <w:rFonts w:ascii="ArialMT" w:hAnsi="ArialMT" w:cs="ArialMT"/>
                <w:sz w:val="22"/>
                <w:szCs w:val="22"/>
              </w:rPr>
              <w:t>34</w:t>
            </w:r>
            <w:r w:rsidR="00E37E58"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BoldMT" w:hAnsi="Arial-BoldMT" w:cs="Arial-BoldMT"/>
                <w:b/>
                <w:bCs/>
              </w:rPr>
            </w:pPr>
          </w:p>
          <w:p w:rsidR="00D61007" w:rsidRPr="000F34B1" w:rsidRDefault="00974435" w:rsidP="00D61007">
            <w:pPr>
              <w:autoSpaceDE w:val="0"/>
              <w:autoSpaceDN w:val="0"/>
              <w:adjustRightInd w:val="0"/>
              <w:jc w:val="both"/>
              <w:rPr>
                <w:rFonts w:ascii="ArialMT" w:hAnsi="ArialMT" w:cs="ArialMT"/>
              </w:rPr>
            </w:pPr>
            <w:r w:rsidRPr="000F34B1">
              <w:rPr>
                <w:rFonts w:ascii="ArialMT" w:hAnsi="ArialMT" w:cs="ArialMT"/>
                <w:sz w:val="22"/>
                <w:szCs w:val="22"/>
              </w:rPr>
              <w:t>Written information that is clear, up to date and in a format that is accessible to the individual facilitates understanding of the service</w:t>
            </w:r>
            <w:r w:rsidR="00662E99" w:rsidRPr="000F34B1">
              <w:rPr>
                <w:rFonts w:ascii="ArialMT" w:hAnsi="ArialMT" w:cs="ArialMT"/>
                <w:sz w:val="22"/>
                <w:szCs w:val="22"/>
              </w:rPr>
              <w:t xml:space="preserve"> and self management options</w:t>
            </w:r>
            <w:r w:rsidR="00D61007" w:rsidRPr="000F34B1">
              <w:rPr>
                <w:rFonts w:ascii="ArialMT" w:hAnsi="ArialMT" w:cs="ArialMT"/>
                <w:sz w:val="22"/>
                <w:szCs w:val="22"/>
              </w:rPr>
              <w:t xml:space="preserve"> [24][</w:t>
            </w:r>
            <w:r w:rsidR="00D11282" w:rsidRPr="000F34B1">
              <w:rPr>
                <w:rFonts w:ascii="ArialMT" w:hAnsi="ArialMT" w:cs="ArialMT"/>
                <w:sz w:val="22"/>
                <w:szCs w:val="22"/>
              </w:rPr>
              <w:t>32</w:t>
            </w:r>
            <w:r w:rsidR="00D61007" w:rsidRPr="000F34B1">
              <w:rPr>
                <w:rFonts w:ascii="ArialMT" w:hAnsi="ArialMT" w:cs="ArialMT"/>
                <w:sz w:val="22"/>
                <w:szCs w:val="22"/>
              </w:rPr>
              <w:t>][</w:t>
            </w:r>
            <w:r w:rsidR="00EC6D64" w:rsidRPr="000F34B1">
              <w:rPr>
                <w:rFonts w:ascii="ArialMT" w:hAnsi="ArialMT" w:cs="ArialMT"/>
                <w:sz w:val="22"/>
                <w:szCs w:val="22"/>
              </w:rPr>
              <w:t>35</w:t>
            </w:r>
            <w:r w:rsidR="00D61007" w:rsidRPr="000F34B1">
              <w:rPr>
                <w:rFonts w:ascii="ArialMT" w:hAnsi="ArialMT" w:cs="ArialMT"/>
                <w:sz w:val="22"/>
                <w:szCs w:val="22"/>
              </w:rPr>
              <w:t>][3</w:t>
            </w:r>
            <w:r w:rsidR="00EC6D64" w:rsidRPr="000F34B1">
              <w:rPr>
                <w:rFonts w:ascii="ArialMT" w:hAnsi="ArialMT" w:cs="ArialMT"/>
                <w:sz w:val="22"/>
                <w:szCs w:val="22"/>
              </w:rPr>
              <w:t>6</w:t>
            </w:r>
            <w:r w:rsidR="00D61007" w:rsidRPr="000F34B1">
              <w:rPr>
                <w:rFonts w:ascii="ArialMT" w:hAnsi="ArialMT" w:cs="ArialMT"/>
                <w:sz w:val="22"/>
                <w:szCs w:val="22"/>
              </w:rPr>
              <w:t>][3</w:t>
            </w:r>
            <w:r w:rsidR="00EC6D64" w:rsidRPr="000F34B1">
              <w:rPr>
                <w:rFonts w:ascii="ArialMT" w:hAnsi="ArialMT" w:cs="ArialMT"/>
                <w:sz w:val="22"/>
                <w:szCs w:val="22"/>
              </w:rPr>
              <w:t>7]</w:t>
            </w:r>
            <w:r w:rsidR="00D61007"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D61007" w:rsidRPr="000F34B1" w:rsidRDefault="00974435" w:rsidP="00D61007">
            <w:pPr>
              <w:autoSpaceDE w:val="0"/>
              <w:autoSpaceDN w:val="0"/>
              <w:adjustRightInd w:val="0"/>
              <w:jc w:val="both"/>
              <w:rPr>
                <w:rFonts w:ascii="ArialMT" w:hAnsi="ArialMT" w:cs="ArialMT"/>
              </w:rPr>
            </w:pPr>
            <w:r w:rsidRPr="000F34B1">
              <w:rPr>
                <w:rFonts w:ascii="ArialMT" w:hAnsi="ArialMT" w:cs="ArialMT"/>
                <w:sz w:val="22"/>
                <w:szCs w:val="22"/>
              </w:rPr>
              <w:t>To avoid discrimination, services should meet the specific communication and information needs of hearing impaired patients and their significant other(s) accessing the service</w:t>
            </w:r>
            <w:r w:rsidR="00D61007" w:rsidRPr="000F34B1">
              <w:rPr>
                <w:rFonts w:ascii="ArialMT" w:hAnsi="ArialMT" w:cs="ArialMT"/>
                <w:sz w:val="22"/>
                <w:szCs w:val="22"/>
              </w:rPr>
              <w:t xml:space="preserve"> [3</w:t>
            </w:r>
            <w:r w:rsidR="00EC6D64" w:rsidRPr="000F34B1">
              <w:rPr>
                <w:rFonts w:ascii="ArialMT" w:hAnsi="ArialMT" w:cs="ArialMT"/>
                <w:sz w:val="22"/>
                <w:szCs w:val="22"/>
              </w:rPr>
              <w:t>8</w:t>
            </w:r>
            <w:proofErr w:type="gramStart"/>
            <w:r w:rsidR="00D61007" w:rsidRPr="000F34B1">
              <w:rPr>
                <w:rFonts w:ascii="ArialMT" w:hAnsi="ArialMT" w:cs="ArialMT"/>
                <w:sz w:val="22"/>
                <w:szCs w:val="22"/>
              </w:rPr>
              <w:t>][</w:t>
            </w:r>
            <w:proofErr w:type="gramEnd"/>
            <w:r w:rsidR="00D61007" w:rsidRPr="000F34B1">
              <w:rPr>
                <w:rFonts w:ascii="ArialMT" w:hAnsi="ArialMT" w:cs="ArialMT"/>
                <w:sz w:val="22"/>
                <w:szCs w:val="22"/>
              </w:rPr>
              <w:t>3</w:t>
            </w:r>
            <w:r w:rsidR="00EC6D64" w:rsidRPr="000F34B1">
              <w:rPr>
                <w:rFonts w:ascii="ArialMT" w:hAnsi="ArialMT" w:cs="ArialMT"/>
                <w:sz w:val="22"/>
                <w:szCs w:val="22"/>
              </w:rPr>
              <w:t>9</w:t>
            </w:r>
            <w:r w:rsidR="00D61007" w:rsidRPr="000F34B1">
              <w:rPr>
                <w:rFonts w:ascii="ArialMT" w:hAnsi="ArialMT" w:cs="ArialMT"/>
                <w:sz w:val="22"/>
                <w:szCs w:val="22"/>
              </w:rPr>
              <w:t>].</w:t>
            </w:r>
          </w:p>
          <w:p w:rsidR="00974435" w:rsidRPr="000F34B1" w:rsidRDefault="00D61007" w:rsidP="00D61007">
            <w:pPr>
              <w:autoSpaceDE w:val="0"/>
              <w:autoSpaceDN w:val="0"/>
              <w:adjustRightInd w:val="0"/>
              <w:jc w:val="both"/>
              <w:rPr>
                <w:rFonts w:ascii="Arial-BoldMT" w:hAnsi="Arial-BoldMT" w:cs="Arial-BoldMT"/>
                <w:b/>
                <w:bCs/>
              </w:rPr>
            </w:pPr>
            <w:r w:rsidRPr="000F34B1">
              <w:rPr>
                <w:rFonts w:ascii="Arial-BoldMT" w:hAnsi="Arial-BoldMT" w:cs="Arial-BoldMT"/>
                <w:b/>
                <w:bCs/>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Technology should be used to enable </w:t>
            </w:r>
            <w:r w:rsidRPr="000F34B1">
              <w:rPr>
                <w:rFonts w:ascii="ArialMT" w:hAnsi="ArialMT" w:cs="ArialMT"/>
                <w:sz w:val="22"/>
                <w:szCs w:val="22"/>
              </w:rPr>
              <w:lastRenderedPageBreak/>
              <w:t>Audiology staff to communicate effectively with patients and to ensure that the information is given in a manner that the patient understands</w:t>
            </w:r>
            <w:r w:rsidR="00D61007" w:rsidRPr="000F34B1">
              <w:rPr>
                <w:rFonts w:ascii="ArialMT" w:hAnsi="ArialMT" w:cs="ArialMT"/>
                <w:sz w:val="22"/>
                <w:szCs w:val="22"/>
              </w:rPr>
              <w:t xml:space="preserve"> [</w:t>
            </w:r>
            <w:r w:rsidR="00D11282" w:rsidRPr="000F34B1">
              <w:rPr>
                <w:rFonts w:ascii="ArialMT" w:hAnsi="ArialMT" w:cs="ArialMT"/>
                <w:sz w:val="22"/>
                <w:szCs w:val="22"/>
              </w:rPr>
              <w:t>32</w:t>
            </w:r>
            <w:proofErr w:type="gramStart"/>
            <w:r w:rsidR="00D61007" w:rsidRPr="000F34B1">
              <w:rPr>
                <w:rFonts w:ascii="ArialMT" w:hAnsi="ArialMT" w:cs="ArialMT"/>
                <w:sz w:val="22"/>
                <w:szCs w:val="22"/>
              </w:rPr>
              <w:t>][</w:t>
            </w:r>
            <w:proofErr w:type="gramEnd"/>
            <w:r w:rsidR="00EC6D64" w:rsidRPr="000F34B1">
              <w:rPr>
                <w:rFonts w:ascii="ArialMT" w:hAnsi="ArialMT" w:cs="ArialMT"/>
                <w:sz w:val="22"/>
                <w:szCs w:val="22"/>
              </w:rPr>
              <w:t>40</w:t>
            </w:r>
            <w:r w:rsidR="00D61007" w:rsidRPr="000F34B1">
              <w:rPr>
                <w:rFonts w:ascii="ArialMT" w:hAnsi="ArialMT" w:cs="ArialMT"/>
                <w:sz w:val="22"/>
                <w:szCs w:val="22"/>
              </w:rPr>
              <w:t>][</w:t>
            </w:r>
            <w:r w:rsidR="00EC6D64" w:rsidRPr="000F34B1">
              <w:rPr>
                <w:rFonts w:ascii="ArialMT" w:hAnsi="ArialMT" w:cs="ArialMT"/>
                <w:sz w:val="22"/>
                <w:szCs w:val="22"/>
              </w:rPr>
              <w:t>41</w:t>
            </w:r>
            <w:r w:rsidR="00D61007" w:rsidRPr="000F34B1">
              <w:rPr>
                <w:rFonts w:ascii="ArialMT" w:hAnsi="ArialMT" w:cs="ArialMT"/>
                <w:sz w:val="22"/>
                <w:szCs w:val="22"/>
              </w:rPr>
              <w:t>]</w:t>
            </w:r>
            <w:r w:rsidRPr="000F34B1">
              <w:rPr>
                <w:rFonts w:ascii="ArialMT" w:hAnsi="ArialMT" w:cs="ArialMT"/>
                <w:sz w:val="22"/>
                <w:szCs w:val="22"/>
              </w:rPr>
              <w:t xml:space="preserve">. </w:t>
            </w:r>
          </w:p>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rPr>
                <w:rFonts w:ascii="Arial-BoldMT" w:hAnsi="Arial-BoldMT" w:cs="Arial-BoldMT"/>
                <w:b/>
                <w:bCs/>
              </w:rPr>
            </w:pPr>
          </w:p>
        </w:tc>
        <w:tc>
          <w:tcPr>
            <w:tcW w:w="3449" w:type="dxa"/>
          </w:tcPr>
          <w:p w:rsidR="00662E99" w:rsidRPr="000F34B1" w:rsidRDefault="00662E99" w:rsidP="00C92218">
            <w:pPr>
              <w:autoSpaceDE w:val="0"/>
              <w:autoSpaceDN w:val="0"/>
              <w:adjustRightInd w:val="0"/>
              <w:jc w:val="both"/>
              <w:rPr>
                <w:rFonts w:ascii="ArialMT" w:hAnsi="ArialMT" w:cs="ArialMT"/>
                <w:b/>
              </w:rPr>
            </w:pPr>
            <w:r w:rsidRPr="000F34B1">
              <w:rPr>
                <w:rFonts w:ascii="ArialMT" w:hAnsi="ArialMT" w:cs="ArialMT"/>
                <w:b/>
                <w:sz w:val="22"/>
                <w:szCs w:val="22"/>
              </w:rPr>
              <w:lastRenderedPageBreak/>
              <w:t>2a.1.</w:t>
            </w:r>
          </w:p>
          <w:p w:rsidR="00662E99" w:rsidRPr="000F34B1" w:rsidRDefault="0001058F" w:rsidP="00C92218">
            <w:pPr>
              <w:autoSpaceDE w:val="0"/>
              <w:autoSpaceDN w:val="0"/>
              <w:adjustRightInd w:val="0"/>
              <w:jc w:val="both"/>
              <w:rPr>
                <w:rFonts w:ascii="ArialMT" w:hAnsi="ArialMT" w:cs="ArialMT"/>
              </w:rPr>
            </w:pPr>
            <w:r w:rsidRPr="000F34B1">
              <w:rPr>
                <w:rFonts w:ascii="ArialMT" w:hAnsi="ArialMT" w:cs="ArialMT"/>
                <w:sz w:val="22"/>
                <w:szCs w:val="22"/>
              </w:rPr>
              <w:t xml:space="preserve">Individual communication needs and preferences are identified, recorded and </w:t>
            </w:r>
            <w:proofErr w:type="spellStart"/>
            <w:r w:rsidRPr="000F34B1">
              <w:rPr>
                <w:rFonts w:ascii="ArialMT" w:hAnsi="ArialMT" w:cs="ArialMT"/>
                <w:sz w:val="22"/>
                <w:szCs w:val="22"/>
              </w:rPr>
              <w:t>actioned</w:t>
            </w:r>
            <w:proofErr w:type="spellEnd"/>
          </w:p>
          <w:p w:rsidR="00974435" w:rsidRPr="000F34B1" w:rsidRDefault="00974435" w:rsidP="00C92218">
            <w:pPr>
              <w:autoSpaceDE w:val="0"/>
              <w:autoSpaceDN w:val="0"/>
              <w:adjustRightInd w:val="0"/>
              <w:jc w:val="both"/>
              <w:rPr>
                <w:rFonts w:ascii="ArialMT" w:hAnsi="ArialMT" w:cs="ArialMT"/>
              </w:rPr>
            </w:pPr>
          </w:p>
        </w:tc>
        <w:tc>
          <w:tcPr>
            <w:tcW w:w="3388" w:type="dxa"/>
          </w:tcPr>
          <w:p w:rsidR="00662E99" w:rsidRPr="008A29D1" w:rsidRDefault="002D0A32" w:rsidP="00C92218">
            <w:pPr>
              <w:autoSpaceDE w:val="0"/>
              <w:autoSpaceDN w:val="0"/>
              <w:adjustRightInd w:val="0"/>
              <w:rPr>
                <w:rFonts w:ascii="ArialMT" w:hAnsi="ArialMT" w:cs="ArialMT"/>
                <w:sz w:val="20"/>
                <w:szCs w:val="20"/>
              </w:rPr>
            </w:pPr>
            <w:r w:rsidRPr="008A29D1">
              <w:rPr>
                <w:rFonts w:ascii="ArialMT" w:hAnsi="ArialMT" w:cs="ArialMT"/>
                <w:sz w:val="20"/>
                <w:szCs w:val="20"/>
              </w:rPr>
              <w:t xml:space="preserve">2.1 </w:t>
            </w:r>
            <w:r w:rsidR="0069449D" w:rsidRPr="008A29D1">
              <w:rPr>
                <w:rFonts w:ascii="ArialMT" w:hAnsi="ArialMT" w:cs="ArialMT"/>
                <w:sz w:val="20"/>
                <w:szCs w:val="20"/>
              </w:rPr>
              <w:t>S</w:t>
            </w:r>
            <w:r w:rsidRPr="008A29D1">
              <w:rPr>
                <w:rFonts w:ascii="ArialMT" w:hAnsi="ArialMT" w:cs="ArialMT"/>
                <w:sz w:val="20"/>
                <w:szCs w:val="20"/>
              </w:rPr>
              <w:t>afe care</w:t>
            </w:r>
          </w:p>
          <w:p w:rsidR="00AE7313" w:rsidRDefault="00AE7313" w:rsidP="00AE7313">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AE7313" w:rsidRPr="008A29D1" w:rsidRDefault="00AE7313" w:rsidP="00C92218">
            <w:pPr>
              <w:autoSpaceDE w:val="0"/>
              <w:autoSpaceDN w:val="0"/>
              <w:adjustRightInd w:val="0"/>
              <w:rPr>
                <w:rFonts w:ascii="ArialMT" w:hAnsi="ArialMT" w:cs="ArialMT"/>
                <w:sz w:val="20"/>
                <w:szCs w:val="20"/>
              </w:rPr>
            </w:pPr>
            <w:r>
              <w:rPr>
                <w:rFonts w:ascii="ArialMT" w:hAnsi="ArialMT" w:cs="ArialMT"/>
                <w:sz w:val="20"/>
                <w:szCs w:val="20"/>
              </w:rPr>
              <w:t>3.2 Effective care – communicating effectively</w:t>
            </w:r>
          </w:p>
          <w:p w:rsidR="009B21F0" w:rsidRPr="008A29D1" w:rsidRDefault="009B21F0" w:rsidP="00C92218">
            <w:pPr>
              <w:autoSpaceDE w:val="0"/>
              <w:autoSpaceDN w:val="0"/>
              <w:adjustRightInd w:val="0"/>
              <w:rPr>
                <w:rFonts w:ascii="ArialMT" w:hAnsi="ArialMT" w:cs="ArialMT"/>
                <w:sz w:val="20"/>
                <w:szCs w:val="20"/>
              </w:rPr>
            </w:pPr>
            <w:r w:rsidRPr="008A29D1">
              <w:rPr>
                <w:rFonts w:ascii="ArialMT" w:hAnsi="ArialMT" w:cs="ArialMT"/>
                <w:sz w:val="20"/>
                <w:szCs w:val="20"/>
              </w:rPr>
              <w:t>3.5 Effective care – record keeping</w:t>
            </w:r>
          </w:p>
          <w:p w:rsidR="006F6CA3" w:rsidRPr="008A29D1" w:rsidRDefault="006F6CA3" w:rsidP="00C92218">
            <w:pPr>
              <w:autoSpaceDE w:val="0"/>
              <w:autoSpaceDN w:val="0"/>
              <w:adjustRightInd w:val="0"/>
              <w:rPr>
                <w:rFonts w:ascii="ArialMT" w:hAnsi="ArialMT" w:cs="ArialMT"/>
                <w:sz w:val="20"/>
                <w:szCs w:val="20"/>
              </w:rPr>
            </w:pPr>
            <w:r w:rsidRPr="008A29D1">
              <w:rPr>
                <w:rFonts w:ascii="ArialMT" w:hAnsi="ArialMT" w:cs="ArialMT"/>
                <w:sz w:val="20"/>
                <w:szCs w:val="20"/>
              </w:rPr>
              <w:t>4.1 Dignifi</w:t>
            </w:r>
            <w:r w:rsidR="00A07FD9" w:rsidRPr="008A29D1">
              <w:rPr>
                <w:rFonts w:ascii="ArialMT" w:hAnsi="ArialMT" w:cs="ArialMT"/>
                <w:sz w:val="20"/>
                <w:szCs w:val="20"/>
              </w:rPr>
              <w:t>ed care</w:t>
            </w:r>
            <w:r w:rsidR="008A29D1" w:rsidRPr="008A29D1">
              <w:rPr>
                <w:rFonts w:ascii="ArialMT" w:hAnsi="ArialMT" w:cs="ArialMT"/>
                <w:sz w:val="20"/>
                <w:szCs w:val="20"/>
              </w:rPr>
              <w:t xml:space="preserve"> – dignified care</w:t>
            </w:r>
          </w:p>
          <w:p w:rsidR="008F5832" w:rsidRPr="008A29D1" w:rsidRDefault="008F5832" w:rsidP="00C92218">
            <w:pPr>
              <w:autoSpaceDE w:val="0"/>
              <w:autoSpaceDN w:val="0"/>
              <w:adjustRightInd w:val="0"/>
              <w:rPr>
                <w:rFonts w:ascii="ArialMT" w:hAnsi="ArialMT" w:cs="ArialMT"/>
                <w:sz w:val="20"/>
                <w:szCs w:val="20"/>
              </w:rPr>
            </w:pPr>
            <w:r w:rsidRPr="008A29D1">
              <w:rPr>
                <w:rFonts w:ascii="ArialMT" w:hAnsi="ArialMT" w:cs="ArialMT"/>
                <w:sz w:val="20"/>
                <w:szCs w:val="20"/>
              </w:rPr>
              <w:t>5.1 Timely care – timely access</w:t>
            </w:r>
          </w:p>
          <w:p w:rsidR="00E95756" w:rsidRDefault="00E95756" w:rsidP="00C92218">
            <w:pPr>
              <w:autoSpaceDE w:val="0"/>
              <w:autoSpaceDN w:val="0"/>
              <w:adjustRightInd w:val="0"/>
              <w:rPr>
                <w:rFonts w:ascii="ArialMT" w:hAnsi="ArialMT" w:cs="ArialMT"/>
                <w:sz w:val="20"/>
                <w:szCs w:val="20"/>
              </w:rPr>
            </w:pPr>
            <w:r>
              <w:rPr>
                <w:rFonts w:ascii="ArialMT" w:hAnsi="ArialMT" w:cs="ArialMT"/>
                <w:sz w:val="20"/>
                <w:szCs w:val="20"/>
              </w:rPr>
              <w:t>6.1</w:t>
            </w:r>
            <w:r w:rsidRPr="008A29D1">
              <w:rPr>
                <w:rFonts w:ascii="ArialMT" w:hAnsi="ArialMT" w:cs="ArialMT"/>
                <w:sz w:val="20"/>
                <w:szCs w:val="20"/>
              </w:rPr>
              <w:t xml:space="preserve"> Individual Care</w:t>
            </w:r>
            <w:r>
              <w:rPr>
                <w:rFonts w:ascii="ArialMT" w:hAnsi="ArialMT" w:cs="ArialMT"/>
                <w:sz w:val="20"/>
                <w:szCs w:val="20"/>
              </w:rPr>
              <w:t xml:space="preserve"> – planning care to promote independence</w:t>
            </w:r>
          </w:p>
          <w:p w:rsidR="00974435" w:rsidRPr="008A29D1" w:rsidRDefault="002D0A32" w:rsidP="00C92218">
            <w:pPr>
              <w:autoSpaceDE w:val="0"/>
              <w:autoSpaceDN w:val="0"/>
              <w:adjustRightInd w:val="0"/>
              <w:rPr>
                <w:rFonts w:ascii="ArialMT" w:hAnsi="ArialMT" w:cs="ArialMT"/>
                <w:sz w:val="20"/>
                <w:szCs w:val="20"/>
              </w:rPr>
            </w:pPr>
            <w:r w:rsidRPr="008A29D1">
              <w:rPr>
                <w:rFonts w:ascii="ArialMT" w:hAnsi="ArialMT" w:cs="ArialMT"/>
                <w:sz w:val="20"/>
                <w:szCs w:val="20"/>
              </w:rPr>
              <w:t>6.2 Individual Care</w:t>
            </w:r>
            <w:r w:rsidR="00E95756">
              <w:rPr>
                <w:rFonts w:ascii="ArialMT" w:hAnsi="ArialMT" w:cs="ArialMT"/>
                <w:sz w:val="20"/>
                <w:szCs w:val="20"/>
              </w:rPr>
              <w:t xml:space="preserve"> – </w:t>
            </w:r>
            <w:proofErr w:type="spellStart"/>
            <w:r w:rsidR="00E95756">
              <w:rPr>
                <w:rFonts w:ascii="ArialMT" w:hAnsi="ArialMT" w:cs="ArialMT"/>
                <w:sz w:val="20"/>
                <w:szCs w:val="20"/>
              </w:rPr>
              <w:t>peoples</w:t>
            </w:r>
            <w:proofErr w:type="spellEnd"/>
            <w:r w:rsidR="00E95756">
              <w:rPr>
                <w:rFonts w:ascii="ArialMT" w:hAnsi="ArialMT" w:cs="ArialMT"/>
                <w:sz w:val="20"/>
                <w:szCs w:val="20"/>
              </w:rPr>
              <w:t xml:space="preserve"> rights</w:t>
            </w:r>
          </w:p>
          <w:p w:rsidR="00974435" w:rsidRPr="008A29D1" w:rsidRDefault="00974435" w:rsidP="00C92218">
            <w:pPr>
              <w:autoSpaceDE w:val="0"/>
              <w:autoSpaceDN w:val="0"/>
              <w:adjustRightInd w:val="0"/>
              <w:rPr>
                <w:rFonts w:ascii="ArialMT" w:hAnsi="ArialMT" w:cs="ArialMT"/>
                <w:sz w:val="20"/>
                <w:szCs w:val="20"/>
              </w:rPr>
            </w:pPr>
          </w:p>
        </w:tc>
      </w:tr>
      <w:tr w:rsidR="004730C6" w:rsidRPr="000F34B1" w:rsidTr="00A07FD9">
        <w:trPr>
          <w:trHeight w:val="1525"/>
        </w:trPr>
        <w:tc>
          <w:tcPr>
            <w:tcW w:w="3411" w:type="dxa"/>
            <w:vMerge/>
          </w:tcPr>
          <w:p w:rsidR="004730C6" w:rsidRPr="000F34B1" w:rsidRDefault="004730C6" w:rsidP="00C92218">
            <w:pPr>
              <w:autoSpaceDE w:val="0"/>
              <w:autoSpaceDN w:val="0"/>
              <w:adjustRightInd w:val="0"/>
              <w:jc w:val="both"/>
              <w:rPr>
                <w:rFonts w:ascii="Arial-BoldMT" w:hAnsi="Arial-BoldMT" w:cs="Arial-BoldMT"/>
                <w:b/>
                <w:bCs/>
              </w:rPr>
            </w:pPr>
          </w:p>
        </w:tc>
        <w:tc>
          <w:tcPr>
            <w:tcW w:w="4314" w:type="dxa"/>
            <w:vMerge/>
          </w:tcPr>
          <w:p w:rsidR="004730C6" w:rsidRPr="000F34B1" w:rsidRDefault="004730C6" w:rsidP="00C92218">
            <w:pPr>
              <w:autoSpaceDE w:val="0"/>
              <w:autoSpaceDN w:val="0"/>
              <w:adjustRightInd w:val="0"/>
              <w:rPr>
                <w:rFonts w:ascii="ArialMT" w:hAnsi="ArialMT" w:cs="ArialMT"/>
              </w:rPr>
            </w:pPr>
          </w:p>
        </w:tc>
        <w:tc>
          <w:tcPr>
            <w:tcW w:w="3449" w:type="dxa"/>
          </w:tcPr>
          <w:p w:rsidR="004730C6" w:rsidRPr="000F34B1" w:rsidRDefault="004730C6" w:rsidP="004730C6">
            <w:pPr>
              <w:autoSpaceDE w:val="0"/>
              <w:autoSpaceDN w:val="0"/>
              <w:adjustRightInd w:val="0"/>
              <w:jc w:val="both"/>
              <w:rPr>
                <w:rFonts w:ascii="ArialMT" w:hAnsi="ArialMT" w:cs="ArialMT"/>
              </w:rPr>
            </w:pPr>
            <w:r w:rsidRPr="000F34B1">
              <w:rPr>
                <w:rFonts w:ascii="ArialMT" w:hAnsi="ArialMT" w:cs="ArialMT"/>
                <w:b/>
                <w:sz w:val="22"/>
                <w:szCs w:val="22"/>
              </w:rPr>
              <w:t>2a.2</w:t>
            </w:r>
            <w:r w:rsidRPr="000F34B1">
              <w:rPr>
                <w:rFonts w:ascii="ArialMT" w:hAnsi="ArialMT" w:cs="ArialMT"/>
                <w:sz w:val="22"/>
                <w:szCs w:val="22"/>
              </w:rPr>
              <w:t xml:space="preserve">. </w:t>
            </w:r>
          </w:p>
          <w:p w:rsidR="004730C6" w:rsidRPr="000F34B1" w:rsidRDefault="004730C6" w:rsidP="004730C6">
            <w:pPr>
              <w:autoSpaceDE w:val="0"/>
              <w:autoSpaceDN w:val="0"/>
              <w:adjustRightInd w:val="0"/>
              <w:jc w:val="both"/>
              <w:rPr>
                <w:rFonts w:ascii="ArialMT" w:hAnsi="ArialMT" w:cs="ArialMT"/>
              </w:rPr>
            </w:pPr>
            <w:r w:rsidRPr="000F34B1">
              <w:rPr>
                <w:rFonts w:ascii="ArialMT" w:hAnsi="ArialMT" w:cs="ArialMT"/>
                <w:sz w:val="22"/>
                <w:szCs w:val="22"/>
              </w:rPr>
              <w:t xml:space="preserve">Written information about the service, assessment procedures, </w:t>
            </w:r>
            <w:proofErr w:type="gramStart"/>
            <w:r w:rsidRPr="000F34B1">
              <w:rPr>
                <w:rFonts w:ascii="ArialMT" w:hAnsi="ArialMT" w:cs="ArialMT"/>
                <w:sz w:val="22"/>
                <w:szCs w:val="22"/>
              </w:rPr>
              <w:t>types</w:t>
            </w:r>
            <w:proofErr w:type="gramEnd"/>
            <w:r w:rsidRPr="000F34B1">
              <w:rPr>
                <w:rFonts w:ascii="ArialMT" w:hAnsi="ArialMT" w:cs="ArialMT"/>
                <w:sz w:val="22"/>
                <w:szCs w:val="22"/>
              </w:rPr>
              <w:t xml:space="preserve"> of assessment, possible interventions and clinicians involved is provided by the Audiology service for all new and existing patients at the time of notification of the appointment.</w:t>
            </w:r>
          </w:p>
          <w:p w:rsidR="004730C6" w:rsidRPr="000F34B1" w:rsidRDefault="004730C6" w:rsidP="00C92218">
            <w:pPr>
              <w:autoSpaceDE w:val="0"/>
              <w:autoSpaceDN w:val="0"/>
              <w:adjustRightInd w:val="0"/>
              <w:jc w:val="both"/>
              <w:rPr>
                <w:rFonts w:ascii="ArialMT" w:hAnsi="ArialMT" w:cs="ArialMT"/>
                <w:b/>
              </w:rPr>
            </w:pPr>
          </w:p>
        </w:tc>
        <w:tc>
          <w:tcPr>
            <w:tcW w:w="3388" w:type="dxa"/>
          </w:tcPr>
          <w:p w:rsidR="00AE7313" w:rsidRDefault="00AE7313" w:rsidP="00354BAF">
            <w:pPr>
              <w:autoSpaceDE w:val="0"/>
              <w:autoSpaceDN w:val="0"/>
              <w:adjustRightInd w:val="0"/>
              <w:rPr>
                <w:rFonts w:ascii="ArialMT" w:hAnsi="ArialMT" w:cs="ArialMT"/>
                <w:sz w:val="20"/>
                <w:szCs w:val="20"/>
              </w:rPr>
            </w:pPr>
            <w:r>
              <w:rPr>
                <w:rFonts w:ascii="ArialMT" w:hAnsi="ArialMT" w:cs="ArialMT"/>
                <w:sz w:val="20"/>
                <w:szCs w:val="20"/>
              </w:rPr>
              <w:t>3.2 Effective care – communicating effectively</w:t>
            </w:r>
          </w:p>
          <w:p w:rsidR="008F5832" w:rsidRPr="008A29D1" w:rsidRDefault="006F6CA3" w:rsidP="00354BAF">
            <w:pPr>
              <w:autoSpaceDE w:val="0"/>
              <w:autoSpaceDN w:val="0"/>
              <w:adjustRightInd w:val="0"/>
              <w:rPr>
                <w:rFonts w:ascii="ArialMT" w:hAnsi="ArialMT" w:cs="ArialMT"/>
                <w:sz w:val="20"/>
                <w:szCs w:val="20"/>
              </w:rPr>
            </w:pPr>
            <w:r w:rsidRPr="008A29D1">
              <w:rPr>
                <w:rFonts w:ascii="ArialMT" w:hAnsi="ArialMT" w:cs="ArialMT"/>
                <w:sz w:val="20"/>
                <w:szCs w:val="20"/>
              </w:rPr>
              <w:t>4.2 Dignified care</w:t>
            </w:r>
            <w:r w:rsidR="008F5832" w:rsidRPr="008A29D1">
              <w:rPr>
                <w:rFonts w:ascii="ArialMT" w:hAnsi="ArialMT" w:cs="ArialMT"/>
                <w:sz w:val="20"/>
                <w:szCs w:val="20"/>
              </w:rPr>
              <w:t xml:space="preserve"> – pt information</w:t>
            </w:r>
          </w:p>
          <w:p w:rsidR="00354BAF" w:rsidRPr="008A29D1" w:rsidRDefault="006F6CA3" w:rsidP="00354BAF">
            <w:pPr>
              <w:autoSpaceDE w:val="0"/>
              <w:autoSpaceDN w:val="0"/>
              <w:adjustRightInd w:val="0"/>
              <w:rPr>
                <w:rFonts w:ascii="ArialMT" w:hAnsi="ArialMT" w:cs="ArialMT"/>
                <w:sz w:val="20"/>
                <w:szCs w:val="20"/>
              </w:rPr>
            </w:pPr>
            <w:r w:rsidRPr="008A29D1">
              <w:rPr>
                <w:rFonts w:ascii="ArialMT" w:hAnsi="ArialMT" w:cs="ArialMT"/>
                <w:sz w:val="20"/>
                <w:szCs w:val="20"/>
              </w:rPr>
              <w:t>5.1</w:t>
            </w:r>
            <w:r w:rsidR="00354BAF" w:rsidRPr="008A29D1">
              <w:rPr>
                <w:rFonts w:ascii="ArialMT" w:hAnsi="ArialMT" w:cs="ArialMT"/>
                <w:sz w:val="20"/>
                <w:szCs w:val="20"/>
              </w:rPr>
              <w:t xml:space="preserve">Timely </w:t>
            </w:r>
            <w:r w:rsidR="008F5832" w:rsidRPr="008A29D1">
              <w:rPr>
                <w:rFonts w:ascii="ArialMT" w:hAnsi="ArialMT" w:cs="ArialMT"/>
                <w:sz w:val="20"/>
                <w:szCs w:val="20"/>
              </w:rPr>
              <w:t>care – timely access</w:t>
            </w:r>
          </w:p>
          <w:p w:rsidR="004730C6" w:rsidRPr="009B21F0" w:rsidRDefault="004730C6" w:rsidP="004730C6">
            <w:pPr>
              <w:autoSpaceDE w:val="0"/>
              <w:autoSpaceDN w:val="0"/>
              <w:adjustRightInd w:val="0"/>
              <w:rPr>
                <w:rFonts w:ascii="ArialMT" w:hAnsi="ArialMT" w:cs="ArialMT"/>
              </w:rPr>
            </w:pPr>
          </w:p>
          <w:p w:rsidR="004730C6" w:rsidRPr="009B21F0" w:rsidRDefault="004730C6" w:rsidP="00FB1FB3">
            <w:pPr>
              <w:autoSpaceDE w:val="0"/>
              <w:autoSpaceDN w:val="0"/>
              <w:adjustRightInd w:val="0"/>
              <w:rPr>
                <w:rFonts w:ascii="ArialMT" w:hAnsi="ArialMT" w:cs="ArialMT"/>
              </w:rPr>
            </w:pPr>
          </w:p>
        </w:tc>
      </w:tr>
      <w:tr w:rsidR="00662E99" w:rsidRPr="000F34B1" w:rsidTr="00A07FD9">
        <w:trPr>
          <w:trHeight w:val="1525"/>
        </w:trPr>
        <w:tc>
          <w:tcPr>
            <w:tcW w:w="3411" w:type="dxa"/>
            <w:vMerge/>
          </w:tcPr>
          <w:p w:rsidR="00662E99" w:rsidRPr="000F34B1" w:rsidRDefault="00662E99" w:rsidP="00C92218">
            <w:pPr>
              <w:autoSpaceDE w:val="0"/>
              <w:autoSpaceDN w:val="0"/>
              <w:adjustRightInd w:val="0"/>
              <w:jc w:val="both"/>
              <w:rPr>
                <w:rFonts w:ascii="Arial-BoldMT" w:hAnsi="Arial-BoldMT" w:cs="Arial-BoldMT"/>
                <w:b/>
                <w:bCs/>
              </w:rPr>
            </w:pPr>
          </w:p>
        </w:tc>
        <w:tc>
          <w:tcPr>
            <w:tcW w:w="4314" w:type="dxa"/>
            <w:vMerge/>
          </w:tcPr>
          <w:p w:rsidR="00662E99" w:rsidRPr="000F34B1" w:rsidRDefault="00662E99" w:rsidP="00C92218">
            <w:pPr>
              <w:autoSpaceDE w:val="0"/>
              <w:autoSpaceDN w:val="0"/>
              <w:adjustRightInd w:val="0"/>
              <w:rPr>
                <w:rFonts w:ascii="ArialMT" w:hAnsi="ArialMT" w:cs="ArialMT"/>
              </w:rPr>
            </w:pPr>
          </w:p>
        </w:tc>
        <w:tc>
          <w:tcPr>
            <w:tcW w:w="3449" w:type="dxa"/>
          </w:tcPr>
          <w:p w:rsidR="004730C6" w:rsidRPr="000F34B1" w:rsidRDefault="004730C6" w:rsidP="004730C6">
            <w:pPr>
              <w:autoSpaceDE w:val="0"/>
              <w:autoSpaceDN w:val="0"/>
              <w:adjustRightInd w:val="0"/>
              <w:jc w:val="both"/>
              <w:rPr>
                <w:rFonts w:ascii="ArialMT" w:hAnsi="ArialMT" w:cs="ArialMT"/>
                <w:b/>
              </w:rPr>
            </w:pPr>
            <w:r w:rsidRPr="000F34B1">
              <w:rPr>
                <w:rFonts w:ascii="ArialMT" w:hAnsi="ArialMT" w:cs="ArialMT"/>
                <w:b/>
                <w:sz w:val="22"/>
                <w:szCs w:val="22"/>
              </w:rPr>
              <w:t>2a.3.</w:t>
            </w:r>
          </w:p>
          <w:p w:rsidR="004730C6" w:rsidRPr="000F34B1" w:rsidRDefault="004730C6" w:rsidP="004730C6">
            <w:pPr>
              <w:autoSpaceDE w:val="0"/>
              <w:autoSpaceDN w:val="0"/>
              <w:adjustRightInd w:val="0"/>
              <w:jc w:val="both"/>
              <w:rPr>
                <w:rFonts w:ascii="ArialMT" w:hAnsi="ArialMT" w:cs="ArialMT"/>
              </w:rPr>
            </w:pPr>
            <w:r w:rsidRPr="000F34B1">
              <w:rPr>
                <w:rFonts w:ascii="ArialMT" w:hAnsi="ArialMT" w:cs="ArialMT"/>
                <w:sz w:val="22"/>
                <w:szCs w:val="22"/>
              </w:rPr>
              <w:t xml:space="preserve">Written information prior to appointment includes a request to contact the department in advance if communication support is required and encouragement to invite </w:t>
            </w:r>
            <w:r w:rsidRPr="000F34B1">
              <w:rPr>
                <w:rFonts w:ascii="ArialMT" w:hAnsi="ArialMT" w:cs="ArialMT"/>
                <w:sz w:val="22"/>
                <w:szCs w:val="22"/>
              </w:rPr>
              <w:lastRenderedPageBreak/>
              <w:t>significant other(s).</w:t>
            </w:r>
          </w:p>
          <w:p w:rsidR="00662E99" w:rsidRPr="000F34B1" w:rsidRDefault="00662E99" w:rsidP="00C92218">
            <w:pPr>
              <w:autoSpaceDE w:val="0"/>
              <w:autoSpaceDN w:val="0"/>
              <w:adjustRightInd w:val="0"/>
              <w:jc w:val="both"/>
              <w:rPr>
                <w:rFonts w:ascii="ArialMT" w:hAnsi="ArialMT" w:cs="ArialMT"/>
                <w:b/>
              </w:rPr>
            </w:pPr>
          </w:p>
        </w:tc>
        <w:tc>
          <w:tcPr>
            <w:tcW w:w="3388" w:type="dxa"/>
          </w:tcPr>
          <w:p w:rsidR="00AE7313" w:rsidRDefault="00AE7313" w:rsidP="00354BAF">
            <w:pPr>
              <w:autoSpaceDE w:val="0"/>
              <w:autoSpaceDN w:val="0"/>
              <w:adjustRightInd w:val="0"/>
              <w:rPr>
                <w:rFonts w:ascii="ArialMT" w:hAnsi="ArialMT" w:cs="ArialMT"/>
                <w:sz w:val="20"/>
                <w:szCs w:val="20"/>
              </w:rPr>
            </w:pPr>
            <w:r>
              <w:rPr>
                <w:rFonts w:ascii="ArialMT" w:hAnsi="ArialMT" w:cs="ArialMT"/>
                <w:sz w:val="20"/>
                <w:szCs w:val="20"/>
              </w:rPr>
              <w:lastRenderedPageBreak/>
              <w:t>3.2 Effective care – communicating effectively</w:t>
            </w:r>
          </w:p>
          <w:p w:rsidR="00A07FD9" w:rsidRPr="008A29D1" w:rsidRDefault="00A07FD9" w:rsidP="00354BAF">
            <w:pPr>
              <w:autoSpaceDE w:val="0"/>
              <w:autoSpaceDN w:val="0"/>
              <w:adjustRightInd w:val="0"/>
              <w:rPr>
                <w:rFonts w:ascii="ArialMT" w:hAnsi="ArialMT" w:cs="ArialMT"/>
                <w:sz w:val="20"/>
                <w:szCs w:val="20"/>
              </w:rPr>
            </w:pPr>
            <w:r w:rsidRPr="008A29D1">
              <w:rPr>
                <w:rFonts w:ascii="ArialMT" w:hAnsi="ArialMT" w:cs="ArialMT"/>
                <w:sz w:val="20"/>
                <w:szCs w:val="20"/>
              </w:rPr>
              <w:t>4.2 Dignified care</w:t>
            </w:r>
            <w:r w:rsidR="008F5832" w:rsidRPr="008A29D1">
              <w:rPr>
                <w:rFonts w:ascii="ArialMT" w:hAnsi="ArialMT" w:cs="ArialMT"/>
                <w:sz w:val="20"/>
                <w:szCs w:val="20"/>
              </w:rPr>
              <w:t xml:space="preserve"> – pt information</w:t>
            </w:r>
          </w:p>
          <w:p w:rsidR="00354BAF" w:rsidRPr="008A29D1" w:rsidRDefault="00354BAF" w:rsidP="00354BAF">
            <w:pPr>
              <w:autoSpaceDE w:val="0"/>
              <w:autoSpaceDN w:val="0"/>
              <w:adjustRightInd w:val="0"/>
              <w:rPr>
                <w:rFonts w:ascii="ArialMT" w:hAnsi="ArialMT" w:cs="ArialMT"/>
                <w:sz w:val="20"/>
                <w:szCs w:val="20"/>
              </w:rPr>
            </w:pPr>
            <w:r w:rsidRPr="008A29D1">
              <w:rPr>
                <w:rFonts w:ascii="ArialMT" w:hAnsi="ArialMT" w:cs="ArialMT"/>
                <w:sz w:val="20"/>
                <w:szCs w:val="20"/>
              </w:rPr>
              <w:t>5</w:t>
            </w:r>
            <w:r w:rsidR="006F6CA3" w:rsidRPr="008A29D1">
              <w:rPr>
                <w:rFonts w:ascii="ArialMT" w:hAnsi="ArialMT" w:cs="ArialMT"/>
                <w:sz w:val="20"/>
                <w:szCs w:val="20"/>
              </w:rPr>
              <w:t>.1</w:t>
            </w:r>
            <w:r w:rsidRPr="008A29D1">
              <w:rPr>
                <w:rFonts w:ascii="ArialMT" w:hAnsi="ArialMT" w:cs="ArialMT"/>
                <w:sz w:val="20"/>
                <w:szCs w:val="20"/>
              </w:rPr>
              <w:t xml:space="preserve"> Timely </w:t>
            </w:r>
            <w:r w:rsidR="008F5832" w:rsidRPr="008A29D1">
              <w:rPr>
                <w:rFonts w:ascii="ArialMT" w:hAnsi="ArialMT" w:cs="ArialMT"/>
                <w:sz w:val="20"/>
                <w:szCs w:val="20"/>
              </w:rPr>
              <w:t>care – timely a</w:t>
            </w:r>
            <w:r w:rsidRPr="008A29D1">
              <w:rPr>
                <w:rFonts w:ascii="ArialMT" w:hAnsi="ArialMT" w:cs="ArialMT"/>
                <w:sz w:val="20"/>
                <w:szCs w:val="20"/>
              </w:rPr>
              <w:t>ccess</w:t>
            </w:r>
          </w:p>
          <w:p w:rsidR="00662E99" w:rsidRPr="009B21F0" w:rsidRDefault="00662E99" w:rsidP="00C92218">
            <w:pPr>
              <w:autoSpaceDE w:val="0"/>
              <w:autoSpaceDN w:val="0"/>
              <w:adjustRightInd w:val="0"/>
              <w:rPr>
                <w:rFonts w:ascii="ArialMT" w:hAnsi="ArialMT" w:cs="ArialMT"/>
              </w:rPr>
            </w:pPr>
          </w:p>
          <w:p w:rsidR="004730C6" w:rsidRPr="009B21F0" w:rsidRDefault="004730C6" w:rsidP="004730C6">
            <w:pPr>
              <w:autoSpaceDE w:val="0"/>
              <w:autoSpaceDN w:val="0"/>
              <w:adjustRightInd w:val="0"/>
              <w:rPr>
                <w:rFonts w:ascii="ArialMT" w:hAnsi="ArialMT" w:cs="ArialMT"/>
              </w:rPr>
            </w:pPr>
          </w:p>
          <w:p w:rsidR="004730C6" w:rsidRPr="009B21F0" w:rsidRDefault="004730C6" w:rsidP="00C92218">
            <w:pPr>
              <w:autoSpaceDE w:val="0"/>
              <w:autoSpaceDN w:val="0"/>
              <w:adjustRightInd w:val="0"/>
              <w:rPr>
                <w:rFonts w:ascii="ArialMT" w:hAnsi="ArialMT" w:cs="ArialMT"/>
              </w:rPr>
            </w:pPr>
          </w:p>
        </w:tc>
      </w:tr>
      <w:tr w:rsidR="004730C6" w:rsidRPr="000F34B1" w:rsidTr="00A07FD9">
        <w:trPr>
          <w:trHeight w:val="1525"/>
        </w:trPr>
        <w:tc>
          <w:tcPr>
            <w:tcW w:w="3411" w:type="dxa"/>
            <w:vMerge/>
          </w:tcPr>
          <w:p w:rsidR="004730C6" w:rsidRPr="000F34B1" w:rsidRDefault="004730C6" w:rsidP="00C92218">
            <w:pPr>
              <w:autoSpaceDE w:val="0"/>
              <w:autoSpaceDN w:val="0"/>
              <w:adjustRightInd w:val="0"/>
              <w:jc w:val="both"/>
              <w:rPr>
                <w:rFonts w:ascii="Arial-BoldMT" w:hAnsi="Arial-BoldMT" w:cs="Arial-BoldMT"/>
                <w:b/>
                <w:bCs/>
              </w:rPr>
            </w:pPr>
          </w:p>
        </w:tc>
        <w:tc>
          <w:tcPr>
            <w:tcW w:w="4314" w:type="dxa"/>
            <w:vMerge/>
          </w:tcPr>
          <w:p w:rsidR="004730C6" w:rsidRPr="000F34B1" w:rsidRDefault="004730C6" w:rsidP="00C92218">
            <w:pPr>
              <w:autoSpaceDE w:val="0"/>
              <w:autoSpaceDN w:val="0"/>
              <w:adjustRightInd w:val="0"/>
              <w:rPr>
                <w:rFonts w:ascii="ArialMT" w:hAnsi="ArialMT" w:cs="ArialMT"/>
              </w:rPr>
            </w:pPr>
          </w:p>
        </w:tc>
        <w:tc>
          <w:tcPr>
            <w:tcW w:w="3449" w:type="dxa"/>
          </w:tcPr>
          <w:p w:rsidR="004730C6" w:rsidRPr="000F34B1" w:rsidRDefault="004730C6" w:rsidP="004730C6">
            <w:pPr>
              <w:autoSpaceDE w:val="0"/>
              <w:autoSpaceDN w:val="0"/>
              <w:adjustRightInd w:val="0"/>
              <w:jc w:val="both"/>
              <w:rPr>
                <w:rFonts w:ascii="ArialMT" w:hAnsi="ArialMT" w:cs="ArialMT"/>
                <w:b/>
              </w:rPr>
            </w:pPr>
            <w:r w:rsidRPr="000F34B1">
              <w:rPr>
                <w:rFonts w:ascii="ArialMT" w:hAnsi="ArialMT" w:cs="ArialMT"/>
                <w:b/>
                <w:sz w:val="22"/>
                <w:szCs w:val="22"/>
              </w:rPr>
              <w:t>2a.4.</w:t>
            </w:r>
          </w:p>
          <w:p w:rsidR="004730C6" w:rsidRPr="000F34B1" w:rsidRDefault="004730C6" w:rsidP="004730C6">
            <w:pPr>
              <w:autoSpaceDE w:val="0"/>
              <w:autoSpaceDN w:val="0"/>
              <w:adjustRightInd w:val="0"/>
              <w:jc w:val="both"/>
              <w:rPr>
                <w:rFonts w:ascii="ArialMT" w:hAnsi="ArialMT" w:cs="ArialMT"/>
              </w:rPr>
            </w:pPr>
            <w:r w:rsidRPr="000F34B1">
              <w:rPr>
                <w:rFonts w:ascii="ArialMT" w:hAnsi="ArialMT" w:cs="ArialMT"/>
                <w:sz w:val="22"/>
                <w:szCs w:val="22"/>
              </w:rPr>
              <w:t>During assessment, results are recorded and discussed with the patient. A written copy is offered to patients with an appropriate explanation of the results.</w:t>
            </w:r>
          </w:p>
        </w:tc>
        <w:tc>
          <w:tcPr>
            <w:tcW w:w="3388" w:type="dxa"/>
          </w:tcPr>
          <w:p w:rsidR="00AE7313" w:rsidRPr="00AE7313" w:rsidRDefault="00AE7313" w:rsidP="009B21F0">
            <w:pPr>
              <w:autoSpaceDE w:val="0"/>
              <w:autoSpaceDN w:val="0"/>
              <w:adjustRightInd w:val="0"/>
              <w:rPr>
                <w:rFonts w:ascii="ArialMT" w:hAnsi="ArialMT" w:cs="ArialMT"/>
                <w:sz w:val="20"/>
                <w:szCs w:val="20"/>
              </w:rPr>
            </w:pPr>
            <w:r>
              <w:rPr>
                <w:rFonts w:ascii="ArialMT" w:hAnsi="ArialMT" w:cs="ArialMT"/>
                <w:sz w:val="20"/>
                <w:szCs w:val="20"/>
              </w:rPr>
              <w:t>3.2 Effective care – communicating effectively</w:t>
            </w:r>
          </w:p>
          <w:p w:rsidR="00AE7313" w:rsidRPr="00AE7313" w:rsidRDefault="009B21F0" w:rsidP="00A07FD9">
            <w:pPr>
              <w:autoSpaceDE w:val="0"/>
              <w:autoSpaceDN w:val="0"/>
              <w:adjustRightInd w:val="0"/>
              <w:rPr>
                <w:rFonts w:ascii="ArialMT" w:hAnsi="ArialMT" w:cs="ArialMT"/>
                <w:sz w:val="20"/>
                <w:szCs w:val="20"/>
              </w:rPr>
            </w:pPr>
            <w:r w:rsidRPr="00AE7313">
              <w:rPr>
                <w:rFonts w:ascii="ArialMT" w:hAnsi="ArialMT" w:cs="ArialMT"/>
                <w:sz w:val="20"/>
                <w:szCs w:val="20"/>
              </w:rPr>
              <w:t xml:space="preserve">3.5 </w:t>
            </w:r>
            <w:r w:rsidR="00E95756">
              <w:rPr>
                <w:rFonts w:ascii="ArialMT" w:hAnsi="ArialMT" w:cs="ArialMT"/>
                <w:sz w:val="20"/>
                <w:szCs w:val="20"/>
              </w:rPr>
              <w:t>Effective care – record keeping</w:t>
            </w:r>
          </w:p>
          <w:p w:rsidR="00A07FD9" w:rsidRPr="00AE7313" w:rsidRDefault="00A07FD9" w:rsidP="00A07FD9">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sidR="00E95756">
              <w:rPr>
                <w:rFonts w:ascii="ArialMT" w:hAnsi="ArialMT" w:cs="ArialMT"/>
                <w:sz w:val="20"/>
                <w:szCs w:val="20"/>
              </w:rPr>
              <w:t xml:space="preserve"> – pt information</w:t>
            </w:r>
          </w:p>
          <w:p w:rsidR="004730C6" w:rsidRPr="009B21F0" w:rsidRDefault="004730C6" w:rsidP="00C92218">
            <w:pPr>
              <w:autoSpaceDE w:val="0"/>
              <w:autoSpaceDN w:val="0"/>
              <w:adjustRightInd w:val="0"/>
              <w:rPr>
                <w:rFonts w:ascii="ArialMT" w:hAnsi="ArialMT" w:cs="ArialMT"/>
              </w:rPr>
            </w:pPr>
          </w:p>
        </w:tc>
      </w:tr>
      <w:tr w:rsidR="00050BB0" w:rsidRPr="000F34B1" w:rsidTr="00A07FD9">
        <w:trPr>
          <w:trHeight w:val="3060"/>
        </w:trPr>
        <w:tc>
          <w:tcPr>
            <w:tcW w:w="3411" w:type="dxa"/>
            <w:vMerge/>
          </w:tcPr>
          <w:p w:rsidR="00050BB0" w:rsidRPr="000F34B1" w:rsidRDefault="00050BB0" w:rsidP="00C92218">
            <w:pPr>
              <w:autoSpaceDE w:val="0"/>
              <w:autoSpaceDN w:val="0"/>
              <w:adjustRightInd w:val="0"/>
              <w:jc w:val="both"/>
              <w:rPr>
                <w:rFonts w:ascii="Arial-BoldMT" w:hAnsi="Arial-BoldMT" w:cs="Arial-BoldMT"/>
                <w:b/>
                <w:bCs/>
              </w:rPr>
            </w:pPr>
          </w:p>
        </w:tc>
        <w:tc>
          <w:tcPr>
            <w:tcW w:w="4314" w:type="dxa"/>
            <w:vMerge/>
          </w:tcPr>
          <w:p w:rsidR="00050BB0" w:rsidRPr="000F34B1" w:rsidRDefault="00050BB0" w:rsidP="00C92218">
            <w:pPr>
              <w:autoSpaceDE w:val="0"/>
              <w:autoSpaceDN w:val="0"/>
              <w:adjustRightInd w:val="0"/>
              <w:jc w:val="both"/>
              <w:rPr>
                <w:rFonts w:ascii="ArialMT" w:hAnsi="ArialMT" w:cs="ArialMT"/>
              </w:rPr>
            </w:pPr>
          </w:p>
        </w:tc>
        <w:tc>
          <w:tcPr>
            <w:tcW w:w="3449" w:type="dxa"/>
          </w:tcPr>
          <w:p w:rsidR="00050BB0" w:rsidRPr="000F34B1" w:rsidRDefault="0001058F" w:rsidP="00C92218">
            <w:pPr>
              <w:autoSpaceDE w:val="0"/>
              <w:autoSpaceDN w:val="0"/>
              <w:adjustRightInd w:val="0"/>
              <w:jc w:val="both"/>
              <w:rPr>
                <w:rFonts w:ascii="ArialMT" w:hAnsi="ArialMT" w:cs="ArialMT"/>
                <w:b/>
              </w:rPr>
            </w:pPr>
            <w:r w:rsidRPr="000F34B1">
              <w:rPr>
                <w:rFonts w:ascii="ArialMT" w:hAnsi="ArialMT" w:cs="ArialMT"/>
                <w:b/>
                <w:sz w:val="22"/>
                <w:szCs w:val="22"/>
              </w:rPr>
              <w:t>2a.5.</w:t>
            </w:r>
          </w:p>
          <w:p w:rsidR="00050BB0" w:rsidRPr="000F34B1" w:rsidRDefault="00050BB0" w:rsidP="004730C6">
            <w:pPr>
              <w:autoSpaceDE w:val="0"/>
              <w:autoSpaceDN w:val="0"/>
              <w:adjustRightInd w:val="0"/>
              <w:jc w:val="both"/>
              <w:rPr>
                <w:rFonts w:ascii="ArialMT" w:hAnsi="ArialMT" w:cs="ArialMT"/>
                <w:b/>
              </w:rPr>
            </w:pPr>
            <w:r w:rsidRPr="000F34B1">
              <w:rPr>
                <w:rFonts w:ascii="ArialMT" w:hAnsi="ArialMT" w:cs="ArialMT"/>
                <w:sz w:val="22"/>
                <w:szCs w:val="22"/>
              </w:rPr>
              <w:t>Written information about self-management and maintenance of hearing aids is available and offered to patients.</w:t>
            </w:r>
          </w:p>
        </w:tc>
        <w:tc>
          <w:tcPr>
            <w:tcW w:w="3388" w:type="dxa"/>
          </w:tcPr>
          <w:p w:rsidR="00A07FD9" w:rsidRPr="00AE7313" w:rsidRDefault="00AE7313" w:rsidP="00AE7313">
            <w:pPr>
              <w:autoSpaceDE w:val="0"/>
              <w:autoSpaceDN w:val="0"/>
              <w:adjustRightInd w:val="0"/>
              <w:rPr>
                <w:rFonts w:ascii="ArialMT" w:hAnsi="ArialMT" w:cs="ArialMT"/>
                <w:sz w:val="20"/>
                <w:szCs w:val="20"/>
              </w:rPr>
            </w:pPr>
            <w:r>
              <w:rPr>
                <w:rFonts w:ascii="ArialMT" w:hAnsi="ArialMT" w:cs="ArialMT"/>
                <w:sz w:val="20"/>
                <w:szCs w:val="20"/>
              </w:rPr>
              <w:t xml:space="preserve">1.1 </w:t>
            </w:r>
            <w:r w:rsidR="00A07FD9" w:rsidRPr="00AE7313">
              <w:rPr>
                <w:rFonts w:ascii="ArialMT" w:hAnsi="ArialMT" w:cs="ArialMT"/>
                <w:sz w:val="20"/>
                <w:szCs w:val="20"/>
              </w:rPr>
              <w:t>Staying healthy</w:t>
            </w:r>
          </w:p>
          <w:p w:rsidR="00AE7313" w:rsidRPr="00AE7313" w:rsidRDefault="00AE7313" w:rsidP="00AE7313">
            <w:pPr>
              <w:autoSpaceDE w:val="0"/>
              <w:autoSpaceDN w:val="0"/>
              <w:adjustRightInd w:val="0"/>
              <w:rPr>
                <w:rFonts w:ascii="ArialMT" w:hAnsi="ArialMT" w:cs="ArialMT"/>
                <w:sz w:val="20"/>
                <w:szCs w:val="20"/>
              </w:rPr>
            </w:pPr>
            <w:r>
              <w:rPr>
                <w:rFonts w:ascii="ArialMT" w:hAnsi="ArialMT" w:cs="ArialMT"/>
                <w:sz w:val="20"/>
                <w:szCs w:val="20"/>
              </w:rPr>
              <w:t>3.2 Effective care – communicating effectively</w:t>
            </w:r>
          </w:p>
          <w:p w:rsidR="00E95756" w:rsidRPr="00AE7313" w:rsidRDefault="00E95756" w:rsidP="00E95756">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050BB0" w:rsidRPr="009B21F0" w:rsidRDefault="00050BB0" w:rsidP="00C92218">
            <w:pPr>
              <w:autoSpaceDE w:val="0"/>
              <w:autoSpaceDN w:val="0"/>
              <w:adjustRightInd w:val="0"/>
              <w:rPr>
                <w:rFonts w:ascii="ArialMT" w:hAnsi="ArialMT" w:cs="ArialMT"/>
              </w:rPr>
            </w:pPr>
          </w:p>
          <w:p w:rsidR="00050BB0" w:rsidRPr="009B21F0" w:rsidRDefault="00050BB0" w:rsidP="00C92218">
            <w:pPr>
              <w:autoSpaceDE w:val="0"/>
              <w:autoSpaceDN w:val="0"/>
              <w:adjustRightInd w:val="0"/>
              <w:rPr>
                <w:rFonts w:ascii="ArialMT" w:hAnsi="ArialMT" w:cs="ArialMT"/>
              </w:rPr>
            </w:pPr>
          </w:p>
        </w:tc>
      </w:tr>
      <w:tr w:rsidR="004730C6" w:rsidRPr="000F34B1" w:rsidTr="00A07FD9">
        <w:trPr>
          <w:trHeight w:val="1809"/>
        </w:trPr>
        <w:tc>
          <w:tcPr>
            <w:tcW w:w="3411" w:type="dxa"/>
            <w:vMerge/>
          </w:tcPr>
          <w:p w:rsidR="004730C6" w:rsidRPr="000F34B1" w:rsidRDefault="004730C6" w:rsidP="00C92218">
            <w:pPr>
              <w:autoSpaceDE w:val="0"/>
              <w:autoSpaceDN w:val="0"/>
              <w:adjustRightInd w:val="0"/>
              <w:jc w:val="both"/>
              <w:rPr>
                <w:rFonts w:ascii="Arial-BoldMT" w:hAnsi="Arial-BoldMT" w:cs="Arial-BoldMT"/>
                <w:b/>
                <w:bCs/>
              </w:rPr>
            </w:pPr>
          </w:p>
        </w:tc>
        <w:tc>
          <w:tcPr>
            <w:tcW w:w="4314" w:type="dxa"/>
            <w:vMerge/>
          </w:tcPr>
          <w:p w:rsidR="004730C6" w:rsidRPr="000F34B1" w:rsidRDefault="004730C6" w:rsidP="00C92218">
            <w:pPr>
              <w:autoSpaceDE w:val="0"/>
              <w:autoSpaceDN w:val="0"/>
              <w:adjustRightInd w:val="0"/>
              <w:jc w:val="both"/>
              <w:rPr>
                <w:rFonts w:ascii="ArialMT" w:hAnsi="ArialMT" w:cs="ArialMT"/>
              </w:rPr>
            </w:pPr>
          </w:p>
        </w:tc>
        <w:tc>
          <w:tcPr>
            <w:tcW w:w="3449" w:type="dxa"/>
          </w:tcPr>
          <w:p w:rsidR="004730C6" w:rsidRPr="000F34B1" w:rsidRDefault="004730C6" w:rsidP="00C92218">
            <w:pPr>
              <w:autoSpaceDE w:val="0"/>
              <w:autoSpaceDN w:val="0"/>
              <w:adjustRightInd w:val="0"/>
              <w:jc w:val="both"/>
              <w:rPr>
                <w:rFonts w:ascii="ArialMT" w:hAnsi="ArialMT" w:cs="ArialMT"/>
              </w:rPr>
            </w:pPr>
            <w:r w:rsidRPr="000F34B1">
              <w:rPr>
                <w:rFonts w:ascii="ArialMT" w:hAnsi="ArialMT" w:cs="ArialMT"/>
                <w:b/>
                <w:sz w:val="22"/>
                <w:szCs w:val="22"/>
              </w:rPr>
              <w:t>2a.</w:t>
            </w:r>
            <w:r w:rsidR="003410AE" w:rsidRPr="000F34B1">
              <w:rPr>
                <w:rFonts w:ascii="ArialMT" w:hAnsi="ArialMT" w:cs="ArialMT"/>
                <w:b/>
                <w:sz w:val="22"/>
                <w:szCs w:val="22"/>
              </w:rPr>
              <w:t>6</w:t>
            </w:r>
            <w:r w:rsidRPr="000F34B1">
              <w:rPr>
                <w:rFonts w:ascii="ArialMT" w:hAnsi="ArialMT" w:cs="ArialMT"/>
                <w:b/>
                <w:sz w:val="22"/>
                <w:szCs w:val="22"/>
              </w:rPr>
              <w:t>.</w:t>
            </w:r>
          </w:p>
          <w:p w:rsidR="004730C6" w:rsidRPr="000F34B1" w:rsidRDefault="004730C6" w:rsidP="00F8431D">
            <w:pPr>
              <w:autoSpaceDE w:val="0"/>
              <w:autoSpaceDN w:val="0"/>
              <w:adjustRightInd w:val="0"/>
              <w:jc w:val="both"/>
              <w:rPr>
                <w:rFonts w:ascii="ArialMT" w:hAnsi="ArialMT" w:cs="ArialMT"/>
              </w:rPr>
            </w:pPr>
            <w:r w:rsidRPr="000F34B1">
              <w:rPr>
                <w:rFonts w:ascii="ArialMT" w:hAnsi="ArialMT" w:cs="ArialMT"/>
                <w:sz w:val="22"/>
                <w:szCs w:val="22"/>
              </w:rPr>
              <w:t xml:space="preserve">Information is </w:t>
            </w:r>
            <w:r w:rsidR="00050BB0" w:rsidRPr="000F34B1">
              <w:rPr>
                <w:rFonts w:ascii="ArialMT" w:hAnsi="ArialMT" w:cs="ArialMT"/>
                <w:sz w:val="22"/>
                <w:szCs w:val="22"/>
              </w:rPr>
              <w:t>offered</w:t>
            </w:r>
            <w:r w:rsidRPr="000F34B1">
              <w:rPr>
                <w:rFonts w:ascii="ArialMT" w:hAnsi="ArialMT" w:cs="ArialMT"/>
                <w:sz w:val="22"/>
                <w:szCs w:val="22"/>
              </w:rPr>
              <w:t>, by Audiology, regarding external services offered by other agencies, including volunteers, ear care, repairs and maintenance and the facility to self-refer for re-assessment.</w:t>
            </w:r>
            <w:r w:rsidR="00050BB0" w:rsidRPr="000F34B1">
              <w:rPr>
                <w:rFonts w:ascii="ArialMT" w:hAnsi="ArialMT" w:cs="ArialMT"/>
                <w:sz w:val="22"/>
                <w:szCs w:val="22"/>
              </w:rPr>
              <w:t xml:space="preserve"> This is provided verbally</w:t>
            </w:r>
            <w:r w:rsidR="00F8431D" w:rsidRPr="000F34B1">
              <w:rPr>
                <w:rFonts w:ascii="ArialMT" w:hAnsi="ArialMT" w:cs="ArialMT"/>
                <w:sz w:val="22"/>
                <w:szCs w:val="22"/>
              </w:rPr>
              <w:t xml:space="preserve"> and offered in written form</w:t>
            </w:r>
          </w:p>
        </w:tc>
        <w:tc>
          <w:tcPr>
            <w:tcW w:w="3388" w:type="dxa"/>
          </w:tcPr>
          <w:p w:rsidR="004A4CA1" w:rsidRPr="004A4CA1" w:rsidRDefault="004A4CA1" w:rsidP="004A4CA1">
            <w:pPr>
              <w:autoSpaceDE w:val="0"/>
              <w:autoSpaceDN w:val="0"/>
              <w:adjustRightInd w:val="0"/>
              <w:rPr>
                <w:rFonts w:ascii="ArialMT" w:hAnsi="ArialMT" w:cs="ArialMT"/>
                <w:sz w:val="20"/>
                <w:szCs w:val="20"/>
              </w:rPr>
            </w:pPr>
            <w:r>
              <w:rPr>
                <w:rFonts w:ascii="ArialMT" w:hAnsi="ArialMT" w:cs="ArialMT"/>
                <w:sz w:val="20"/>
                <w:szCs w:val="20"/>
              </w:rPr>
              <w:t xml:space="preserve">1.1 </w:t>
            </w:r>
            <w:r w:rsidRPr="004A4CA1">
              <w:rPr>
                <w:rFonts w:ascii="ArialMT" w:hAnsi="ArialMT" w:cs="ArialMT"/>
                <w:sz w:val="20"/>
                <w:szCs w:val="20"/>
              </w:rPr>
              <w:t>Staying Healthy – health promotion, protection and improvement</w:t>
            </w:r>
            <w:r>
              <w:rPr>
                <w:rFonts w:ascii="ArialMT" w:hAnsi="ArialMT" w:cs="ArialMT"/>
                <w:sz w:val="20"/>
                <w:szCs w:val="20"/>
              </w:rPr>
              <w:t xml:space="preserve"> </w:t>
            </w:r>
          </w:p>
          <w:p w:rsidR="00AE7313" w:rsidRPr="00AE7313" w:rsidRDefault="00AE7313" w:rsidP="00AE7313">
            <w:pPr>
              <w:autoSpaceDE w:val="0"/>
              <w:autoSpaceDN w:val="0"/>
              <w:adjustRightInd w:val="0"/>
              <w:rPr>
                <w:rFonts w:ascii="ArialMT" w:hAnsi="ArialMT" w:cs="ArialMT"/>
                <w:sz w:val="20"/>
                <w:szCs w:val="20"/>
              </w:rPr>
            </w:pPr>
            <w:r w:rsidRPr="00AE7313">
              <w:rPr>
                <w:rFonts w:ascii="ArialMT" w:hAnsi="ArialMT" w:cs="ArialMT"/>
                <w:sz w:val="20"/>
                <w:szCs w:val="20"/>
              </w:rPr>
              <w:t>3.2 Effective care – communicating effectively</w:t>
            </w:r>
          </w:p>
          <w:p w:rsidR="00E95756" w:rsidRPr="00AE7313" w:rsidRDefault="00E95756" w:rsidP="00E95756">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4730C6" w:rsidRPr="000F34B1" w:rsidRDefault="004730C6" w:rsidP="00FB1FB3">
            <w:pPr>
              <w:autoSpaceDE w:val="0"/>
              <w:autoSpaceDN w:val="0"/>
              <w:adjustRightInd w:val="0"/>
              <w:rPr>
                <w:rFonts w:ascii="Arial-BoldMT" w:hAnsi="Arial-BoldMT" w:cs="Arial-BoldMT"/>
                <w:bCs/>
              </w:rPr>
            </w:pPr>
          </w:p>
        </w:tc>
      </w:tr>
      <w:tr w:rsidR="004730C6" w:rsidRPr="000F34B1" w:rsidTr="00A07FD9">
        <w:trPr>
          <w:trHeight w:val="1525"/>
        </w:trPr>
        <w:tc>
          <w:tcPr>
            <w:tcW w:w="3411" w:type="dxa"/>
            <w:vMerge/>
          </w:tcPr>
          <w:p w:rsidR="004730C6" w:rsidRPr="000F34B1" w:rsidRDefault="004730C6" w:rsidP="00C92218">
            <w:pPr>
              <w:autoSpaceDE w:val="0"/>
              <w:autoSpaceDN w:val="0"/>
              <w:adjustRightInd w:val="0"/>
              <w:jc w:val="both"/>
              <w:rPr>
                <w:rFonts w:ascii="Arial-BoldMT" w:hAnsi="Arial-BoldMT" w:cs="Arial-BoldMT"/>
                <w:b/>
                <w:bCs/>
              </w:rPr>
            </w:pPr>
          </w:p>
        </w:tc>
        <w:tc>
          <w:tcPr>
            <w:tcW w:w="4314" w:type="dxa"/>
            <w:vMerge/>
          </w:tcPr>
          <w:p w:rsidR="004730C6" w:rsidRPr="000F34B1" w:rsidRDefault="004730C6" w:rsidP="00C92218">
            <w:pPr>
              <w:autoSpaceDE w:val="0"/>
              <w:autoSpaceDN w:val="0"/>
              <w:adjustRightInd w:val="0"/>
              <w:jc w:val="both"/>
              <w:rPr>
                <w:rFonts w:ascii="ArialMT" w:hAnsi="ArialMT" w:cs="ArialMT"/>
              </w:rPr>
            </w:pPr>
          </w:p>
        </w:tc>
        <w:tc>
          <w:tcPr>
            <w:tcW w:w="3449" w:type="dxa"/>
          </w:tcPr>
          <w:p w:rsidR="004730C6" w:rsidRPr="009B21F0" w:rsidRDefault="004730C6" w:rsidP="00C92218">
            <w:pPr>
              <w:autoSpaceDE w:val="0"/>
              <w:autoSpaceDN w:val="0"/>
              <w:adjustRightInd w:val="0"/>
              <w:jc w:val="both"/>
              <w:rPr>
                <w:rFonts w:ascii="ArialMT" w:hAnsi="ArialMT" w:cs="ArialMT"/>
              </w:rPr>
            </w:pPr>
            <w:r w:rsidRPr="009B21F0">
              <w:rPr>
                <w:rFonts w:ascii="ArialMT" w:hAnsi="ArialMT" w:cs="ArialMT"/>
                <w:sz w:val="22"/>
                <w:szCs w:val="22"/>
              </w:rPr>
              <w:t>2a.</w:t>
            </w:r>
            <w:r w:rsidR="003410AE" w:rsidRPr="009B21F0">
              <w:rPr>
                <w:rFonts w:ascii="ArialMT" w:hAnsi="ArialMT" w:cs="ArialMT"/>
                <w:sz w:val="22"/>
                <w:szCs w:val="22"/>
              </w:rPr>
              <w:t>7</w:t>
            </w:r>
            <w:r w:rsidRPr="009B21F0">
              <w:rPr>
                <w:rFonts w:ascii="ArialMT" w:hAnsi="ArialMT" w:cs="ArialMT"/>
                <w:sz w:val="22"/>
                <w:szCs w:val="22"/>
              </w:rPr>
              <w:t>.</w:t>
            </w:r>
          </w:p>
          <w:p w:rsidR="00050BB0" w:rsidRPr="009B21F0" w:rsidRDefault="004730C6" w:rsidP="00C92218">
            <w:pPr>
              <w:autoSpaceDE w:val="0"/>
              <w:autoSpaceDN w:val="0"/>
              <w:adjustRightInd w:val="0"/>
              <w:jc w:val="both"/>
              <w:rPr>
                <w:rFonts w:ascii="ArialMT" w:hAnsi="ArialMT" w:cs="ArialMT"/>
              </w:rPr>
            </w:pPr>
            <w:r w:rsidRPr="000F34B1">
              <w:rPr>
                <w:rFonts w:ascii="ArialMT" w:hAnsi="ArialMT" w:cs="ArialMT"/>
                <w:sz w:val="22"/>
                <w:szCs w:val="22"/>
              </w:rPr>
              <w:t xml:space="preserve">Information is </w:t>
            </w:r>
            <w:r w:rsidR="00050BB0" w:rsidRPr="000F34B1">
              <w:rPr>
                <w:rFonts w:ascii="ArialMT" w:hAnsi="ArialMT" w:cs="ArialMT"/>
                <w:sz w:val="22"/>
                <w:szCs w:val="22"/>
              </w:rPr>
              <w:t>offered</w:t>
            </w:r>
            <w:r w:rsidRPr="000F34B1">
              <w:rPr>
                <w:rFonts w:ascii="ArialMT" w:hAnsi="ArialMT" w:cs="ArialMT"/>
                <w:sz w:val="22"/>
                <w:szCs w:val="22"/>
              </w:rPr>
              <w:t xml:space="preserve">, by Audiology, regarding internal services provided Audiology including repair/replacement battery/wax management services. </w:t>
            </w:r>
            <w:r w:rsidR="00050BB0" w:rsidRPr="000F34B1">
              <w:rPr>
                <w:rFonts w:ascii="ArialMT" w:hAnsi="ArialMT" w:cs="ArialMT"/>
                <w:sz w:val="22"/>
                <w:szCs w:val="22"/>
              </w:rPr>
              <w:t>This will include information about locations and opening times.</w:t>
            </w:r>
          </w:p>
          <w:p w:rsidR="004730C6" w:rsidRPr="009B21F0" w:rsidRDefault="004730C6" w:rsidP="00C92218">
            <w:pPr>
              <w:autoSpaceDE w:val="0"/>
              <w:autoSpaceDN w:val="0"/>
              <w:adjustRightInd w:val="0"/>
              <w:jc w:val="both"/>
              <w:rPr>
                <w:rFonts w:ascii="ArialMT" w:hAnsi="ArialMT" w:cs="ArialMT"/>
              </w:rPr>
            </w:pPr>
            <w:r w:rsidRPr="000F34B1">
              <w:rPr>
                <w:rFonts w:ascii="ArialMT" w:hAnsi="ArialMT" w:cs="ArialMT"/>
                <w:sz w:val="22"/>
                <w:szCs w:val="22"/>
              </w:rPr>
              <w:t xml:space="preserve">This is provided </w:t>
            </w:r>
            <w:r w:rsidR="00F8431D" w:rsidRPr="000F34B1">
              <w:rPr>
                <w:rFonts w:ascii="ArialMT" w:hAnsi="ArialMT" w:cs="ArialMT"/>
                <w:sz w:val="22"/>
                <w:szCs w:val="22"/>
              </w:rPr>
              <w:t>verbally and offered in written form</w:t>
            </w:r>
          </w:p>
          <w:p w:rsidR="004730C6" w:rsidRPr="009B21F0" w:rsidRDefault="004730C6" w:rsidP="00C92218">
            <w:pPr>
              <w:autoSpaceDE w:val="0"/>
              <w:autoSpaceDN w:val="0"/>
              <w:adjustRightInd w:val="0"/>
              <w:jc w:val="both"/>
              <w:rPr>
                <w:rFonts w:ascii="ArialMT" w:hAnsi="ArialMT" w:cs="ArialMT"/>
              </w:rPr>
            </w:pPr>
          </w:p>
          <w:p w:rsidR="004730C6" w:rsidRPr="009B21F0" w:rsidRDefault="004730C6" w:rsidP="00C92218">
            <w:pPr>
              <w:autoSpaceDE w:val="0"/>
              <w:autoSpaceDN w:val="0"/>
              <w:adjustRightInd w:val="0"/>
              <w:jc w:val="both"/>
              <w:rPr>
                <w:rFonts w:ascii="ArialMT" w:hAnsi="ArialMT" w:cs="ArialMT"/>
              </w:rPr>
            </w:pPr>
          </w:p>
        </w:tc>
        <w:tc>
          <w:tcPr>
            <w:tcW w:w="3388" w:type="dxa"/>
          </w:tcPr>
          <w:p w:rsidR="004A4CA1" w:rsidRPr="004A4CA1" w:rsidRDefault="004A4CA1" w:rsidP="004A4CA1">
            <w:pPr>
              <w:autoSpaceDE w:val="0"/>
              <w:autoSpaceDN w:val="0"/>
              <w:adjustRightInd w:val="0"/>
              <w:rPr>
                <w:rFonts w:ascii="ArialMT" w:hAnsi="ArialMT" w:cs="ArialMT"/>
                <w:sz w:val="20"/>
                <w:szCs w:val="20"/>
              </w:rPr>
            </w:pPr>
            <w:r>
              <w:rPr>
                <w:rFonts w:ascii="ArialMT" w:hAnsi="ArialMT" w:cs="ArialMT"/>
                <w:sz w:val="20"/>
                <w:szCs w:val="20"/>
              </w:rPr>
              <w:t xml:space="preserve">1.1 </w:t>
            </w:r>
            <w:r w:rsidRPr="004A4CA1">
              <w:rPr>
                <w:rFonts w:ascii="ArialMT" w:hAnsi="ArialMT" w:cs="ArialMT"/>
                <w:sz w:val="20"/>
                <w:szCs w:val="20"/>
              </w:rPr>
              <w:t>Staying Healthy – health promotion, protection and improvement</w:t>
            </w:r>
            <w:r>
              <w:rPr>
                <w:rFonts w:ascii="ArialMT" w:hAnsi="ArialMT" w:cs="ArialMT"/>
                <w:sz w:val="20"/>
                <w:szCs w:val="20"/>
              </w:rPr>
              <w:t xml:space="preserve"> </w:t>
            </w:r>
          </w:p>
          <w:p w:rsidR="00AE7313" w:rsidRPr="00AE7313" w:rsidRDefault="00AE7313" w:rsidP="00AE7313">
            <w:pPr>
              <w:autoSpaceDE w:val="0"/>
              <w:autoSpaceDN w:val="0"/>
              <w:adjustRightInd w:val="0"/>
              <w:rPr>
                <w:rFonts w:ascii="ArialMT" w:hAnsi="ArialMT" w:cs="ArialMT"/>
                <w:sz w:val="20"/>
                <w:szCs w:val="20"/>
              </w:rPr>
            </w:pPr>
            <w:r>
              <w:rPr>
                <w:rFonts w:ascii="ArialMT" w:hAnsi="ArialMT" w:cs="ArialMT"/>
                <w:sz w:val="20"/>
                <w:szCs w:val="20"/>
              </w:rPr>
              <w:t>3.2 Effective care – communicating effectively</w:t>
            </w:r>
          </w:p>
          <w:p w:rsidR="00E95756" w:rsidRPr="00AE7313" w:rsidRDefault="00E95756" w:rsidP="00E95756">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4730C6" w:rsidRPr="009B21F0" w:rsidRDefault="004730C6" w:rsidP="00FB1FB3">
            <w:pPr>
              <w:autoSpaceDE w:val="0"/>
              <w:autoSpaceDN w:val="0"/>
              <w:adjustRightInd w:val="0"/>
              <w:rPr>
                <w:rFonts w:ascii="ArialMT" w:hAnsi="ArialMT" w:cs="ArialMT"/>
              </w:rPr>
            </w:pPr>
          </w:p>
        </w:tc>
      </w:tr>
      <w:tr w:rsidR="004730C6" w:rsidRPr="000F34B1" w:rsidTr="00A07FD9">
        <w:trPr>
          <w:trHeight w:val="1270"/>
        </w:trPr>
        <w:tc>
          <w:tcPr>
            <w:tcW w:w="3411" w:type="dxa"/>
            <w:vMerge/>
          </w:tcPr>
          <w:p w:rsidR="004730C6" w:rsidRPr="000F34B1" w:rsidRDefault="004730C6" w:rsidP="00C92218">
            <w:pPr>
              <w:autoSpaceDE w:val="0"/>
              <w:autoSpaceDN w:val="0"/>
              <w:adjustRightInd w:val="0"/>
              <w:jc w:val="both"/>
              <w:rPr>
                <w:rFonts w:ascii="Arial-BoldMT" w:hAnsi="Arial-BoldMT" w:cs="Arial-BoldMT"/>
                <w:b/>
                <w:bCs/>
              </w:rPr>
            </w:pPr>
          </w:p>
        </w:tc>
        <w:tc>
          <w:tcPr>
            <w:tcW w:w="4314" w:type="dxa"/>
            <w:vMerge/>
          </w:tcPr>
          <w:p w:rsidR="004730C6" w:rsidRPr="000F34B1" w:rsidRDefault="004730C6" w:rsidP="00C92218">
            <w:pPr>
              <w:autoSpaceDE w:val="0"/>
              <w:autoSpaceDN w:val="0"/>
              <w:adjustRightInd w:val="0"/>
              <w:jc w:val="both"/>
              <w:rPr>
                <w:rFonts w:ascii="ArialMT" w:hAnsi="ArialMT" w:cs="ArialMT"/>
              </w:rPr>
            </w:pPr>
          </w:p>
        </w:tc>
        <w:tc>
          <w:tcPr>
            <w:tcW w:w="3449" w:type="dxa"/>
          </w:tcPr>
          <w:p w:rsidR="004730C6" w:rsidRPr="009B21F0" w:rsidRDefault="004730C6" w:rsidP="00C92218">
            <w:pPr>
              <w:autoSpaceDE w:val="0"/>
              <w:autoSpaceDN w:val="0"/>
              <w:adjustRightInd w:val="0"/>
              <w:jc w:val="both"/>
              <w:rPr>
                <w:rFonts w:ascii="ArialMT" w:hAnsi="ArialMT" w:cs="ArialMT"/>
              </w:rPr>
            </w:pPr>
            <w:r w:rsidRPr="009B21F0">
              <w:rPr>
                <w:rFonts w:ascii="ArialMT" w:hAnsi="ArialMT" w:cs="ArialMT"/>
                <w:b/>
                <w:sz w:val="22"/>
                <w:szCs w:val="22"/>
              </w:rPr>
              <w:t>2a.</w:t>
            </w:r>
            <w:r w:rsidR="003410AE" w:rsidRPr="009B21F0">
              <w:rPr>
                <w:rFonts w:ascii="ArialMT" w:hAnsi="ArialMT" w:cs="ArialMT"/>
                <w:b/>
                <w:sz w:val="22"/>
                <w:szCs w:val="22"/>
              </w:rPr>
              <w:t>8</w:t>
            </w:r>
            <w:r w:rsidRPr="009B21F0">
              <w:rPr>
                <w:rFonts w:ascii="ArialMT" w:hAnsi="ArialMT" w:cs="ArialMT"/>
                <w:sz w:val="22"/>
                <w:szCs w:val="22"/>
              </w:rPr>
              <w:t>.</w:t>
            </w:r>
          </w:p>
          <w:p w:rsidR="004730C6" w:rsidRPr="009B21F0" w:rsidRDefault="004730C6" w:rsidP="00C92218">
            <w:pPr>
              <w:autoSpaceDE w:val="0"/>
              <w:autoSpaceDN w:val="0"/>
              <w:adjustRightInd w:val="0"/>
              <w:jc w:val="both"/>
              <w:rPr>
                <w:rFonts w:ascii="ArialMT" w:hAnsi="ArialMT" w:cs="ArialMT"/>
              </w:rPr>
            </w:pPr>
            <w:r w:rsidRPr="000F34B1">
              <w:rPr>
                <w:rFonts w:ascii="ArialMT" w:hAnsi="ArialMT" w:cs="ArialMT"/>
                <w:sz w:val="22"/>
                <w:szCs w:val="22"/>
              </w:rPr>
              <w:t>All written information provided to patients, including information on websites</w:t>
            </w:r>
            <w:r w:rsidR="003410AE" w:rsidRPr="000F34B1">
              <w:rPr>
                <w:rFonts w:ascii="ArialMT" w:hAnsi="ArialMT" w:cs="ArialMT"/>
                <w:sz w:val="22"/>
                <w:szCs w:val="22"/>
              </w:rPr>
              <w:t xml:space="preserve"> and </w:t>
            </w:r>
            <w:proofErr w:type="spellStart"/>
            <w:r w:rsidR="003410AE" w:rsidRPr="000F34B1">
              <w:rPr>
                <w:rFonts w:ascii="ArialMT" w:hAnsi="ArialMT" w:cs="ArialMT"/>
                <w:sz w:val="22"/>
                <w:szCs w:val="22"/>
              </w:rPr>
              <w:t>noticeboards</w:t>
            </w:r>
            <w:proofErr w:type="spellEnd"/>
            <w:r w:rsidRPr="000F34B1">
              <w:rPr>
                <w:rFonts w:ascii="ArialMT" w:hAnsi="ArialMT" w:cs="ArialMT"/>
                <w:sz w:val="22"/>
                <w:szCs w:val="22"/>
              </w:rPr>
              <w:t>, is developed in collaboration with service user groups and local corporate communications teams, and is reviewed annually.</w:t>
            </w:r>
          </w:p>
          <w:p w:rsidR="004730C6" w:rsidRPr="009B21F0" w:rsidRDefault="004730C6" w:rsidP="00C92218">
            <w:pPr>
              <w:autoSpaceDE w:val="0"/>
              <w:autoSpaceDN w:val="0"/>
              <w:adjustRightInd w:val="0"/>
              <w:jc w:val="both"/>
              <w:rPr>
                <w:rFonts w:ascii="ArialMT" w:hAnsi="ArialMT" w:cs="ArialMT"/>
              </w:rPr>
            </w:pPr>
          </w:p>
          <w:p w:rsidR="004730C6" w:rsidRPr="009B21F0" w:rsidRDefault="004730C6" w:rsidP="00C92218">
            <w:pPr>
              <w:autoSpaceDE w:val="0"/>
              <w:autoSpaceDN w:val="0"/>
              <w:adjustRightInd w:val="0"/>
              <w:jc w:val="both"/>
              <w:rPr>
                <w:rFonts w:ascii="ArialMT" w:hAnsi="ArialMT" w:cs="ArialMT"/>
              </w:rPr>
            </w:pPr>
          </w:p>
          <w:p w:rsidR="004730C6" w:rsidRPr="009B21F0" w:rsidRDefault="004730C6" w:rsidP="00C92218">
            <w:pPr>
              <w:autoSpaceDE w:val="0"/>
              <w:autoSpaceDN w:val="0"/>
              <w:adjustRightInd w:val="0"/>
              <w:jc w:val="both"/>
              <w:rPr>
                <w:rFonts w:ascii="ArialMT" w:hAnsi="ArialMT" w:cs="ArialMT"/>
              </w:rPr>
            </w:pPr>
          </w:p>
        </w:tc>
        <w:tc>
          <w:tcPr>
            <w:tcW w:w="3388" w:type="dxa"/>
          </w:tcPr>
          <w:p w:rsidR="004A4CA1" w:rsidRPr="004A4CA1" w:rsidRDefault="004A4CA1" w:rsidP="004A4CA1">
            <w:pPr>
              <w:autoSpaceDE w:val="0"/>
              <w:autoSpaceDN w:val="0"/>
              <w:adjustRightInd w:val="0"/>
              <w:rPr>
                <w:rFonts w:ascii="ArialMT" w:hAnsi="ArialMT" w:cs="ArialMT"/>
                <w:sz w:val="20"/>
                <w:szCs w:val="20"/>
              </w:rPr>
            </w:pPr>
            <w:r>
              <w:rPr>
                <w:rFonts w:ascii="ArialMT" w:hAnsi="ArialMT" w:cs="ArialMT"/>
                <w:sz w:val="20"/>
                <w:szCs w:val="20"/>
              </w:rPr>
              <w:t xml:space="preserve">1.1 </w:t>
            </w:r>
            <w:r w:rsidRPr="004A4CA1">
              <w:rPr>
                <w:rFonts w:ascii="ArialMT" w:hAnsi="ArialMT" w:cs="ArialMT"/>
                <w:sz w:val="20"/>
                <w:szCs w:val="20"/>
              </w:rPr>
              <w:t>Staying Healthy – health promotion, protection and improvement</w:t>
            </w:r>
            <w:r>
              <w:rPr>
                <w:rFonts w:ascii="ArialMT" w:hAnsi="ArialMT" w:cs="ArialMT"/>
                <w:sz w:val="20"/>
                <w:szCs w:val="20"/>
              </w:rPr>
              <w:t xml:space="preserve"> </w:t>
            </w:r>
          </w:p>
          <w:p w:rsidR="00AE7313" w:rsidRPr="00AE7313" w:rsidRDefault="00AE7313" w:rsidP="00AE7313">
            <w:pPr>
              <w:autoSpaceDE w:val="0"/>
              <w:autoSpaceDN w:val="0"/>
              <w:adjustRightInd w:val="0"/>
              <w:rPr>
                <w:rFonts w:ascii="ArialMT" w:hAnsi="ArialMT" w:cs="ArialMT"/>
                <w:sz w:val="20"/>
                <w:szCs w:val="20"/>
              </w:rPr>
            </w:pPr>
            <w:r w:rsidRPr="00AE7313">
              <w:rPr>
                <w:rFonts w:ascii="ArialMT" w:hAnsi="ArialMT" w:cs="ArialMT"/>
                <w:sz w:val="20"/>
                <w:szCs w:val="20"/>
              </w:rPr>
              <w:t>3.2 Effective care – communicating effectively</w:t>
            </w:r>
          </w:p>
          <w:p w:rsidR="00E95756" w:rsidRPr="00AE7313" w:rsidRDefault="00E95756" w:rsidP="00E95756">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A07FD9" w:rsidRPr="00AE7313" w:rsidRDefault="00A07FD9" w:rsidP="00A07FD9">
            <w:pPr>
              <w:autoSpaceDE w:val="0"/>
              <w:autoSpaceDN w:val="0"/>
              <w:adjustRightInd w:val="0"/>
              <w:rPr>
                <w:rFonts w:ascii="ArialMT" w:hAnsi="ArialMT" w:cs="ArialMT"/>
                <w:sz w:val="20"/>
                <w:szCs w:val="20"/>
              </w:rPr>
            </w:pPr>
          </w:p>
          <w:p w:rsidR="004730C6" w:rsidRPr="00AE7313" w:rsidRDefault="004730C6" w:rsidP="00C92218">
            <w:pPr>
              <w:autoSpaceDE w:val="0"/>
              <w:autoSpaceDN w:val="0"/>
              <w:adjustRightInd w:val="0"/>
              <w:rPr>
                <w:rFonts w:ascii="ArialMT" w:hAnsi="ArialMT" w:cs="ArialMT"/>
                <w:sz w:val="20"/>
                <w:szCs w:val="20"/>
              </w:rPr>
            </w:pPr>
          </w:p>
          <w:p w:rsidR="004730C6" w:rsidRPr="00AE7313" w:rsidRDefault="004730C6" w:rsidP="009A56A4">
            <w:pPr>
              <w:autoSpaceDE w:val="0"/>
              <w:autoSpaceDN w:val="0"/>
              <w:adjustRightInd w:val="0"/>
              <w:rPr>
                <w:rFonts w:ascii="ArialMT" w:hAnsi="ArialMT" w:cs="ArialMT"/>
                <w:sz w:val="20"/>
                <w:szCs w:val="20"/>
              </w:rPr>
            </w:pPr>
          </w:p>
        </w:tc>
      </w:tr>
      <w:tr w:rsidR="004730C6" w:rsidRPr="000F34B1" w:rsidTr="00A07FD9">
        <w:trPr>
          <w:trHeight w:val="1270"/>
        </w:trPr>
        <w:tc>
          <w:tcPr>
            <w:tcW w:w="3411" w:type="dxa"/>
            <w:vMerge/>
          </w:tcPr>
          <w:p w:rsidR="004730C6" w:rsidRPr="000F34B1" w:rsidRDefault="004730C6" w:rsidP="00C92218">
            <w:pPr>
              <w:autoSpaceDE w:val="0"/>
              <w:autoSpaceDN w:val="0"/>
              <w:adjustRightInd w:val="0"/>
              <w:jc w:val="both"/>
              <w:rPr>
                <w:rFonts w:ascii="Arial-BoldMT" w:hAnsi="Arial-BoldMT" w:cs="Arial-BoldMT"/>
                <w:b/>
                <w:bCs/>
              </w:rPr>
            </w:pPr>
          </w:p>
        </w:tc>
        <w:tc>
          <w:tcPr>
            <w:tcW w:w="4314" w:type="dxa"/>
            <w:vMerge/>
          </w:tcPr>
          <w:p w:rsidR="004730C6" w:rsidRPr="000F34B1" w:rsidRDefault="004730C6" w:rsidP="00C92218">
            <w:pPr>
              <w:autoSpaceDE w:val="0"/>
              <w:autoSpaceDN w:val="0"/>
              <w:adjustRightInd w:val="0"/>
              <w:jc w:val="both"/>
              <w:rPr>
                <w:rFonts w:ascii="ArialMT" w:hAnsi="ArialMT" w:cs="ArialMT"/>
              </w:rPr>
            </w:pPr>
          </w:p>
        </w:tc>
        <w:tc>
          <w:tcPr>
            <w:tcW w:w="3449" w:type="dxa"/>
          </w:tcPr>
          <w:p w:rsidR="004730C6" w:rsidRPr="000F34B1" w:rsidRDefault="004730C6" w:rsidP="00C92218">
            <w:pPr>
              <w:autoSpaceDE w:val="0"/>
              <w:autoSpaceDN w:val="0"/>
              <w:adjustRightInd w:val="0"/>
              <w:jc w:val="both"/>
              <w:rPr>
                <w:rFonts w:ascii="ArialMT" w:hAnsi="ArialMT" w:cs="ArialMT"/>
                <w:b/>
              </w:rPr>
            </w:pPr>
            <w:r w:rsidRPr="000F34B1">
              <w:rPr>
                <w:rFonts w:ascii="ArialMT" w:hAnsi="ArialMT" w:cs="ArialMT"/>
                <w:b/>
                <w:sz w:val="22"/>
                <w:szCs w:val="22"/>
              </w:rPr>
              <w:t>2a.</w:t>
            </w:r>
            <w:r w:rsidR="003410AE" w:rsidRPr="000F34B1">
              <w:rPr>
                <w:rFonts w:ascii="ArialMT" w:hAnsi="ArialMT" w:cs="ArialMT"/>
                <w:b/>
                <w:sz w:val="22"/>
                <w:szCs w:val="22"/>
              </w:rPr>
              <w:t>9</w:t>
            </w:r>
            <w:r w:rsidRPr="000F34B1">
              <w:rPr>
                <w:rFonts w:ascii="ArialMT" w:hAnsi="ArialMT" w:cs="ArialMT"/>
                <w:b/>
                <w:sz w:val="22"/>
                <w:szCs w:val="22"/>
              </w:rPr>
              <w:t>.</w:t>
            </w:r>
          </w:p>
          <w:p w:rsidR="004730C6" w:rsidRPr="000F34B1" w:rsidRDefault="004730C6" w:rsidP="00C92218">
            <w:pPr>
              <w:autoSpaceDE w:val="0"/>
              <w:autoSpaceDN w:val="0"/>
              <w:adjustRightInd w:val="0"/>
              <w:jc w:val="both"/>
              <w:rPr>
                <w:rFonts w:ascii="ArialMT" w:hAnsi="ArialMT" w:cs="ArialMT"/>
              </w:rPr>
            </w:pPr>
            <w:r w:rsidRPr="000F34B1">
              <w:rPr>
                <w:rFonts w:ascii="ArialMT" w:hAnsi="ArialMT" w:cs="ArialMT"/>
                <w:sz w:val="22"/>
                <w:szCs w:val="22"/>
              </w:rPr>
              <w:t>An up-to-date copy of the Individual Management Plan is offered to the patient at each appointment.</w:t>
            </w:r>
          </w:p>
          <w:p w:rsidR="004730C6" w:rsidRPr="000F34B1" w:rsidRDefault="004730C6" w:rsidP="00C92218">
            <w:pPr>
              <w:autoSpaceDE w:val="0"/>
              <w:autoSpaceDN w:val="0"/>
              <w:adjustRightInd w:val="0"/>
              <w:jc w:val="both"/>
              <w:rPr>
                <w:rFonts w:ascii="ArialMT" w:hAnsi="ArialMT" w:cs="ArialMT"/>
              </w:rPr>
            </w:pPr>
          </w:p>
          <w:p w:rsidR="004730C6" w:rsidRPr="000F34B1" w:rsidRDefault="004730C6" w:rsidP="00C92218">
            <w:pPr>
              <w:autoSpaceDE w:val="0"/>
              <w:autoSpaceDN w:val="0"/>
              <w:adjustRightInd w:val="0"/>
              <w:jc w:val="both"/>
              <w:rPr>
                <w:rFonts w:ascii="ArialMT" w:hAnsi="ArialMT" w:cs="ArialMT"/>
                <w:b/>
                <w:u w:val="single"/>
              </w:rPr>
            </w:pPr>
          </w:p>
        </w:tc>
        <w:tc>
          <w:tcPr>
            <w:tcW w:w="3388" w:type="dxa"/>
          </w:tcPr>
          <w:p w:rsidR="00AE7313" w:rsidRPr="00AE7313" w:rsidRDefault="00AE7313" w:rsidP="00A07FD9">
            <w:pPr>
              <w:autoSpaceDE w:val="0"/>
              <w:autoSpaceDN w:val="0"/>
              <w:adjustRightInd w:val="0"/>
              <w:rPr>
                <w:rFonts w:ascii="ArialMT" w:hAnsi="ArialMT" w:cs="ArialMT"/>
                <w:sz w:val="20"/>
                <w:szCs w:val="20"/>
              </w:rPr>
            </w:pPr>
            <w:r w:rsidRPr="00AE7313">
              <w:rPr>
                <w:rFonts w:ascii="ArialMT" w:hAnsi="ArialMT" w:cs="ArialMT"/>
                <w:sz w:val="20"/>
                <w:szCs w:val="20"/>
              </w:rPr>
              <w:t>3.2 Effective care – communicating effectively</w:t>
            </w:r>
          </w:p>
          <w:p w:rsidR="00E95756" w:rsidRPr="00AE7313" w:rsidRDefault="00E95756" w:rsidP="00E95756">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4730C6" w:rsidRPr="00AE7313" w:rsidRDefault="004730C6" w:rsidP="00FB1FB3">
            <w:pPr>
              <w:autoSpaceDE w:val="0"/>
              <w:autoSpaceDN w:val="0"/>
              <w:adjustRightInd w:val="0"/>
              <w:rPr>
                <w:rFonts w:ascii="ArialMT" w:hAnsi="ArialMT" w:cs="ArialMT"/>
                <w:sz w:val="20"/>
                <w:szCs w:val="20"/>
              </w:rPr>
            </w:pPr>
          </w:p>
        </w:tc>
      </w:tr>
      <w:tr w:rsidR="004730C6" w:rsidRPr="000F34B1" w:rsidTr="00A07FD9">
        <w:trPr>
          <w:trHeight w:val="1525"/>
        </w:trPr>
        <w:tc>
          <w:tcPr>
            <w:tcW w:w="3411" w:type="dxa"/>
            <w:vMerge/>
          </w:tcPr>
          <w:p w:rsidR="004730C6" w:rsidRPr="000F34B1" w:rsidRDefault="004730C6" w:rsidP="00C92218">
            <w:pPr>
              <w:autoSpaceDE w:val="0"/>
              <w:autoSpaceDN w:val="0"/>
              <w:adjustRightInd w:val="0"/>
              <w:jc w:val="both"/>
              <w:rPr>
                <w:rFonts w:ascii="Arial-BoldMT" w:hAnsi="Arial-BoldMT" w:cs="Arial-BoldMT"/>
                <w:b/>
                <w:bCs/>
              </w:rPr>
            </w:pPr>
          </w:p>
        </w:tc>
        <w:tc>
          <w:tcPr>
            <w:tcW w:w="4314" w:type="dxa"/>
            <w:vMerge/>
          </w:tcPr>
          <w:p w:rsidR="004730C6" w:rsidRPr="000F34B1" w:rsidRDefault="004730C6" w:rsidP="00C92218">
            <w:pPr>
              <w:autoSpaceDE w:val="0"/>
              <w:autoSpaceDN w:val="0"/>
              <w:adjustRightInd w:val="0"/>
              <w:jc w:val="both"/>
              <w:rPr>
                <w:rFonts w:ascii="ArialMT" w:hAnsi="ArialMT" w:cs="ArialMT"/>
              </w:rPr>
            </w:pPr>
          </w:p>
        </w:tc>
        <w:tc>
          <w:tcPr>
            <w:tcW w:w="3449" w:type="dxa"/>
          </w:tcPr>
          <w:p w:rsidR="004730C6" w:rsidRPr="000F34B1" w:rsidRDefault="003410AE" w:rsidP="00C92218">
            <w:pPr>
              <w:autoSpaceDE w:val="0"/>
              <w:autoSpaceDN w:val="0"/>
              <w:adjustRightInd w:val="0"/>
              <w:jc w:val="both"/>
              <w:rPr>
                <w:rFonts w:ascii="ArialMT" w:hAnsi="ArialMT" w:cs="ArialMT"/>
                <w:b/>
              </w:rPr>
            </w:pPr>
            <w:r w:rsidRPr="000F34B1">
              <w:rPr>
                <w:rFonts w:ascii="ArialMT" w:hAnsi="ArialMT" w:cs="ArialMT"/>
                <w:b/>
                <w:sz w:val="22"/>
                <w:szCs w:val="22"/>
              </w:rPr>
              <w:t>2a.10</w:t>
            </w:r>
            <w:r w:rsidR="004730C6" w:rsidRPr="000F34B1">
              <w:rPr>
                <w:rFonts w:ascii="ArialMT" w:hAnsi="ArialMT" w:cs="ArialMT"/>
                <w:b/>
                <w:sz w:val="22"/>
                <w:szCs w:val="22"/>
              </w:rPr>
              <w:t>.</w:t>
            </w:r>
          </w:p>
          <w:p w:rsidR="004730C6" w:rsidRPr="000F34B1" w:rsidRDefault="004730C6" w:rsidP="00C92218">
            <w:pPr>
              <w:autoSpaceDE w:val="0"/>
              <w:autoSpaceDN w:val="0"/>
              <w:adjustRightInd w:val="0"/>
              <w:jc w:val="both"/>
              <w:rPr>
                <w:rFonts w:ascii="ArialMT" w:hAnsi="ArialMT" w:cs="ArialMT"/>
              </w:rPr>
            </w:pPr>
            <w:r w:rsidRPr="000F34B1">
              <w:rPr>
                <w:rFonts w:ascii="ArialMT" w:hAnsi="ArialMT" w:cs="ArialMT"/>
                <w:sz w:val="22"/>
                <w:szCs w:val="22"/>
              </w:rPr>
              <w:t xml:space="preserve">All staff with patient contact are deaf aware.  </w:t>
            </w:r>
          </w:p>
          <w:p w:rsidR="004730C6" w:rsidRPr="000F34B1" w:rsidRDefault="004730C6" w:rsidP="00C92218">
            <w:pPr>
              <w:autoSpaceDE w:val="0"/>
              <w:autoSpaceDN w:val="0"/>
              <w:adjustRightInd w:val="0"/>
              <w:jc w:val="both"/>
              <w:rPr>
                <w:rFonts w:ascii="ArialMT" w:hAnsi="ArialMT" w:cs="ArialMT"/>
              </w:rPr>
            </w:pPr>
          </w:p>
          <w:p w:rsidR="004730C6" w:rsidRPr="000F34B1" w:rsidRDefault="004730C6" w:rsidP="00C92218">
            <w:pPr>
              <w:autoSpaceDE w:val="0"/>
              <w:autoSpaceDN w:val="0"/>
              <w:adjustRightInd w:val="0"/>
              <w:jc w:val="both"/>
              <w:rPr>
                <w:rFonts w:ascii="ArialMT" w:hAnsi="ArialMT" w:cs="ArialMT"/>
              </w:rPr>
            </w:pPr>
          </w:p>
        </w:tc>
        <w:tc>
          <w:tcPr>
            <w:tcW w:w="3388" w:type="dxa"/>
          </w:tcPr>
          <w:p w:rsidR="00AE7313" w:rsidRDefault="00AE7313" w:rsidP="00A07FD9">
            <w:pPr>
              <w:autoSpaceDE w:val="0"/>
              <w:autoSpaceDN w:val="0"/>
              <w:adjustRightInd w:val="0"/>
              <w:rPr>
                <w:rFonts w:ascii="ArialMT" w:hAnsi="ArialMT" w:cs="ArialMT"/>
                <w:sz w:val="20"/>
                <w:szCs w:val="20"/>
              </w:rPr>
            </w:pPr>
            <w:r>
              <w:rPr>
                <w:rFonts w:ascii="ArialMT" w:hAnsi="ArialMT" w:cs="ArialMT"/>
                <w:sz w:val="20"/>
                <w:szCs w:val="20"/>
              </w:rPr>
              <w:t>3.2 Effective care – communicating effectively</w:t>
            </w:r>
          </w:p>
          <w:p w:rsidR="00E95756" w:rsidRPr="00AE7313" w:rsidRDefault="00E95756" w:rsidP="00E95756">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4730C6" w:rsidRPr="00AE7313" w:rsidRDefault="004730C6" w:rsidP="00FB1FB3">
            <w:pPr>
              <w:autoSpaceDE w:val="0"/>
              <w:autoSpaceDN w:val="0"/>
              <w:adjustRightInd w:val="0"/>
              <w:rPr>
                <w:rFonts w:ascii="ArialMT" w:hAnsi="ArialMT" w:cs="ArialMT"/>
                <w:sz w:val="20"/>
                <w:szCs w:val="20"/>
              </w:rPr>
            </w:pPr>
          </w:p>
        </w:tc>
      </w:tr>
      <w:tr w:rsidR="00A07FD9" w:rsidRPr="000F34B1" w:rsidTr="00A07FD9">
        <w:trPr>
          <w:trHeight w:val="698"/>
        </w:trPr>
        <w:tc>
          <w:tcPr>
            <w:tcW w:w="3411" w:type="dxa"/>
            <w:vMerge/>
          </w:tcPr>
          <w:p w:rsidR="00A07FD9" w:rsidRPr="000F34B1" w:rsidRDefault="00A07FD9" w:rsidP="00C92218">
            <w:pPr>
              <w:autoSpaceDE w:val="0"/>
              <w:autoSpaceDN w:val="0"/>
              <w:adjustRightInd w:val="0"/>
              <w:jc w:val="both"/>
              <w:rPr>
                <w:rFonts w:ascii="Arial-BoldMT" w:hAnsi="Arial-BoldMT" w:cs="Arial-BoldMT"/>
                <w:b/>
                <w:bCs/>
              </w:rPr>
            </w:pPr>
          </w:p>
        </w:tc>
        <w:tc>
          <w:tcPr>
            <w:tcW w:w="4314" w:type="dxa"/>
            <w:vMerge/>
          </w:tcPr>
          <w:p w:rsidR="00A07FD9" w:rsidRPr="000F34B1" w:rsidRDefault="00A07FD9" w:rsidP="00C92218">
            <w:pPr>
              <w:autoSpaceDE w:val="0"/>
              <w:autoSpaceDN w:val="0"/>
              <w:adjustRightInd w:val="0"/>
              <w:jc w:val="both"/>
              <w:rPr>
                <w:rFonts w:ascii="ArialMT" w:hAnsi="ArialMT" w:cs="ArialMT"/>
              </w:rPr>
            </w:pPr>
          </w:p>
        </w:tc>
        <w:tc>
          <w:tcPr>
            <w:tcW w:w="3449" w:type="dxa"/>
            <w:vMerge w:val="restart"/>
          </w:tcPr>
          <w:p w:rsidR="00A07FD9" w:rsidRPr="000F34B1" w:rsidRDefault="00A07FD9" w:rsidP="00C92218">
            <w:pPr>
              <w:autoSpaceDE w:val="0"/>
              <w:autoSpaceDN w:val="0"/>
              <w:adjustRightInd w:val="0"/>
              <w:jc w:val="both"/>
              <w:rPr>
                <w:rFonts w:ascii="ArialMT" w:hAnsi="ArialMT" w:cs="ArialMT"/>
                <w:b/>
              </w:rPr>
            </w:pPr>
            <w:r w:rsidRPr="000F34B1">
              <w:rPr>
                <w:rFonts w:ascii="ArialMT" w:hAnsi="ArialMT" w:cs="ArialMT"/>
                <w:b/>
                <w:sz w:val="22"/>
                <w:szCs w:val="22"/>
              </w:rPr>
              <w:t>2a.11.</w:t>
            </w:r>
          </w:p>
          <w:p w:rsidR="00A07FD9" w:rsidRPr="000F34B1" w:rsidRDefault="00A07FD9" w:rsidP="00C92218">
            <w:pPr>
              <w:autoSpaceDE w:val="0"/>
              <w:autoSpaceDN w:val="0"/>
              <w:adjustRightInd w:val="0"/>
              <w:jc w:val="both"/>
              <w:rPr>
                <w:rFonts w:ascii="ArialMT" w:hAnsi="ArialMT" w:cs="ArialMT"/>
              </w:rPr>
            </w:pPr>
            <w:r w:rsidRPr="000F34B1">
              <w:rPr>
                <w:rFonts w:ascii="ArialMT" w:hAnsi="ArialMT" w:cs="ArialMT"/>
                <w:sz w:val="22"/>
                <w:szCs w:val="22"/>
              </w:rPr>
              <w:t xml:space="preserve">Prior to their appointment, up-to-date technology is used to support communication between patients and the Audiology service (e.g. email, text phones, </w:t>
            </w:r>
            <w:proofErr w:type="spellStart"/>
            <w:r w:rsidRPr="000F34B1">
              <w:rPr>
                <w:rFonts w:ascii="ArialMT" w:hAnsi="ArialMT" w:cs="ArialMT"/>
                <w:sz w:val="22"/>
                <w:szCs w:val="22"/>
              </w:rPr>
              <w:t>sms</w:t>
            </w:r>
            <w:proofErr w:type="spellEnd"/>
            <w:r w:rsidRPr="000F34B1">
              <w:rPr>
                <w:rFonts w:ascii="ArialMT" w:hAnsi="ArialMT" w:cs="ArialMT"/>
                <w:sz w:val="22"/>
                <w:szCs w:val="22"/>
              </w:rPr>
              <w:t xml:space="preserve"> messaging, and department websites). All staff responsible for using the technology </w:t>
            </w:r>
            <w:proofErr w:type="gramStart"/>
            <w:r w:rsidRPr="000F34B1">
              <w:rPr>
                <w:rFonts w:ascii="ArialMT" w:hAnsi="ArialMT" w:cs="ArialMT"/>
                <w:sz w:val="22"/>
                <w:szCs w:val="22"/>
              </w:rPr>
              <w:t>are</w:t>
            </w:r>
            <w:proofErr w:type="gramEnd"/>
            <w:r w:rsidRPr="000F34B1">
              <w:rPr>
                <w:rFonts w:ascii="ArialMT" w:hAnsi="ArialMT" w:cs="ArialMT"/>
                <w:sz w:val="22"/>
                <w:szCs w:val="22"/>
              </w:rPr>
              <w:t xml:space="preserve"> trained on how to use it. The application of such technology reflects the advice of local user groups and individual preference.</w:t>
            </w:r>
          </w:p>
        </w:tc>
        <w:tc>
          <w:tcPr>
            <w:tcW w:w="3388" w:type="dxa"/>
          </w:tcPr>
          <w:p w:rsidR="00AE7313" w:rsidRDefault="00AE7313" w:rsidP="00A07FD9">
            <w:pPr>
              <w:autoSpaceDE w:val="0"/>
              <w:autoSpaceDN w:val="0"/>
              <w:adjustRightInd w:val="0"/>
              <w:rPr>
                <w:rFonts w:ascii="ArialMT" w:hAnsi="ArialMT" w:cs="ArialMT"/>
                <w:sz w:val="20"/>
                <w:szCs w:val="20"/>
              </w:rPr>
            </w:pPr>
            <w:r>
              <w:rPr>
                <w:rFonts w:ascii="ArialMT" w:hAnsi="ArialMT" w:cs="ArialMT"/>
                <w:sz w:val="20"/>
                <w:szCs w:val="20"/>
              </w:rPr>
              <w:t>3.2 Effective care – communicating effectively</w:t>
            </w:r>
          </w:p>
          <w:p w:rsidR="00E95756" w:rsidRPr="00AE7313" w:rsidRDefault="00E95756" w:rsidP="00E95756">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A07FD9" w:rsidRPr="00AE7313" w:rsidRDefault="00A07FD9" w:rsidP="00C92218">
            <w:pPr>
              <w:autoSpaceDE w:val="0"/>
              <w:autoSpaceDN w:val="0"/>
              <w:adjustRightInd w:val="0"/>
              <w:rPr>
                <w:rFonts w:ascii="ArialMT" w:hAnsi="ArialMT" w:cs="ArialMT"/>
                <w:sz w:val="20"/>
                <w:szCs w:val="20"/>
              </w:rPr>
            </w:pPr>
          </w:p>
          <w:p w:rsidR="00A07FD9" w:rsidRPr="00AE7313" w:rsidRDefault="00A07FD9" w:rsidP="00EF4289">
            <w:pPr>
              <w:autoSpaceDE w:val="0"/>
              <w:autoSpaceDN w:val="0"/>
              <w:adjustRightInd w:val="0"/>
              <w:rPr>
                <w:rFonts w:ascii="ArialMT" w:hAnsi="ArialMT" w:cs="ArialMT"/>
                <w:sz w:val="20"/>
                <w:szCs w:val="20"/>
              </w:rPr>
            </w:pPr>
          </w:p>
        </w:tc>
      </w:tr>
      <w:tr w:rsidR="00A07FD9" w:rsidRPr="000F34B1" w:rsidTr="00A07FD9">
        <w:trPr>
          <w:trHeight w:val="698"/>
        </w:trPr>
        <w:tc>
          <w:tcPr>
            <w:tcW w:w="3411" w:type="dxa"/>
            <w:vMerge/>
          </w:tcPr>
          <w:p w:rsidR="00A07FD9" w:rsidRPr="000F34B1" w:rsidRDefault="00A07FD9" w:rsidP="00C92218">
            <w:pPr>
              <w:autoSpaceDE w:val="0"/>
              <w:autoSpaceDN w:val="0"/>
              <w:adjustRightInd w:val="0"/>
              <w:jc w:val="both"/>
              <w:rPr>
                <w:rFonts w:ascii="Arial-BoldMT" w:hAnsi="Arial-BoldMT" w:cs="Arial-BoldMT"/>
                <w:b/>
                <w:bCs/>
              </w:rPr>
            </w:pPr>
          </w:p>
        </w:tc>
        <w:tc>
          <w:tcPr>
            <w:tcW w:w="4314" w:type="dxa"/>
            <w:vMerge/>
          </w:tcPr>
          <w:p w:rsidR="00A07FD9" w:rsidRPr="000F34B1" w:rsidRDefault="00A07FD9" w:rsidP="00C92218">
            <w:pPr>
              <w:autoSpaceDE w:val="0"/>
              <w:autoSpaceDN w:val="0"/>
              <w:adjustRightInd w:val="0"/>
              <w:jc w:val="both"/>
              <w:rPr>
                <w:rFonts w:ascii="ArialMT" w:hAnsi="ArialMT" w:cs="ArialMT"/>
              </w:rPr>
            </w:pPr>
          </w:p>
        </w:tc>
        <w:tc>
          <w:tcPr>
            <w:tcW w:w="3449" w:type="dxa"/>
            <w:vMerge/>
          </w:tcPr>
          <w:p w:rsidR="00A07FD9" w:rsidRPr="000F34B1" w:rsidRDefault="00A07FD9" w:rsidP="00C92218">
            <w:pPr>
              <w:autoSpaceDE w:val="0"/>
              <w:autoSpaceDN w:val="0"/>
              <w:adjustRightInd w:val="0"/>
              <w:jc w:val="both"/>
              <w:rPr>
                <w:rFonts w:ascii="ArialMT" w:hAnsi="ArialMT" w:cs="ArialMT"/>
                <w:b/>
              </w:rPr>
            </w:pPr>
          </w:p>
        </w:tc>
        <w:tc>
          <w:tcPr>
            <w:tcW w:w="3388" w:type="dxa"/>
          </w:tcPr>
          <w:p w:rsidR="00A07FD9" w:rsidRPr="000F34B1" w:rsidRDefault="00A07FD9" w:rsidP="00C92218">
            <w:pPr>
              <w:autoSpaceDE w:val="0"/>
              <w:autoSpaceDN w:val="0"/>
              <w:adjustRightInd w:val="0"/>
              <w:rPr>
                <w:rFonts w:ascii="Arial-BoldMT" w:hAnsi="Arial-BoldMT" w:cs="Arial-BoldMT"/>
                <w:bCs/>
              </w:rPr>
            </w:pPr>
          </w:p>
        </w:tc>
      </w:tr>
      <w:tr w:rsidR="004730C6" w:rsidRPr="000F34B1" w:rsidTr="004A4CA1">
        <w:trPr>
          <w:trHeight w:val="1706"/>
        </w:trPr>
        <w:tc>
          <w:tcPr>
            <w:tcW w:w="3411" w:type="dxa"/>
            <w:vMerge/>
          </w:tcPr>
          <w:p w:rsidR="004730C6" w:rsidRPr="000F34B1" w:rsidRDefault="004730C6" w:rsidP="00C92218">
            <w:pPr>
              <w:autoSpaceDE w:val="0"/>
              <w:autoSpaceDN w:val="0"/>
              <w:adjustRightInd w:val="0"/>
              <w:jc w:val="both"/>
              <w:rPr>
                <w:rFonts w:ascii="Arial-BoldMT" w:hAnsi="Arial-BoldMT" w:cs="Arial-BoldMT"/>
                <w:b/>
                <w:bCs/>
              </w:rPr>
            </w:pPr>
          </w:p>
        </w:tc>
        <w:tc>
          <w:tcPr>
            <w:tcW w:w="4314" w:type="dxa"/>
            <w:vMerge/>
          </w:tcPr>
          <w:p w:rsidR="004730C6" w:rsidRPr="000F34B1" w:rsidRDefault="004730C6" w:rsidP="00C92218">
            <w:pPr>
              <w:autoSpaceDE w:val="0"/>
              <w:autoSpaceDN w:val="0"/>
              <w:adjustRightInd w:val="0"/>
              <w:jc w:val="both"/>
              <w:rPr>
                <w:rFonts w:ascii="ArialMT" w:hAnsi="ArialMT" w:cs="ArialMT"/>
              </w:rPr>
            </w:pPr>
          </w:p>
        </w:tc>
        <w:tc>
          <w:tcPr>
            <w:tcW w:w="3449" w:type="dxa"/>
          </w:tcPr>
          <w:p w:rsidR="004730C6" w:rsidRPr="000F34B1" w:rsidRDefault="004730C6" w:rsidP="00C92218">
            <w:pPr>
              <w:autoSpaceDE w:val="0"/>
              <w:autoSpaceDN w:val="0"/>
              <w:adjustRightInd w:val="0"/>
              <w:jc w:val="both"/>
              <w:rPr>
                <w:rFonts w:ascii="ArialMT" w:hAnsi="ArialMT" w:cs="ArialMT"/>
              </w:rPr>
            </w:pPr>
            <w:r w:rsidRPr="000F34B1">
              <w:rPr>
                <w:rFonts w:ascii="ArialMT" w:hAnsi="ArialMT" w:cs="ArialMT"/>
                <w:b/>
                <w:sz w:val="22"/>
                <w:szCs w:val="22"/>
              </w:rPr>
              <w:t>2a.1</w:t>
            </w:r>
            <w:r w:rsidR="003410AE" w:rsidRPr="000F34B1">
              <w:rPr>
                <w:rFonts w:ascii="ArialMT" w:hAnsi="ArialMT" w:cs="ArialMT"/>
                <w:b/>
                <w:sz w:val="22"/>
                <w:szCs w:val="22"/>
              </w:rPr>
              <w:t>2</w:t>
            </w:r>
            <w:r w:rsidRPr="000F34B1">
              <w:rPr>
                <w:rFonts w:ascii="ArialMT" w:hAnsi="ArialMT" w:cs="ArialMT"/>
                <w:b/>
                <w:sz w:val="22"/>
                <w:szCs w:val="22"/>
              </w:rPr>
              <w:t>.</w:t>
            </w:r>
          </w:p>
          <w:p w:rsidR="004730C6" w:rsidRPr="000F34B1" w:rsidRDefault="004730C6" w:rsidP="00C92218">
            <w:pPr>
              <w:autoSpaceDE w:val="0"/>
              <w:autoSpaceDN w:val="0"/>
              <w:adjustRightInd w:val="0"/>
              <w:jc w:val="both"/>
              <w:rPr>
                <w:rFonts w:ascii="ArialMT" w:hAnsi="ArialMT" w:cs="ArialMT"/>
              </w:rPr>
            </w:pPr>
            <w:r w:rsidRPr="000F34B1">
              <w:rPr>
                <w:rFonts w:ascii="ArialMT" w:hAnsi="ArialMT" w:cs="ArialMT"/>
                <w:sz w:val="22"/>
                <w:szCs w:val="22"/>
              </w:rPr>
              <w:t xml:space="preserve">At clinics, up-to-date technology is used to support communication with patients. </w:t>
            </w:r>
          </w:p>
          <w:p w:rsidR="004730C6" w:rsidRPr="000F34B1" w:rsidRDefault="004730C6" w:rsidP="00C92218">
            <w:pPr>
              <w:autoSpaceDE w:val="0"/>
              <w:autoSpaceDN w:val="0"/>
              <w:adjustRightInd w:val="0"/>
              <w:jc w:val="both"/>
              <w:rPr>
                <w:rFonts w:ascii="ArialMT" w:hAnsi="ArialMT" w:cs="ArialMT"/>
              </w:rPr>
            </w:pPr>
          </w:p>
          <w:p w:rsidR="004730C6" w:rsidRPr="000F34B1" w:rsidRDefault="004730C6" w:rsidP="00C92218">
            <w:pPr>
              <w:autoSpaceDE w:val="0"/>
              <w:autoSpaceDN w:val="0"/>
              <w:adjustRightInd w:val="0"/>
              <w:jc w:val="both"/>
              <w:rPr>
                <w:rFonts w:ascii="ArialMT" w:hAnsi="ArialMT" w:cs="ArialMT"/>
              </w:rPr>
            </w:pPr>
          </w:p>
        </w:tc>
        <w:tc>
          <w:tcPr>
            <w:tcW w:w="3388" w:type="dxa"/>
          </w:tcPr>
          <w:p w:rsidR="00AE7313" w:rsidRPr="00AE7313" w:rsidRDefault="00AE7313" w:rsidP="00A07FD9">
            <w:pPr>
              <w:autoSpaceDE w:val="0"/>
              <w:autoSpaceDN w:val="0"/>
              <w:adjustRightInd w:val="0"/>
              <w:rPr>
                <w:rFonts w:ascii="ArialMT" w:hAnsi="ArialMT" w:cs="ArialMT"/>
                <w:sz w:val="20"/>
                <w:szCs w:val="20"/>
              </w:rPr>
            </w:pPr>
            <w:r w:rsidRPr="00AE7313">
              <w:rPr>
                <w:rFonts w:ascii="ArialMT" w:hAnsi="ArialMT" w:cs="ArialMT"/>
                <w:sz w:val="20"/>
                <w:szCs w:val="20"/>
              </w:rPr>
              <w:t>3.2 Effective care – communicating effectively</w:t>
            </w:r>
          </w:p>
          <w:p w:rsidR="007E07A2" w:rsidRPr="00AE7313" w:rsidRDefault="007E07A2" w:rsidP="007E07A2">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4730C6" w:rsidRPr="00AE7313" w:rsidRDefault="004730C6" w:rsidP="00C92218">
            <w:pPr>
              <w:autoSpaceDE w:val="0"/>
              <w:autoSpaceDN w:val="0"/>
              <w:adjustRightInd w:val="0"/>
              <w:rPr>
                <w:rFonts w:ascii="ArialMT" w:hAnsi="ArialMT" w:cs="ArialMT"/>
                <w:sz w:val="20"/>
                <w:szCs w:val="20"/>
              </w:rPr>
            </w:pPr>
          </w:p>
        </w:tc>
      </w:tr>
      <w:tr w:rsidR="00DF0139" w:rsidRPr="000F34B1" w:rsidTr="00A07FD9">
        <w:trPr>
          <w:trHeight w:val="1270"/>
        </w:trPr>
        <w:tc>
          <w:tcPr>
            <w:tcW w:w="3411" w:type="dxa"/>
            <w:vMerge/>
          </w:tcPr>
          <w:p w:rsidR="00DF0139" w:rsidRPr="000F34B1" w:rsidRDefault="00DF0139" w:rsidP="00C92218">
            <w:pPr>
              <w:autoSpaceDE w:val="0"/>
              <w:autoSpaceDN w:val="0"/>
              <w:adjustRightInd w:val="0"/>
              <w:jc w:val="both"/>
              <w:rPr>
                <w:rFonts w:ascii="Arial-BoldMT" w:hAnsi="Arial-BoldMT" w:cs="Arial-BoldMT"/>
                <w:b/>
                <w:bCs/>
              </w:rPr>
            </w:pPr>
          </w:p>
        </w:tc>
        <w:tc>
          <w:tcPr>
            <w:tcW w:w="4314" w:type="dxa"/>
            <w:vMerge/>
          </w:tcPr>
          <w:p w:rsidR="00DF0139" w:rsidRPr="000F34B1" w:rsidRDefault="00DF0139" w:rsidP="00C92218">
            <w:pPr>
              <w:autoSpaceDE w:val="0"/>
              <w:autoSpaceDN w:val="0"/>
              <w:adjustRightInd w:val="0"/>
              <w:jc w:val="both"/>
              <w:rPr>
                <w:rFonts w:ascii="ArialMT" w:hAnsi="ArialMT" w:cs="ArialMT"/>
              </w:rPr>
            </w:pPr>
          </w:p>
        </w:tc>
        <w:tc>
          <w:tcPr>
            <w:tcW w:w="3449" w:type="dxa"/>
          </w:tcPr>
          <w:p w:rsidR="00DF0139" w:rsidRPr="000F34B1" w:rsidRDefault="00DF0139" w:rsidP="00C92218">
            <w:pPr>
              <w:autoSpaceDE w:val="0"/>
              <w:autoSpaceDN w:val="0"/>
              <w:adjustRightInd w:val="0"/>
              <w:jc w:val="both"/>
              <w:rPr>
                <w:rFonts w:ascii="ArialMT" w:hAnsi="ArialMT" w:cs="ArialMT"/>
                <w:b/>
              </w:rPr>
            </w:pPr>
            <w:r w:rsidRPr="000F34B1">
              <w:rPr>
                <w:rFonts w:ascii="ArialMT" w:hAnsi="ArialMT" w:cs="ArialMT"/>
                <w:b/>
                <w:sz w:val="22"/>
                <w:szCs w:val="22"/>
              </w:rPr>
              <w:t>2a.1</w:t>
            </w:r>
            <w:r w:rsidR="003410AE" w:rsidRPr="000F34B1">
              <w:rPr>
                <w:rFonts w:ascii="ArialMT" w:hAnsi="ArialMT" w:cs="ArialMT"/>
                <w:b/>
                <w:sz w:val="22"/>
                <w:szCs w:val="22"/>
              </w:rPr>
              <w:t>3</w:t>
            </w:r>
            <w:r w:rsidRPr="000F34B1">
              <w:rPr>
                <w:rFonts w:ascii="ArialMT" w:hAnsi="ArialMT" w:cs="ArialMT"/>
                <w:b/>
                <w:sz w:val="22"/>
                <w:szCs w:val="22"/>
              </w:rPr>
              <w:t>.</w:t>
            </w:r>
          </w:p>
          <w:p w:rsidR="00DF0139" w:rsidRPr="000F34B1" w:rsidRDefault="00DF0139" w:rsidP="00DF0139">
            <w:pPr>
              <w:autoSpaceDE w:val="0"/>
              <w:autoSpaceDN w:val="0"/>
              <w:adjustRightInd w:val="0"/>
              <w:jc w:val="both"/>
              <w:rPr>
                <w:rFonts w:ascii="ArialMT" w:hAnsi="ArialMT" w:cs="ArialMT"/>
              </w:rPr>
            </w:pPr>
            <w:r w:rsidRPr="000F34B1">
              <w:rPr>
                <w:rFonts w:ascii="ArialMT" w:hAnsi="ArialMT" w:cs="ArialMT"/>
                <w:sz w:val="22"/>
                <w:szCs w:val="22"/>
              </w:rPr>
              <w:t xml:space="preserve">Up-to-date technology (e.g. video clips, website) is used following appointments to support the self management of technological interventions and communication needs </w:t>
            </w:r>
          </w:p>
        </w:tc>
        <w:tc>
          <w:tcPr>
            <w:tcW w:w="3388" w:type="dxa"/>
          </w:tcPr>
          <w:p w:rsidR="004A4CA1" w:rsidRPr="004A4CA1" w:rsidRDefault="004A4CA1" w:rsidP="004A4CA1">
            <w:pPr>
              <w:autoSpaceDE w:val="0"/>
              <w:autoSpaceDN w:val="0"/>
              <w:adjustRightInd w:val="0"/>
              <w:rPr>
                <w:rFonts w:ascii="ArialMT" w:hAnsi="ArialMT" w:cs="ArialMT"/>
                <w:sz w:val="20"/>
                <w:szCs w:val="20"/>
              </w:rPr>
            </w:pPr>
            <w:r>
              <w:rPr>
                <w:rFonts w:ascii="ArialMT" w:hAnsi="ArialMT" w:cs="ArialMT"/>
                <w:sz w:val="20"/>
                <w:szCs w:val="20"/>
              </w:rPr>
              <w:t xml:space="preserve">1.1 </w:t>
            </w:r>
            <w:r w:rsidRPr="004A4CA1">
              <w:rPr>
                <w:rFonts w:ascii="ArialMT" w:hAnsi="ArialMT" w:cs="ArialMT"/>
                <w:sz w:val="20"/>
                <w:szCs w:val="20"/>
              </w:rPr>
              <w:t>Staying Healthy – health promotion, protection and improvement</w:t>
            </w:r>
            <w:r>
              <w:rPr>
                <w:rFonts w:ascii="ArialMT" w:hAnsi="ArialMT" w:cs="ArialMT"/>
                <w:sz w:val="20"/>
                <w:szCs w:val="20"/>
              </w:rPr>
              <w:t xml:space="preserve"> </w:t>
            </w:r>
          </w:p>
          <w:p w:rsidR="00AE7313" w:rsidRDefault="00AE7313" w:rsidP="00A07FD9">
            <w:pPr>
              <w:autoSpaceDE w:val="0"/>
              <w:autoSpaceDN w:val="0"/>
              <w:adjustRightInd w:val="0"/>
              <w:rPr>
                <w:rFonts w:ascii="ArialMT" w:hAnsi="ArialMT" w:cs="ArialMT"/>
                <w:sz w:val="20"/>
                <w:szCs w:val="20"/>
              </w:rPr>
            </w:pPr>
            <w:r>
              <w:rPr>
                <w:rFonts w:ascii="ArialMT" w:hAnsi="ArialMT" w:cs="ArialMT"/>
                <w:sz w:val="20"/>
                <w:szCs w:val="20"/>
              </w:rPr>
              <w:t>3.2 Effective care – communicating effectively</w:t>
            </w:r>
          </w:p>
          <w:p w:rsidR="007E07A2" w:rsidRPr="00AE7313" w:rsidRDefault="007E07A2" w:rsidP="007E07A2">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E570F4" w:rsidRPr="00AE7313" w:rsidRDefault="00E570F4" w:rsidP="00C92218">
            <w:pPr>
              <w:autoSpaceDE w:val="0"/>
              <w:autoSpaceDN w:val="0"/>
              <w:adjustRightInd w:val="0"/>
              <w:rPr>
                <w:rFonts w:ascii="ArialMT" w:hAnsi="ArialMT" w:cs="ArialMT"/>
                <w:sz w:val="20"/>
                <w:szCs w:val="20"/>
              </w:rPr>
            </w:pPr>
          </w:p>
        </w:tc>
      </w:tr>
      <w:tr w:rsidR="004730C6" w:rsidRPr="000F34B1" w:rsidTr="00A07FD9">
        <w:trPr>
          <w:trHeight w:val="2309"/>
        </w:trPr>
        <w:tc>
          <w:tcPr>
            <w:tcW w:w="3411" w:type="dxa"/>
            <w:vMerge/>
          </w:tcPr>
          <w:p w:rsidR="004730C6" w:rsidRPr="000F34B1" w:rsidRDefault="004730C6" w:rsidP="00C92218">
            <w:pPr>
              <w:autoSpaceDE w:val="0"/>
              <w:autoSpaceDN w:val="0"/>
              <w:adjustRightInd w:val="0"/>
              <w:jc w:val="both"/>
              <w:rPr>
                <w:rFonts w:ascii="Arial-BoldMT" w:hAnsi="Arial-BoldMT" w:cs="Arial-BoldMT"/>
                <w:bCs/>
              </w:rPr>
            </w:pPr>
          </w:p>
        </w:tc>
        <w:tc>
          <w:tcPr>
            <w:tcW w:w="4314" w:type="dxa"/>
            <w:vMerge/>
          </w:tcPr>
          <w:p w:rsidR="004730C6" w:rsidRPr="000F34B1" w:rsidRDefault="004730C6" w:rsidP="00C92218">
            <w:pPr>
              <w:autoSpaceDE w:val="0"/>
              <w:autoSpaceDN w:val="0"/>
              <w:adjustRightInd w:val="0"/>
              <w:rPr>
                <w:rFonts w:ascii="Arial-BoldMT" w:hAnsi="Arial-BoldMT" w:cs="Arial-BoldMT"/>
                <w:bCs/>
              </w:rPr>
            </w:pPr>
          </w:p>
        </w:tc>
        <w:tc>
          <w:tcPr>
            <w:tcW w:w="3449" w:type="dxa"/>
          </w:tcPr>
          <w:p w:rsidR="004730C6" w:rsidRPr="000F34B1" w:rsidRDefault="004730C6" w:rsidP="009A56A4">
            <w:pPr>
              <w:autoSpaceDE w:val="0"/>
              <w:autoSpaceDN w:val="0"/>
              <w:adjustRightInd w:val="0"/>
              <w:rPr>
                <w:rFonts w:ascii="ArialMT" w:hAnsi="ArialMT" w:cs="ArialMT"/>
                <w:b/>
              </w:rPr>
            </w:pPr>
            <w:r w:rsidRPr="000F34B1">
              <w:rPr>
                <w:rFonts w:ascii="ArialMT" w:hAnsi="ArialMT" w:cs="ArialMT"/>
                <w:b/>
                <w:sz w:val="22"/>
                <w:szCs w:val="22"/>
              </w:rPr>
              <w:t xml:space="preserve"> 2a.1</w:t>
            </w:r>
            <w:r w:rsidR="003410AE" w:rsidRPr="000F34B1">
              <w:rPr>
                <w:rFonts w:ascii="ArialMT" w:hAnsi="ArialMT" w:cs="ArialMT"/>
                <w:b/>
                <w:sz w:val="22"/>
                <w:szCs w:val="22"/>
              </w:rPr>
              <w:t>4</w:t>
            </w:r>
            <w:r w:rsidRPr="000F34B1">
              <w:rPr>
                <w:rFonts w:ascii="ArialMT" w:hAnsi="ArialMT" w:cs="ArialMT"/>
                <w:b/>
                <w:sz w:val="22"/>
                <w:szCs w:val="22"/>
              </w:rPr>
              <w:t>.</w:t>
            </w:r>
          </w:p>
          <w:p w:rsidR="004730C6" w:rsidRPr="000F34B1" w:rsidRDefault="004730C6" w:rsidP="009A56A4">
            <w:pPr>
              <w:autoSpaceDE w:val="0"/>
              <w:autoSpaceDN w:val="0"/>
              <w:adjustRightInd w:val="0"/>
              <w:jc w:val="both"/>
              <w:rPr>
                <w:rFonts w:ascii="ArialMT" w:hAnsi="ArialMT" w:cs="ArialMT"/>
              </w:rPr>
            </w:pPr>
            <w:r w:rsidRPr="000F34B1">
              <w:rPr>
                <w:rFonts w:ascii="ArialMT" w:hAnsi="ArialMT" w:cs="ArialMT"/>
                <w:sz w:val="22"/>
                <w:szCs w:val="22"/>
              </w:rPr>
              <w:t>Written information is available that encourages patients and their significant others to engage and communicate with the service through patient forums to facilitate planning, satisfaction auditing and information development etc.</w:t>
            </w:r>
          </w:p>
          <w:p w:rsidR="004730C6" w:rsidRPr="000F34B1" w:rsidRDefault="004730C6" w:rsidP="00C92218">
            <w:pPr>
              <w:autoSpaceDE w:val="0"/>
              <w:autoSpaceDN w:val="0"/>
              <w:adjustRightInd w:val="0"/>
              <w:jc w:val="both"/>
              <w:rPr>
                <w:rFonts w:ascii="ArialMT" w:hAnsi="ArialMT" w:cs="ArialMT"/>
              </w:rPr>
            </w:pPr>
          </w:p>
        </w:tc>
        <w:tc>
          <w:tcPr>
            <w:tcW w:w="3388" w:type="dxa"/>
          </w:tcPr>
          <w:p w:rsidR="00AE7313" w:rsidRDefault="00AE7313" w:rsidP="00A07FD9">
            <w:pPr>
              <w:autoSpaceDE w:val="0"/>
              <w:autoSpaceDN w:val="0"/>
              <w:adjustRightInd w:val="0"/>
              <w:rPr>
                <w:rFonts w:ascii="ArialMT" w:hAnsi="ArialMT" w:cs="ArialMT"/>
                <w:sz w:val="20"/>
                <w:szCs w:val="20"/>
              </w:rPr>
            </w:pPr>
            <w:r>
              <w:rPr>
                <w:rFonts w:ascii="ArialMT" w:hAnsi="ArialMT" w:cs="ArialMT"/>
                <w:sz w:val="20"/>
                <w:szCs w:val="20"/>
              </w:rPr>
              <w:t>3.2 Effective care – communicating effectively</w:t>
            </w:r>
          </w:p>
          <w:p w:rsidR="007E07A2" w:rsidRPr="00AE7313" w:rsidRDefault="007E07A2" w:rsidP="007E07A2">
            <w:pPr>
              <w:autoSpaceDE w:val="0"/>
              <w:autoSpaceDN w:val="0"/>
              <w:adjustRightInd w:val="0"/>
              <w:rPr>
                <w:rFonts w:ascii="ArialMT" w:hAnsi="ArialMT" w:cs="ArialMT"/>
                <w:sz w:val="20"/>
                <w:szCs w:val="20"/>
              </w:rPr>
            </w:pPr>
            <w:r w:rsidRPr="00AE7313">
              <w:rPr>
                <w:rFonts w:ascii="ArialMT" w:hAnsi="ArialMT" w:cs="ArialMT"/>
                <w:sz w:val="20"/>
                <w:szCs w:val="20"/>
              </w:rPr>
              <w:t>4.2 Dignified care</w:t>
            </w:r>
            <w:r>
              <w:rPr>
                <w:rFonts w:ascii="ArialMT" w:hAnsi="ArialMT" w:cs="ArialMT"/>
                <w:sz w:val="20"/>
                <w:szCs w:val="20"/>
              </w:rPr>
              <w:t xml:space="preserve"> – pt information</w:t>
            </w:r>
          </w:p>
          <w:p w:rsidR="004730C6" w:rsidRPr="00AE7313" w:rsidRDefault="004730C6" w:rsidP="00FB1FB3">
            <w:pPr>
              <w:autoSpaceDE w:val="0"/>
              <w:autoSpaceDN w:val="0"/>
              <w:adjustRightInd w:val="0"/>
              <w:rPr>
                <w:rFonts w:ascii="ArialMT" w:hAnsi="ArialMT" w:cs="ArialMT"/>
                <w:sz w:val="20"/>
                <w:szCs w:val="20"/>
              </w:rPr>
            </w:pPr>
          </w:p>
        </w:tc>
      </w:tr>
    </w:tbl>
    <w:p w:rsidR="00974435" w:rsidRPr="000F34B1" w:rsidRDefault="00974435" w:rsidP="00C93560">
      <w:pPr>
        <w:autoSpaceDE w:val="0"/>
        <w:autoSpaceDN w:val="0"/>
        <w:adjustRightInd w:val="0"/>
        <w:rPr>
          <w:rFonts w:ascii="ArialMT" w:hAnsi="ArialMT" w:cs="ArialMT"/>
          <w:sz w:val="22"/>
          <w:szCs w:val="22"/>
        </w:rPr>
      </w:pPr>
    </w:p>
    <w:p w:rsidR="00974435" w:rsidRPr="000F34B1" w:rsidRDefault="00974435" w:rsidP="00C93560">
      <w:pPr>
        <w:autoSpaceDE w:val="0"/>
        <w:autoSpaceDN w:val="0"/>
        <w:adjustRightInd w:val="0"/>
        <w:rPr>
          <w:rFonts w:ascii="ArialMT" w:hAnsi="ArialMT" w:cs="ArialMT"/>
          <w:sz w:val="22"/>
          <w:szCs w:val="22"/>
        </w:rPr>
      </w:pPr>
    </w:p>
    <w:p w:rsidR="00974435" w:rsidRPr="000F34B1" w:rsidRDefault="00974435" w:rsidP="00C93560">
      <w:pPr>
        <w:autoSpaceDE w:val="0"/>
        <w:autoSpaceDN w:val="0"/>
        <w:adjustRightInd w:val="0"/>
        <w:rPr>
          <w:rFonts w:ascii="ArialMT" w:hAnsi="ArialMT" w:cs="ArialMT"/>
          <w:sz w:val="22"/>
          <w:szCs w:val="22"/>
        </w:rPr>
      </w:pPr>
      <w:r w:rsidRPr="000F34B1">
        <w:rPr>
          <w:rFonts w:ascii="ArialMT" w:hAnsi="ArialMT" w:cs="ArialMT"/>
          <w:sz w:val="22"/>
          <w:szCs w:val="22"/>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11"/>
        <w:gridCol w:w="3611"/>
        <w:gridCol w:w="3612"/>
        <w:gridCol w:w="3612"/>
      </w:tblGrid>
      <w:tr w:rsidR="00974435" w:rsidRPr="000F34B1" w:rsidTr="00C92218">
        <w:tc>
          <w:tcPr>
            <w:tcW w:w="14446" w:type="dxa"/>
            <w:gridSpan w:val="4"/>
            <w:shd w:val="clear" w:color="auto" w:fill="C0C0C0"/>
          </w:tcPr>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sz w:val="36"/>
                <w:szCs w:val="36"/>
              </w:rPr>
            </w:pPr>
            <w:r w:rsidRPr="000F34B1">
              <w:rPr>
                <w:rFonts w:ascii="Arial-BoldMT" w:hAnsi="Arial-BoldMT" w:cs="Arial-BoldMT"/>
                <w:b/>
                <w:bCs/>
                <w:sz w:val="36"/>
                <w:szCs w:val="36"/>
              </w:rPr>
              <w:t>Standard 3. Assessment</w:t>
            </w:r>
          </w:p>
          <w:p w:rsidR="00974435" w:rsidRPr="000F34B1" w:rsidRDefault="00974435" w:rsidP="00C92218">
            <w:pPr>
              <w:autoSpaceDE w:val="0"/>
              <w:autoSpaceDN w:val="0"/>
              <w:adjustRightInd w:val="0"/>
              <w:rPr>
                <w:rFonts w:ascii="Arial-BoldMT" w:hAnsi="Arial-BoldMT" w:cs="Arial-BoldMT"/>
                <w:b/>
                <w:bCs/>
              </w:rPr>
            </w:pPr>
          </w:p>
        </w:tc>
      </w:tr>
      <w:tr w:rsidR="00C35BDA" w:rsidRPr="000F34B1" w:rsidTr="00C92218">
        <w:tc>
          <w:tcPr>
            <w:tcW w:w="3611"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STANDARD STATEMENT</w:t>
            </w:r>
          </w:p>
        </w:tc>
        <w:tc>
          <w:tcPr>
            <w:tcW w:w="3611"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RATIONALE</w:t>
            </w:r>
          </w:p>
          <w:p w:rsidR="00974435" w:rsidRPr="000F34B1" w:rsidRDefault="00974435" w:rsidP="00C92218">
            <w:pPr>
              <w:autoSpaceDE w:val="0"/>
              <w:autoSpaceDN w:val="0"/>
              <w:adjustRightInd w:val="0"/>
              <w:jc w:val="center"/>
              <w:rPr>
                <w:rFonts w:ascii="Arial-BoldMT" w:hAnsi="Arial-BoldMT" w:cs="Arial-BoldMT"/>
                <w:b/>
                <w:bCs/>
              </w:rPr>
            </w:pPr>
          </w:p>
        </w:tc>
        <w:tc>
          <w:tcPr>
            <w:tcW w:w="3612"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FB1FB3">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CRITERIA</w:t>
            </w:r>
          </w:p>
        </w:tc>
        <w:tc>
          <w:tcPr>
            <w:tcW w:w="3612" w:type="dxa"/>
          </w:tcPr>
          <w:p w:rsidR="00974435" w:rsidRPr="000F34B1" w:rsidRDefault="00974435" w:rsidP="009B39CB">
            <w:pPr>
              <w:autoSpaceDE w:val="0"/>
              <w:autoSpaceDN w:val="0"/>
              <w:adjustRightInd w:val="0"/>
              <w:jc w:val="center"/>
              <w:rPr>
                <w:rFonts w:ascii="Arial-BoldMT" w:hAnsi="Arial-BoldMT" w:cs="Arial-BoldMT"/>
                <w:b/>
                <w:bCs/>
              </w:rPr>
            </w:pPr>
          </w:p>
        </w:tc>
      </w:tr>
      <w:tr w:rsidR="00C35BDA" w:rsidRPr="000F34B1" w:rsidTr="00C92218">
        <w:trPr>
          <w:trHeight w:val="1525"/>
        </w:trPr>
        <w:tc>
          <w:tcPr>
            <w:tcW w:w="3611" w:type="dxa"/>
            <w:vMerge w:val="restart"/>
          </w:tcPr>
          <w:p w:rsidR="00974435" w:rsidRPr="000F34B1" w:rsidRDefault="00974435" w:rsidP="00C92218">
            <w:pPr>
              <w:autoSpaceDE w:val="0"/>
              <w:autoSpaceDN w:val="0"/>
              <w:adjustRightInd w:val="0"/>
              <w:jc w:val="both"/>
              <w:rPr>
                <w:rFonts w:ascii="Arial-BoldMT" w:hAnsi="Arial-BoldMT" w:cs="Arial-BoldMT"/>
                <w:bCs/>
              </w:rPr>
            </w:pPr>
            <w:r w:rsidRPr="000F34B1">
              <w:rPr>
                <w:rFonts w:ascii="Arial-BoldMT" w:hAnsi="Arial-BoldMT" w:cs="Arial-BoldMT"/>
                <w:b/>
                <w:bCs/>
                <w:sz w:val="22"/>
                <w:szCs w:val="22"/>
              </w:rPr>
              <w:t>3a.</w:t>
            </w:r>
            <w:r w:rsidRPr="000F34B1">
              <w:rPr>
                <w:rFonts w:ascii="Arial-BoldMT" w:hAnsi="Arial-BoldMT" w:cs="Arial-BoldMT"/>
                <w:bCs/>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All patients receive an individually-tailored Audiological assessment which is carried out to recognised national standards, where available, and includes:</w:t>
            </w:r>
          </w:p>
          <w:p w:rsidR="00974435" w:rsidRPr="000F34B1" w:rsidRDefault="00974435" w:rsidP="00C92218">
            <w:pPr>
              <w:autoSpaceDE w:val="0"/>
              <w:autoSpaceDN w:val="0"/>
              <w:adjustRightInd w:val="0"/>
              <w:jc w:val="both"/>
              <w:rPr>
                <w:rFonts w:ascii="ArialMT" w:hAnsi="ArialMT" w:cs="ArialMT"/>
              </w:rPr>
            </w:pPr>
            <w:r w:rsidRPr="000F34B1">
              <w:rPr>
                <w:rFonts w:ascii="SymbolMT" w:hAnsi="SymbolMT" w:cs="SymbolMT"/>
                <w:sz w:val="22"/>
                <w:szCs w:val="22"/>
              </w:rPr>
              <w:t xml:space="preserve">• </w:t>
            </w:r>
            <w:r w:rsidRPr="000F34B1">
              <w:rPr>
                <w:rFonts w:ascii="ArialMT" w:hAnsi="ArialMT" w:cs="ArialMT"/>
                <w:sz w:val="22"/>
                <w:szCs w:val="22"/>
              </w:rPr>
              <w:t>measurement of hearing impairment,</w:t>
            </w:r>
          </w:p>
          <w:p w:rsidR="00974435" w:rsidRPr="000F34B1" w:rsidRDefault="00974435" w:rsidP="00C92218">
            <w:pPr>
              <w:autoSpaceDE w:val="0"/>
              <w:autoSpaceDN w:val="0"/>
              <w:adjustRightInd w:val="0"/>
              <w:jc w:val="both"/>
              <w:rPr>
                <w:rFonts w:ascii="ArialMT" w:hAnsi="ArialMT" w:cs="ArialMT"/>
              </w:rPr>
            </w:pPr>
            <w:r w:rsidRPr="000F34B1">
              <w:rPr>
                <w:rFonts w:ascii="SymbolMT" w:hAnsi="SymbolMT" w:cs="SymbolMT"/>
                <w:sz w:val="22"/>
                <w:szCs w:val="22"/>
              </w:rPr>
              <w:t xml:space="preserve">• </w:t>
            </w:r>
            <w:r w:rsidRPr="000F34B1">
              <w:rPr>
                <w:rFonts w:ascii="ArialMT" w:hAnsi="ArialMT" w:cs="ArialMT"/>
                <w:sz w:val="22"/>
                <w:szCs w:val="22"/>
              </w:rPr>
              <w:t>assessment of activity limitations related to hearing impairment,</w:t>
            </w:r>
          </w:p>
          <w:p w:rsidR="00974435" w:rsidRPr="000F34B1" w:rsidRDefault="00974435" w:rsidP="00C92218">
            <w:pPr>
              <w:autoSpaceDE w:val="0"/>
              <w:autoSpaceDN w:val="0"/>
              <w:adjustRightInd w:val="0"/>
              <w:jc w:val="both"/>
              <w:rPr>
                <w:rFonts w:ascii="ArialMT" w:hAnsi="ArialMT" w:cs="ArialMT"/>
              </w:rPr>
            </w:pPr>
            <w:r w:rsidRPr="000F34B1">
              <w:rPr>
                <w:rFonts w:ascii="SymbolMT" w:hAnsi="SymbolMT" w:cs="SymbolMT"/>
                <w:sz w:val="22"/>
                <w:szCs w:val="22"/>
              </w:rPr>
              <w:t xml:space="preserve">• </w:t>
            </w:r>
            <w:r w:rsidRPr="000F34B1">
              <w:rPr>
                <w:rFonts w:ascii="ArialMT" w:hAnsi="ArialMT" w:cs="ArialMT"/>
                <w:sz w:val="22"/>
                <w:szCs w:val="22"/>
              </w:rPr>
              <w:t>evaluation of social and environmental communication and listening needs and an evaluation of attitudes, expectation, motivation and behaviours as a result of hearing impairment,</w:t>
            </w:r>
          </w:p>
          <w:p w:rsidR="00974435" w:rsidRPr="000F34B1" w:rsidRDefault="00974435" w:rsidP="00C92218">
            <w:pPr>
              <w:autoSpaceDE w:val="0"/>
              <w:autoSpaceDN w:val="0"/>
              <w:adjustRightInd w:val="0"/>
              <w:jc w:val="both"/>
              <w:rPr>
                <w:rFonts w:ascii="ArialMT" w:hAnsi="ArialMT" w:cs="ArialMT"/>
              </w:rPr>
            </w:pPr>
            <w:r w:rsidRPr="000F34B1">
              <w:rPr>
                <w:rFonts w:ascii="SymbolMT" w:hAnsi="SymbolMT" w:cs="SymbolMT"/>
                <w:sz w:val="22"/>
                <w:szCs w:val="22"/>
              </w:rPr>
              <w:t xml:space="preserve">• </w:t>
            </w:r>
            <w:proofErr w:type="gramStart"/>
            <w:r w:rsidRPr="000F34B1">
              <w:rPr>
                <w:rFonts w:ascii="ArialMT" w:hAnsi="ArialMT" w:cs="ArialMT"/>
                <w:sz w:val="22"/>
                <w:szCs w:val="22"/>
              </w:rPr>
              <w:t>a</w:t>
            </w:r>
            <w:proofErr w:type="gramEnd"/>
            <w:r w:rsidRPr="000F34B1">
              <w:rPr>
                <w:rFonts w:ascii="ArialMT" w:hAnsi="ArialMT" w:cs="ArialMT"/>
                <w:sz w:val="22"/>
                <w:szCs w:val="22"/>
              </w:rPr>
              <w:t xml:space="preserve"> relevant medical history. </w:t>
            </w:r>
          </w:p>
          <w:p w:rsidR="00974435" w:rsidRPr="000F34B1" w:rsidRDefault="00974435" w:rsidP="00C92218">
            <w:pPr>
              <w:autoSpaceDE w:val="0"/>
              <w:autoSpaceDN w:val="0"/>
              <w:adjustRightInd w:val="0"/>
              <w:jc w:val="both"/>
              <w:rPr>
                <w:rFonts w:ascii="Arial-BoldMT" w:hAnsi="Arial-BoldMT" w:cs="Arial-BoldMT"/>
                <w:bCs/>
              </w:rPr>
            </w:pPr>
          </w:p>
          <w:p w:rsidR="00974435" w:rsidRPr="000F34B1" w:rsidRDefault="00974435" w:rsidP="00C92218">
            <w:pPr>
              <w:autoSpaceDE w:val="0"/>
              <w:autoSpaceDN w:val="0"/>
              <w:adjustRightInd w:val="0"/>
              <w:jc w:val="both"/>
              <w:rPr>
                <w:rFonts w:ascii="Arial-BoldMT" w:hAnsi="Arial-BoldMT" w:cs="Arial-BoldMT"/>
                <w:bCs/>
              </w:rPr>
            </w:pPr>
          </w:p>
        </w:tc>
        <w:tc>
          <w:tcPr>
            <w:tcW w:w="3611" w:type="dxa"/>
            <w:vMerge w:val="restart"/>
          </w:tcPr>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The need for, and content of, any Individual Management Plan (IMP) requires knowledge of a patient’s hearing status</w:t>
            </w:r>
            <w:r w:rsidR="00FF4400" w:rsidRPr="000F34B1">
              <w:rPr>
                <w:rFonts w:ascii="ArialMT" w:hAnsi="ArialMT" w:cs="ArialMT"/>
                <w:sz w:val="22"/>
                <w:szCs w:val="22"/>
              </w:rPr>
              <w:t xml:space="preserve"> [25</w:t>
            </w:r>
            <w:proofErr w:type="gramStart"/>
            <w:r w:rsidR="00FF4400" w:rsidRPr="000F34B1">
              <w:rPr>
                <w:rFonts w:ascii="ArialMT" w:hAnsi="ArialMT" w:cs="ArialMT"/>
                <w:sz w:val="22"/>
                <w:szCs w:val="22"/>
              </w:rPr>
              <w:t>][</w:t>
            </w:r>
            <w:proofErr w:type="gramEnd"/>
            <w:r w:rsidR="00FF4400" w:rsidRPr="000F34B1">
              <w:rPr>
                <w:rFonts w:ascii="ArialMT" w:hAnsi="ArialMT" w:cs="ArialMT"/>
                <w:sz w:val="22"/>
                <w:szCs w:val="22"/>
              </w:rPr>
              <w:t>4</w:t>
            </w:r>
            <w:r w:rsidR="00941ED0" w:rsidRPr="000F34B1">
              <w:rPr>
                <w:rFonts w:ascii="ArialMT" w:hAnsi="ArialMT" w:cs="ArialMT"/>
                <w:sz w:val="22"/>
                <w:szCs w:val="22"/>
              </w:rPr>
              <w:t>2</w:t>
            </w:r>
            <w:r w:rsidR="00FF4400" w:rsidRPr="000F34B1">
              <w:rPr>
                <w:rFonts w:ascii="ArialMT" w:hAnsi="ArialMT" w:cs="ArialMT"/>
                <w:sz w:val="22"/>
                <w:szCs w:val="22"/>
              </w:rPr>
              <w:t>][4</w:t>
            </w:r>
            <w:r w:rsidR="00941ED0" w:rsidRPr="000F34B1">
              <w:rPr>
                <w:rFonts w:ascii="ArialMT" w:hAnsi="ArialMT" w:cs="ArialMT"/>
                <w:sz w:val="22"/>
                <w:szCs w:val="22"/>
              </w:rPr>
              <w:t>3</w:t>
            </w:r>
            <w:r w:rsidR="00FF4400" w:rsidRPr="000F34B1">
              <w:rPr>
                <w:rFonts w:ascii="ArialMT" w:hAnsi="ArialMT" w:cs="ArialMT"/>
                <w:sz w:val="22"/>
                <w:szCs w:val="22"/>
              </w:rPr>
              <w:t>]</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The quality of assessment is more likely to be assured if undertaken in accordance with nationally recommended procedures</w:t>
            </w:r>
            <w:r w:rsidR="00FF4400" w:rsidRPr="000F34B1">
              <w:rPr>
                <w:rFonts w:ascii="ArialMT" w:hAnsi="ArialMT" w:cs="ArialMT"/>
                <w:sz w:val="22"/>
                <w:szCs w:val="22"/>
              </w:rPr>
              <w:t xml:space="preserve"> [4</w:t>
            </w:r>
            <w:r w:rsidR="00941ED0" w:rsidRPr="000F34B1">
              <w:rPr>
                <w:rFonts w:ascii="ArialMT" w:hAnsi="ArialMT" w:cs="ArialMT"/>
                <w:sz w:val="22"/>
                <w:szCs w:val="22"/>
              </w:rPr>
              <w:t>4</w:t>
            </w:r>
            <w:proofErr w:type="gramStart"/>
            <w:r w:rsidR="00FF4400" w:rsidRPr="000F34B1">
              <w:rPr>
                <w:rFonts w:ascii="ArialMT" w:hAnsi="ArialMT" w:cs="ArialMT"/>
                <w:sz w:val="22"/>
                <w:szCs w:val="22"/>
              </w:rPr>
              <w:t>]</w:t>
            </w:r>
            <w:r w:rsidR="00CF1A86" w:rsidRPr="000F34B1">
              <w:rPr>
                <w:rFonts w:ascii="ArialMT" w:hAnsi="ArialMT" w:cs="ArialMT"/>
                <w:sz w:val="22"/>
                <w:szCs w:val="22"/>
              </w:rPr>
              <w:t>[</w:t>
            </w:r>
            <w:proofErr w:type="gramEnd"/>
            <w:r w:rsidR="006804BA" w:rsidRPr="000F34B1">
              <w:rPr>
                <w:rFonts w:ascii="ArialMT" w:hAnsi="ArialMT" w:cs="ArialMT"/>
                <w:sz w:val="22"/>
                <w:szCs w:val="22"/>
              </w:rPr>
              <w:t>45</w:t>
            </w:r>
            <w:r w:rsidR="00CF1A86"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Measures are compromised if not gathered using equipment calibrated to national and international standards in a quiet test environment</w:t>
            </w:r>
            <w:r w:rsidR="00CF1A86" w:rsidRPr="000F34B1">
              <w:rPr>
                <w:rFonts w:ascii="ArialMT" w:hAnsi="ArialMT" w:cs="ArialMT"/>
                <w:sz w:val="22"/>
                <w:szCs w:val="22"/>
              </w:rPr>
              <w:t xml:space="preserve"> [</w:t>
            </w:r>
            <w:r w:rsidR="006804BA" w:rsidRPr="000F34B1">
              <w:rPr>
                <w:rFonts w:ascii="ArialMT" w:hAnsi="ArialMT" w:cs="ArialMT"/>
                <w:sz w:val="22"/>
                <w:szCs w:val="22"/>
              </w:rPr>
              <w:t>45</w:t>
            </w:r>
            <w:proofErr w:type="gramStart"/>
            <w:r w:rsidR="00CF1A86" w:rsidRPr="000F34B1">
              <w:rPr>
                <w:rFonts w:ascii="ArialMT" w:hAnsi="ArialMT" w:cs="ArialMT"/>
                <w:sz w:val="22"/>
                <w:szCs w:val="22"/>
              </w:rPr>
              <w:t>][</w:t>
            </w:r>
            <w:proofErr w:type="gramEnd"/>
            <w:r w:rsidR="00CF1A86" w:rsidRPr="000F34B1">
              <w:rPr>
                <w:rFonts w:ascii="ArialMT" w:hAnsi="ArialMT" w:cs="ArialMT"/>
                <w:sz w:val="22"/>
                <w:szCs w:val="22"/>
              </w:rPr>
              <w:t>4</w:t>
            </w:r>
            <w:r w:rsidR="006804BA" w:rsidRPr="000F34B1">
              <w:rPr>
                <w:rFonts w:ascii="ArialMT" w:hAnsi="ArialMT" w:cs="ArialMT"/>
                <w:sz w:val="22"/>
                <w:szCs w:val="22"/>
              </w:rPr>
              <w:t>6</w:t>
            </w:r>
            <w:r w:rsidR="00CF1A86" w:rsidRPr="000F34B1">
              <w:rPr>
                <w:rFonts w:ascii="ArialMT" w:hAnsi="ArialMT" w:cs="ArialMT"/>
                <w:sz w:val="22"/>
                <w:szCs w:val="22"/>
              </w:rPr>
              <w:t>][</w:t>
            </w:r>
            <w:r w:rsidR="006804BA" w:rsidRPr="000F34B1">
              <w:rPr>
                <w:rFonts w:ascii="ArialMT" w:hAnsi="ArialMT" w:cs="ArialMT"/>
                <w:sz w:val="22"/>
                <w:szCs w:val="22"/>
              </w:rPr>
              <w:t>47</w:t>
            </w:r>
            <w:r w:rsidR="00CF1A86"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rPr>
                <w:rFonts w:ascii="ArialMT" w:hAnsi="ArialMT" w:cs="ArialMT"/>
              </w:rPr>
            </w:pPr>
            <w:r w:rsidRPr="000F34B1">
              <w:rPr>
                <w:rFonts w:ascii="ArialMT" w:hAnsi="ArialMT" w:cs="ArialMT"/>
                <w:sz w:val="22"/>
                <w:szCs w:val="22"/>
              </w:rPr>
              <w:t>A relevant medical history is required to develop an IMP</w:t>
            </w:r>
            <w:r w:rsidR="00CF1A86" w:rsidRPr="000F34B1">
              <w:rPr>
                <w:rFonts w:ascii="ArialMT" w:hAnsi="ArialMT" w:cs="ArialMT"/>
                <w:sz w:val="22"/>
                <w:szCs w:val="22"/>
              </w:rPr>
              <w:t xml:space="preserve"> [4</w:t>
            </w:r>
            <w:r w:rsidR="006804BA" w:rsidRPr="000F34B1">
              <w:rPr>
                <w:rFonts w:ascii="ArialMT" w:hAnsi="ArialMT" w:cs="ArialMT"/>
                <w:sz w:val="22"/>
                <w:szCs w:val="22"/>
              </w:rPr>
              <w:t>8</w:t>
            </w:r>
            <w:proofErr w:type="gramStart"/>
            <w:r w:rsidR="00CF1A86" w:rsidRPr="000F34B1">
              <w:rPr>
                <w:rFonts w:ascii="ArialMT" w:hAnsi="ArialMT" w:cs="ArialMT"/>
                <w:sz w:val="22"/>
                <w:szCs w:val="22"/>
              </w:rPr>
              <w:t>][</w:t>
            </w:r>
            <w:proofErr w:type="gramEnd"/>
            <w:r w:rsidR="00CF1A86" w:rsidRPr="000F34B1">
              <w:rPr>
                <w:rFonts w:ascii="ArialMT" w:hAnsi="ArialMT" w:cs="ArialMT"/>
                <w:sz w:val="22"/>
                <w:szCs w:val="22"/>
              </w:rPr>
              <w:t>4</w:t>
            </w:r>
            <w:r w:rsidR="006804BA" w:rsidRPr="000F34B1">
              <w:rPr>
                <w:rFonts w:ascii="ArialMT" w:hAnsi="ArialMT" w:cs="ArialMT"/>
                <w:sz w:val="22"/>
                <w:szCs w:val="22"/>
              </w:rPr>
              <w:t>9</w:t>
            </w:r>
            <w:r w:rsidR="00CF1A86" w:rsidRPr="000F34B1">
              <w:rPr>
                <w:rFonts w:ascii="ArialMT" w:hAnsi="ArialMT" w:cs="ArialMT"/>
                <w:sz w:val="22"/>
                <w:szCs w:val="22"/>
              </w:rPr>
              <w:t>]</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BoldMT" w:hAnsi="Arial-BoldMT" w:cs="Arial-BoldMT"/>
                <w:b/>
                <w:bCs/>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Hearing status is a necessary prerequisite, but is not sufficient information alone to configure an IMP</w:t>
            </w:r>
            <w:r w:rsidR="00CF1A86" w:rsidRPr="000F34B1">
              <w:rPr>
                <w:rFonts w:ascii="ArialMT" w:hAnsi="ArialMT" w:cs="ArialMT"/>
                <w:sz w:val="22"/>
                <w:szCs w:val="22"/>
              </w:rPr>
              <w:t xml:space="preserve"> [25</w:t>
            </w:r>
            <w:proofErr w:type="gramStart"/>
            <w:r w:rsidR="00CF1A86" w:rsidRPr="000F34B1">
              <w:rPr>
                <w:rFonts w:ascii="ArialMT" w:hAnsi="ArialMT" w:cs="ArialMT"/>
                <w:sz w:val="22"/>
                <w:szCs w:val="22"/>
              </w:rPr>
              <w:t>][</w:t>
            </w:r>
            <w:proofErr w:type="gramEnd"/>
            <w:r w:rsidR="006804BA" w:rsidRPr="000F34B1">
              <w:rPr>
                <w:rFonts w:ascii="ArialMT" w:hAnsi="ArialMT" w:cs="ArialMT"/>
                <w:sz w:val="22"/>
                <w:szCs w:val="22"/>
              </w:rPr>
              <w:t>50][51</w:t>
            </w:r>
            <w:r w:rsidR="00CF1A86" w:rsidRPr="000F34B1">
              <w:rPr>
                <w:rFonts w:ascii="ArialMT" w:hAnsi="ArialMT" w:cs="ArialMT"/>
                <w:sz w:val="22"/>
                <w:szCs w:val="22"/>
              </w:rPr>
              <w:t>]</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lastRenderedPageBreak/>
              <w:t>Understanding the patient’s activity limitations, their social and environmental communication needs, their attitudes, expectations, motivation and behaviours as a result of hearing impairment will enable an appropriate Individual Management Plan to be developed</w:t>
            </w:r>
            <w:r w:rsidR="00CF1A86" w:rsidRPr="000F34B1">
              <w:rPr>
                <w:rFonts w:ascii="ArialMT" w:hAnsi="ArialMT" w:cs="ArialMT"/>
                <w:sz w:val="22"/>
                <w:szCs w:val="22"/>
              </w:rPr>
              <w:t xml:space="preserve"> [25][</w:t>
            </w:r>
            <w:r w:rsidR="00941ED0" w:rsidRPr="000F34B1">
              <w:rPr>
                <w:rFonts w:ascii="ArialMT" w:hAnsi="ArialMT" w:cs="ArialMT"/>
                <w:sz w:val="22"/>
                <w:szCs w:val="22"/>
              </w:rPr>
              <w:t>5</w:t>
            </w:r>
            <w:r w:rsidR="006804BA" w:rsidRPr="000F34B1">
              <w:rPr>
                <w:rFonts w:ascii="ArialMT" w:hAnsi="ArialMT" w:cs="ArialMT"/>
                <w:sz w:val="22"/>
                <w:szCs w:val="22"/>
              </w:rPr>
              <w:t>2</w:t>
            </w:r>
            <w:r w:rsidR="00CF1A86" w:rsidRPr="000F34B1">
              <w:rPr>
                <w:rFonts w:ascii="ArialMT" w:hAnsi="ArialMT" w:cs="ArialMT"/>
                <w:sz w:val="22"/>
                <w:szCs w:val="22"/>
              </w:rPr>
              <w:t>][</w:t>
            </w:r>
            <w:r w:rsidR="006804BA" w:rsidRPr="000F34B1">
              <w:rPr>
                <w:rFonts w:ascii="ArialMT" w:hAnsi="ArialMT" w:cs="ArialMT"/>
                <w:sz w:val="22"/>
                <w:szCs w:val="22"/>
              </w:rPr>
              <w:t>53</w:t>
            </w:r>
            <w:r w:rsidR="00CF1A86" w:rsidRPr="000F34B1">
              <w:rPr>
                <w:rFonts w:ascii="ArialMT" w:hAnsi="ArialMT" w:cs="ArialMT"/>
                <w:sz w:val="22"/>
                <w:szCs w:val="22"/>
              </w:rPr>
              <w:t>][5</w:t>
            </w:r>
            <w:r w:rsidR="006804BA" w:rsidRPr="000F34B1">
              <w:rPr>
                <w:rFonts w:ascii="ArialMT" w:hAnsi="ArialMT" w:cs="ArialMT"/>
                <w:sz w:val="22"/>
                <w:szCs w:val="22"/>
              </w:rPr>
              <w:t>4</w:t>
            </w:r>
            <w:r w:rsidR="00CF1A86" w:rsidRPr="000F34B1">
              <w:rPr>
                <w:rFonts w:ascii="ArialMT" w:hAnsi="ArialMT" w:cs="ArialMT"/>
                <w:sz w:val="22"/>
                <w:szCs w:val="22"/>
              </w:rPr>
              <w:t>][5</w:t>
            </w:r>
            <w:r w:rsidR="006804BA" w:rsidRPr="000F34B1">
              <w:rPr>
                <w:rFonts w:ascii="ArialMT" w:hAnsi="ArialMT" w:cs="ArialMT"/>
                <w:sz w:val="22"/>
                <w:szCs w:val="22"/>
              </w:rPr>
              <w:t>5</w:t>
            </w:r>
            <w:r w:rsidR="00CF1A86" w:rsidRPr="000F34B1">
              <w:rPr>
                <w:rFonts w:ascii="ArialMT" w:hAnsi="ArialMT" w:cs="ArialMT"/>
                <w:sz w:val="22"/>
                <w:szCs w:val="22"/>
              </w:rPr>
              <w:t>]</w:t>
            </w:r>
            <w:r w:rsidR="00E37E58" w:rsidRPr="000F34B1">
              <w:rPr>
                <w:rFonts w:ascii="ArialMT" w:hAnsi="ArialMT" w:cs="ArialMT"/>
                <w:sz w:val="22"/>
                <w:szCs w:val="22"/>
              </w:rPr>
              <w:t>[</w:t>
            </w:r>
            <w:r w:rsidR="006804BA" w:rsidRPr="000F34B1">
              <w:rPr>
                <w:rFonts w:ascii="ArialMT" w:hAnsi="ArialMT" w:cs="ArialMT"/>
                <w:sz w:val="22"/>
                <w:szCs w:val="22"/>
              </w:rPr>
              <w:t>56</w:t>
            </w:r>
            <w:r w:rsidR="00E37E58"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Validated self-report questionnaires can support the assessment of activity limitations related to hearing impairment</w:t>
            </w:r>
            <w:r w:rsidR="00CF1A86" w:rsidRPr="000F34B1">
              <w:rPr>
                <w:rFonts w:ascii="ArialMT" w:hAnsi="ArialMT" w:cs="ArialMT"/>
                <w:sz w:val="22"/>
                <w:szCs w:val="22"/>
              </w:rPr>
              <w:t xml:space="preserve"> </w:t>
            </w:r>
            <w:r w:rsidR="009D0255" w:rsidRPr="000F34B1">
              <w:rPr>
                <w:rFonts w:ascii="ArialMT" w:hAnsi="ArialMT" w:cs="ArialMT"/>
                <w:sz w:val="22"/>
                <w:szCs w:val="22"/>
              </w:rPr>
              <w:t>[25</w:t>
            </w:r>
            <w:proofErr w:type="gramStart"/>
            <w:r w:rsidR="009D0255" w:rsidRPr="000F34B1">
              <w:rPr>
                <w:rFonts w:ascii="ArialMT" w:hAnsi="ArialMT" w:cs="ArialMT"/>
                <w:sz w:val="22"/>
                <w:szCs w:val="22"/>
              </w:rPr>
              <w:t>][</w:t>
            </w:r>
            <w:proofErr w:type="gramEnd"/>
            <w:r w:rsidR="009D0255" w:rsidRPr="000F34B1">
              <w:rPr>
                <w:rFonts w:ascii="ArialMT" w:hAnsi="ArialMT" w:cs="ArialMT"/>
                <w:sz w:val="22"/>
                <w:szCs w:val="22"/>
              </w:rPr>
              <w:t>5</w:t>
            </w:r>
            <w:r w:rsidR="006804BA" w:rsidRPr="000F34B1">
              <w:rPr>
                <w:rFonts w:ascii="ArialMT" w:hAnsi="ArialMT" w:cs="ArialMT"/>
                <w:sz w:val="22"/>
                <w:szCs w:val="22"/>
              </w:rPr>
              <w:t>7</w:t>
            </w:r>
            <w:r w:rsidR="009D0255" w:rsidRPr="000F34B1">
              <w:rPr>
                <w:rFonts w:ascii="ArialMT" w:hAnsi="ArialMT" w:cs="ArialMT"/>
                <w:sz w:val="22"/>
                <w:szCs w:val="22"/>
              </w:rPr>
              <w:t>][5</w:t>
            </w:r>
            <w:r w:rsidR="006804BA" w:rsidRPr="000F34B1">
              <w:rPr>
                <w:rFonts w:ascii="ArialMT" w:hAnsi="ArialMT" w:cs="ArialMT"/>
                <w:sz w:val="22"/>
                <w:szCs w:val="22"/>
              </w:rPr>
              <w:t>8</w:t>
            </w:r>
            <w:r w:rsidR="009D0255" w:rsidRPr="000F34B1">
              <w:rPr>
                <w:rFonts w:ascii="ArialMT" w:hAnsi="ArialMT" w:cs="ArialMT"/>
                <w:sz w:val="22"/>
                <w:szCs w:val="22"/>
              </w:rPr>
              <w:t>][5</w:t>
            </w:r>
            <w:r w:rsidR="006804BA" w:rsidRPr="000F34B1">
              <w:rPr>
                <w:rFonts w:ascii="ArialMT" w:hAnsi="ArialMT" w:cs="ArialMT"/>
                <w:sz w:val="22"/>
                <w:szCs w:val="22"/>
              </w:rPr>
              <w:t>9</w:t>
            </w:r>
            <w:r w:rsidR="009D0255"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Situation-specific structured questionnaires (e.g. Glasgow Hearing Aid Benefit Profile) have been shown to offer significant advantages in clinical settings over more general disability and handicap inventories</w:t>
            </w:r>
            <w:r w:rsidR="009D0255" w:rsidRPr="000F34B1">
              <w:rPr>
                <w:rFonts w:ascii="ArialMT" w:hAnsi="ArialMT" w:cs="ArialMT"/>
                <w:sz w:val="22"/>
                <w:szCs w:val="22"/>
              </w:rPr>
              <w:t xml:space="preserve"> [25][</w:t>
            </w:r>
            <w:r w:rsidR="006804BA" w:rsidRPr="000F34B1">
              <w:rPr>
                <w:rFonts w:ascii="ArialMT" w:hAnsi="ArialMT" w:cs="ArialMT"/>
                <w:sz w:val="22"/>
                <w:szCs w:val="22"/>
              </w:rPr>
              <w:t>60][61][62</w:t>
            </w:r>
            <w:r w:rsidR="009D0255" w:rsidRPr="000F34B1">
              <w:rPr>
                <w:rFonts w:ascii="ArialMT" w:hAnsi="ArialMT" w:cs="ArialMT"/>
                <w:sz w:val="22"/>
                <w:szCs w:val="22"/>
              </w:rPr>
              <w:t>][</w:t>
            </w:r>
            <w:r w:rsidR="00941ED0" w:rsidRPr="000F34B1">
              <w:rPr>
                <w:rFonts w:ascii="ArialMT" w:hAnsi="ArialMT" w:cs="ArialMT"/>
                <w:sz w:val="22"/>
                <w:szCs w:val="22"/>
              </w:rPr>
              <w:t>6</w:t>
            </w:r>
            <w:r w:rsidR="006804BA" w:rsidRPr="000F34B1">
              <w:rPr>
                <w:rFonts w:ascii="ArialMT" w:hAnsi="ArialMT" w:cs="ArialMT"/>
                <w:sz w:val="22"/>
                <w:szCs w:val="22"/>
              </w:rPr>
              <w:t>3</w:t>
            </w:r>
            <w:r w:rsidR="009D0255"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BoldMT" w:hAnsi="Arial-BoldMT" w:cs="Arial-BoldMT"/>
                <w:b/>
                <w:bCs/>
              </w:rPr>
            </w:pPr>
          </w:p>
        </w:tc>
        <w:tc>
          <w:tcPr>
            <w:tcW w:w="3612" w:type="dxa"/>
          </w:tcPr>
          <w:p w:rsidR="00974435" w:rsidRPr="008A29D1" w:rsidRDefault="0001058F" w:rsidP="008A29D1">
            <w:pPr>
              <w:autoSpaceDE w:val="0"/>
              <w:autoSpaceDN w:val="0"/>
              <w:adjustRightInd w:val="0"/>
              <w:rPr>
                <w:rFonts w:ascii="ArialMT" w:hAnsi="ArialMT" w:cs="ArialMT"/>
                <w:b/>
                <w:sz w:val="20"/>
                <w:szCs w:val="20"/>
              </w:rPr>
            </w:pPr>
            <w:r w:rsidRPr="008A29D1">
              <w:rPr>
                <w:rFonts w:ascii="ArialMT" w:hAnsi="ArialMT" w:cs="ArialMT"/>
                <w:b/>
                <w:sz w:val="20"/>
                <w:szCs w:val="20"/>
              </w:rPr>
              <w:lastRenderedPageBreak/>
              <w:t>3a.1.</w:t>
            </w:r>
          </w:p>
          <w:p w:rsidR="00E570F4" w:rsidRPr="008A29D1" w:rsidRDefault="0001058F" w:rsidP="008A29D1">
            <w:pPr>
              <w:autoSpaceDE w:val="0"/>
              <w:autoSpaceDN w:val="0"/>
              <w:adjustRightInd w:val="0"/>
              <w:jc w:val="both"/>
              <w:rPr>
                <w:rFonts w:ascii="ArialMT" w:hAnsi="ArialMT" w:cs="ArialMT"/>
                <w:sz w:val="20"/>
                <w:szCs w:val="20"/>
              </w:rPr>
            </w:pPr>
            <w:r w:rsidRPr="008A29D1">
              <w:rPr>
                <w:rFonts w:ascii="ArialMT" w:hAnsi="ArialMT" w:cs="ArialMT"/>
              </w:rPr>
              <w:t>Patients are encouraged to consider the impact of their communication difficulties prior to their assessment appointment</w:t>
            </w:r>
          </w:p>
        </w:tc>
        <w:tc>
          <w:tcPr>
            <w:tcW w:w="3612" w:type="dxa"/>
          </w:tcPr>
          <w:p w:rsidR="00E570F4" w:rsidRPr="008A29D1" w:rsidRDefault="008A29D1" w:rsidP="008A29D1">
            <w:pPr>
              <w:autoSpaceDE w:val="0"/>
              <w:autoSpaceDN w:val="0"/>
              <w:adjustRightInd w:val="0"/>
              <w:rPr>
                <w:rFonts w:ascii="ArialMT" w:hAnsi="ArialMT" w:cs="ArialMT"/>
                <w:sz w:val="20"/>
                <w:szCs w:val="20"/>
              </w:rPr>
            </w:pPr>
            <w:r>
              <w:rPr>
                <w:rFonts w:ascii="ArialMT" w:hAnsi="ArialMT" w:cs="ArialMT"/>
                <w:sz w:val="20"/>
                <w:szCs w:val="20"/>
              </w:rPr>
              <w:t xml:space="preserve">1.1 </w:t>
            </w:r>
            <w:r w:rsidR="006F6CA3" w:rsidRPr="008A29D1">
              <w:rPr>
                <w:rFonts w:ascii="ArialMT" w:hAnsi="ArialMT" w:cs="ArialMT"/>
                <w:sz w:val="20"/>
                <w:szCs w:val="20"/>
              </w:rPr>
              <w:t>Staying</w:t>
            </w:r>
            <w:r w:rsidR="00A07FD9" w:rsidRPr="008A29D1">
              <w:rPr>
                <w:rFonts w:ascii="ArialMT" w:hAnsi="ArialMT" w:cs="ArialMT"/>
                <w:sz w:val="20"/>
                <w:szCs w:val="20"/>
              </w:rPr>
              <w:t xml:space="preserve"> h</w:t>
            </w:r>
            <w:r w:rsidR="006F6CA3" w:rsidRPr="008A29D1">
              <w:rPr>
                <w:rFonts w:ascii="ArialMT" w:hAnsi="ArialMT" w:cs="ArialMT"/>
                <w:sz w:val="20"/>
                <w:szCs w:val="20"/>
              </w:rPr>
              <w:t>ealthy</w:t>
            </w:r>
            <w:r w:rsidR="000966ED" w:rsidRPr="008A29D1">
              <w:rPr>
                <w:rFonts w:ascii="ArialMT" w:hAnsi="ArialMT" w:cs="ArialMT"/>
                <w:sz w:val="20"/>
                <w:szCs w:val="20"/>
              </w:rPr>
              <w:t xml:space="preserve"> – health promotion, protection and improvement</w:t>
            </w:r>
          </w:p>
          <w:p w:rsidR="008A29D1" w:rsidRPr="008A29D1" w:rsidRDefault="008A29D1" w:rsidP="008A29D1">
            <w:pPr>
              <w:autoSpaceDE w:val="0"/>
              <w:autoSpaceDN w:val="0"/>
              <w:adjustRightInd w:val="0"/>
              <w:rPr>
                <w:rFonts w:ascii="ArialMT" w:hAnsi="ArialMT" w:cs="ArialMT"/>
                <w:sz w:val="20"/>
                <w:szCs w:val="20"/>
              </w:rPr>
            </w:pPr>
            <w:r w:rsidRPr="008A29D1">
              <w:rPr>
                <w:rFonts w:ascii="ArialMT" w:hAnsi="ArialMT" w:cs="ArialMT"/>
                <w:sz w:val="20"/>
                <w:szCs w:val="20"/>
              </w:rPr>
              <w:t>4.1 Dignified care – dignified care</w:t>
            </w:r>
          </w:p>
          <w:p w:rsidR="008A29D1" w:rsidRPr="008A29D1" w:rsidRDefault="008A29D1" w:rsidP="008A29D1">
            <w:pPr>
              <w:autoSpaceDE w:val="0"/>
              <w:autoSpaceDN w:val="0"/>
              <w:adjustRightInd w:val="0"/>
              <w:rPr>
                <w:rFonts w:ascii="ArialMT" w:hAnsi="ArialMT" w:cs="ArialMT"/>
                <w:sz w:val="20"/>
                <w:szCs w:val="20"/>
              </w:rPr>
            </w:pPr>
          </w:p>
        </w:tc>
      </w:tr>
      <w:tr w:rsidR="00C35BDA" w:rsidRPr="000F34B1" w:rsidTr="00C92218">
        <w:trPr>
          <w:trHeight w:val="1525"/>
        </w:trPr>
        <w:tc>
          <w:tcPr>
            <w:tcW w:w="3611" w:type="dxa"/>
            <w:vMerge/>
          </w:tcPr>
          <w:p w:rsidR="00E570F4" w:rsidRPr="000F34B1" w:rsidRDefault="00E570F4" w:rsidP="00C92218">
            <w:pPr>
              <w:autoSpaceDE w:val="0"/>
              <w:autoSpaceDN w:val="0"/>
              <w:adjustRightInd w:val="0"/>
              <w:jc w:val="both"/>
              <w:rPr>
                <w:rFonts w:ascii="Arial-BoldMT" w:hAnsi="Arial-BoldMT" w:cs="Arial-BoldMT"/>
                <w:b/>
                <w:bCs/>
              </w:rPr>
            </w:pPr>
          </w:p>
        </w:tc>
        <w:tc>
          <w:tcPr>
            <w:tcW w:w="3611" w:type="dxa"/>
            <w:vMerge/>
          </w:tcPr>
          <w:p w:rsidR="00E570F4" w:rsidRPr="000F34B1" w:rsidRDefault="00E570F4" w:rsidP="00C92218">
            <w:pPr>
              <w:autoSpaceDE w:val="0"/>
              <w:autoSpaceDN w:val="0"/>
              <w:adjustRightInd w:val="0"/>
              <w:rPr>
                <w:rFonts w:ascii="ArialMT" w:hAnsi="ArialMT" w:cs="ArialMT"/>
              </w:rPr>
            </w:pPr>
          </w:p>
        </w:tc>
        <w:tc>
          <w:tcPr>
            <w:tcW w:w="3612" w:type="dxa"/>
          </w:tcPr>
          <w:p w:rsidR="00E570F4" w:rsidRPr="000F34B1" w:rsidRDefault="00E570F4" w:rsidP="00E570F4">
            <w:pPr>
              <w:autoSpaceDE w:val="0"/>
              <w:autoSpaceDN w:val="0"/>
              <w:adjustRightInd w:val="0"/>
              <w:jc w:val="both"/>
              <w:rPr>
                <w:rFonts w:ascii="ArialMT" w:hAnsi="ArialMT" w:cs="ArialMT"/>
              </w:rPr>
            </w:pPr>
            <w:r w:rsidRPr="000F34B1">
              <w:rPr>
                <w:rFonts w:ascii="ArialMT" w:hAnsi="ArialMT" w:cs="ArialMT"/>
                <w:b/>
                <w:sz w:val="22"/>
                <w:szCs w:val="22"/>
              </w:rPr>
              <w:t>3a.2</w:t>
            </w:r>
            <w:r w:rsidRPr="000F34B1">
              <w:rPr>
                <w:rFonts w:ascii="ArialMT" w:hAnsi="ArialMT" w:cs="ArialMT"/>
                <w:sz w:val="22"/>
                <w:szCs w:val="22"/>
              </w:rPr>
              <w:t xml:space="preserve">. </w:t>
            </w:r>
          </w:p>
          <w:p w:rsidR="00E570F4" w:rsidRPr="000F34B1" w:rsidRDefault="00E570F4" w:rsidP="00E570F4">
            <w:pPr>
              <w:autoSpaceDE w:val="0"/>
              <w:autoSpaceDN w:val="0"/>
              <w:adjustRightInd w:val="0"/>
              <w:jc w:val="both"/>
              <w:rPr>
                <w:rFonts w:ascii="ArialMT" w:hAnsi="ArialMT" w:cs="ArialMT"/>
              </w:rPr>
            </w:pPr>
            <w:r w:rsidRPr="000F34B1">
              <w:rPr>
                <w:rFonts w:ascii="ArialMT" w:hAnsi="ArialMT" w:cs="ArialMT"/>
                <w:sz w:val="22"/>
                <w:szCs w:val="22"/>
              </w:rPr>
              <w:t>The following are established for every patient, where clinically indicated:</w:t>
            </w:r>
          </w:p>
          <w:p w:rsidR="00E570F4" w:rsidRPr="000F34B1" w:rsidRDefault="00E570F4" w:rsidP="00E570F4">
            <w:pPr>
              <w:autoSpaceDE w:val="0"/>
              <w:autoSpaceDN w:val="0"/>
              <w:adjustRightInd w:val="0"/>
              <w:jc w:val="both"/>
              <w:rPr>
                <w:rFonts w:ascii="ArialMT" w:hAnsi="ArialMT" w:cs="ArialMT"/>
              </w:rPr>
            </w:pPr>
            <w:r w:rsidRPr="000F34B1">
              <w:rPr>
                <w:rFonts w:ascii="ArialMT" w:hAnsi="ArialMT" w:cs="ArialMT"/>
                <w:sz w:val="22"/>
                <w:szCs w:val="22"/>
              </w:rPr>
              <w:t>hearing thresholds by air and bone conduction,</w:t>
            </w:r>
          </w:p>
          <w:p w:rsidR="00E570F4" w:rsidRPr="000F34B1" w:rsidRDefault="00E570F4" w:rsidP="003E7C5B">
            <w:pPr>
              <w:pStyle w:val="ListParagraph"/>
              <w:autoSpaceDE w:val="0"/>
              <w:autoSpaceDN w:val="0"/>
              <w:adjustRightInd w:val="0"/>
              <w:ind w:left="10"/>
              <w:jc w:val="both"/>
              <w:rPr>
                <w:rFonts w:ascii="ArialMT" w:hAnsi="ArialMT" w:cs="ArialMT"/>
              </w:rPr>
            </w:pPr>
            <w:r w:rsidRPr="000F34B1">
              <w:rPr>
                <w:rFonts w:ascii="ArialMT" w:hAnsi="ArialMT" w:cs="ArialMT"/>
                <w:sz w:val="22"/>
                <w:szCs w:val="22"/>
              </w:rPr>
              <w:t xml:space="preserve">thresholds of uncomfortable loudness levels, </w:t>
            </w:r>
          </w:p>
          <w:p w:rsidR="00E570F4" w:rsidRPr="000F34B1" w:rsidRDefault="00E570F4" w:rsidP="00E570F4">
            <w:pPr>
              <w:autoSpaceDE w:val="0"/>
              <w:autoSpaceDN w:val="0"/>
              <w:adjustRightInd w:val="0"/>
              <w:jc w:val="both"/>
              <w:rPr>
                <w:rFonts w:ascii="ArialMT" w:hAnsi="ArialMT" w:cs="ArialMT"/>
              </w:rPr>
            </w:pPr>
            <w:r w:rsidRPr="000F34B1">
              <w:rPr>
                <w:rFonts w:ascii="ArialMT" w:hAnsi="ArialMT" w:cs="ArialMT"/>
                <w:sz w:val="22"/>
                <w:szCs w:val="22"/>
              </w:rPr>
              <w:t>additional/further diagnostic procedures as required,</w:t>
            </w:r>
          </w:p>
          <w:p w:rsidR="00E570F4" w:rsidRPr="000F34B1" w:rsidRDefault="00E570F4" w:rsidP="00E570F4">
            <w:pPr>
              <w:autoSpaceDE w:val="0"/>
              <w:autoSpaceDN w:val="0"/>
              <w:adjustRightInd w:val="0"/>
              <w:jc w:val="both"/>
              <w:rPr>
                <w:rFonts w:ascii="ArialMT" w:hAnsi="ArialMT" w:cs="ArialMT"/>
              </w:rPr>
            </w:pPr>
            <w:r w:rsidRPr="000F34B1">
              <w:rPr>
                <w:rFonts w:ascii="ArialMT" w:hAnsi="ArialMT" w:cs="ArialMT"/>
                <w:sz w:val="22"/>
                <w:szCs w:val="22"/>
              </w:rPr>
              <w:t>a relevant medical history</w:t>
            </w:r>
            <w:r w:rsidR="00497079" w:rsidRPr="000F34B1">
              <w:rPr>
                <w:rFonts w:ascii="ArialMT" w:hAnsi="ArialMT" w:cs="ArialMT"/>
                <w:sz w:val="22"/>
                <w:szCs w:val="22"/>
              </w:rPr>
              <w:t>,</w:t>
            </w:r>
          </w:p>
          <w:p w:rsidR="00497079" w:rsidRPr="000F34B1" w:rsidRDefault="00497079" w:rsidP="00E570F4">
            <w:pPr>
              <w:autoSpaceDE w:val="0"/>
              <w:autoSpaceDN w:val="0"/>
              <w:adjustRightInd w:val="0"/>
              <w:jc w:val="both"/>
              <w:rPr>
                <w:rFonts w:ascii="ArialMT" w:hAnsi="ArialMT" w:cs="ArialMT"/>
              </w:rPr>
            </w:pPr>
            <w:r w:rsidRPr="000F34B1">
              <w:rPr>
                <w:rFonts w:ascii="ArialMT" w:hAnsi="ArialMT" w:cs="ArialMT"/>
                <w:sz w:val="22"/>
                <w:szCs w:val="22"/>
              </w:rPr>
              <w:t>co-morbidities affecting condition or its management,</w:t>
            </w:r>
          </w:p>
          <w:p w:rsidR="00E570F4" w:rsidRPr="000F34B1" w:rsidRDefault="0001058F" w:rsidP="003E7C5B">
            <w:pPr>
              <w:autoSpaceDE w:val="0"/>
              <w:autoSpaceDN w:val="0"/>
              <w:adjustRightInd w:val="0"/>
              <w:jc w:val="both"/>
              <w:rPr>
                <w:rFonts w:ascii="ArialMT" w:hAnsi="ArialMT" w:cs="ArialMT"/>
              </w:rPr>
            </w:pPr>
            <w:r w:rsidRPr="000F34B1">
              <w:rPr>
                <w:rFonts w:ascii="ArialMT" w:hAnsi="ArialMT" w:cs="ArialMT"/>
                <w:sz w:val="22"/>
                <w:szCs w:val="22"/>
              </w:rPr>
              <w:t>Need for aetiological investigation</w:t>
            </w:r>
            <w:r w:rsidR="00497079" w:rsidRPr="000F34B1">
              <w:rPr>
                <w:rFonts w:ascii="ArialMT" w:hAnsi="ArialMT" w:cs="ArialMT"/>
                <w:sz w:val="22"/>
                <w:szCs w:val="22"/>
              </w:rPr>
              <w:t>.</w:t>
            </w:r>
          </w:p>
        </w:tc>
        <w:tc>
          <w:tcPr>
            <w:tcW w:w="3612" w:type="dxa"/>
          </w:tcPr>
          <w:p w:rsidR="00AE7313" w:rsidRPr="00750329" w:rsidRDefault="00AE7313" w:rsidP="00AE7313">
            <w:pPr>
              <w:autoSpaceDE w:val="0"/>
              <w:autoSpaceDN w:val="0"/>
              <w:adjustRightInd w:val="0"/>
              <w:rPr>
                <w:rFonts w:ascii="ArialMT" w:hAnsi="ArialMT" w:cs="ArialMT"/>
                <w:sz w:val="20"/>
                <w:szCs w:val="20"/>
              </w:rPr>
            </w:pPr>
            <w:r w:rsidRPr="00750329">
              <w:rPr>
                <w:rFonts w:ascii="ArialMT" w:hAnsi="ArialMT" w:cs="ArialMT"/>
                <w:sz w:val="20"/>
                <w:szCs w:val="20"/>
              </w:rPr>
              <w:t>3.1 Effective care – safe and clinically effective care</w:t>
            </w:r>
          </w:p>
          <w:p w:rsidR="00E570F4" w:rsidRPr="00750329" w:rsidRDefault="00E570F4" w:rsidP="003A3F20">
            <w:pPr>
              <w:autoSpaceDE w:val="0"/>
              <w:autoSpaceDN w:val="0"/>
              <w:adjustRightInd w:val="0"/>
              <w:rPr>
                <w:rFonts w:ascii="Arial-BoldMT" w:hAnsi="Arial-BoldMT" w:cs="Arial-BoldMT"/>
                <w:bCs/>
                <w:sz w:val="20"/>
                <w:szCs w:val="20"/>
              </w:rPr>
            </w:pPr>
          </w:p>
        </w:tc>
      </w:tr>
      <w:tr w:rsidR="00C35BDA" w:rsidRPr="000F34B1" w:rsidTr="00C92218">
        <w:trPr>
          <w:trHeight w:val="1525"/>
        </w:trPr>
        <w:tc>
          <w:tcPr>
            <w:tcW w:w="3611"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611" w:type="dxa"/>
            <w:vMerge/>
          </w:tcPr>
          <w:p w:rsidR="00974435" w:rsidRPr="000F34B1" w:rsidRDefault="00974435" w:rsidP="00C92218">
            <w:pPr>
              <w:autoSpaceDE w:val="0"/>
              <w:autoSpaceDN w:val="0"/>
              <w:adjustRightInd w:val="0"/>
              <w:jc w:val="both"/>
              <w:rPr>
                <w:rFonts w:ascii="ArialMT" w:hAnsi="ArialMT" w:cs="ArialMT"/>
              </w:rPr>
            </w:pPr>
          </w:p>
        </w:tc>
        <w:tc>
          <w:tcPr>
            <w:tcW w:w="3612"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3a.</w:t>
            </w:r>
            <w:r w:rsidR="00E570F4" w:rsidRPr="000F34B1">
              <w:rPr>
                <w:rFonts w:ascii="ArialMT" w:hAnsi="ArialMT" w:cs="ArialMT"/>
                <w:b/>
                <w:sz w:val="22"/>
                <w:szCs w:val="22"/>
              </w:rPr>
              <w:t>3</w:t>
            </w:r>
            <w:r w:rsidRPr="000F34B1">
              <w:rPr>
                <w:rFonts w:ascii="ArialMT" w:hAnsi="ArialMT" w:cs="ArialMT"/>
                <w:b/>
                <w:sz w:val="22"/>
                <w:szCs w:val="22"/>
              </w:rPr>
              <w:t>.</w:t>
            </w:r>
          </w:p>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sz w:val="22"/>
                <w:szCs w:val="22"/>
              </w:rPr>
              <w:t xml:space="preserve">There are written BAA/BSA recommended procedures or protocols being used by all staff in the department and these include air and bone conduction testing, thresholds of uncomfortable loudness levels, and </w:t>
            </w:r>
            <w:proofErr w:type="spellStart"/>
            <w:r w:rsidRPr="000F34B1">
              <w:rPr>
                <w:rFonts w:ascii="ArialMT" w:hAnsi="ArialMT" w:cs="ArialMT"/>
                <w:sz w:val="22"/>
                <w:szCs w:val="22"/>
              </w:rPr>
              <w:lastRenderedPageBreak/>
              <w:t>tympanometry</w:t>
            </w:r>
            <w:proofErr w:type="spellEnd"/>
            <w:r w:rsidRPr="000F34B1">
              <w:rPr>
                <w:rFonts w:ascii="ArialMT" w:hAnsi="ArialMT" w:cs="ArialMT"/>
                <w:sz w:val="22"/>
                <w:szCs w:val="22"/>
              </w:rPr>
              <w:t>.</w:t>
            </w:r>
          </w:p>
        </w:tc>
        <w:tc>
          <w:tcPr>
            <w:tcW w:w="3612" w:type="dxa"/>
          </w:tcPr>
          <w:p w:rsidR="00974435" w:rsidRDefault="00354BAF" w:rsidP="00C92218">
            <w:pPr>
              <w:autoSpaceDE w:val="0"/>
              <w:autoSpaceDN w:val="0"/>
              <w:adjustRightInd w:val="0"/>
              <w:rPr>
                <w:rFonts w:ascii="ArialMT" w:hAnsi="ArialMT" w:cs="ArialMT"/>
                <w:sz w:val="20"/>
                <w:szCs w:val="20"/>
              </w:rPr>
            </w:pPr>
            <w:r w:rsidRPr="00750329">
              <w:rPr>
                <w:rFonts w:ascii="ArialMT" w:hAnsi="ArialMT" w:cs="ArialMT"/>
                <w:sz w:val="20"/>
                <w:szCs w:val="20"/>
              </w:rPr>
              <w:lastRenderedPageBreak/>
              <w:t>2.9 Safe care</w:t>
            </w:r>
            <w:r w:rsidR="00083B0A" w:rsidRPr="00750329">
              <w:rPr>
                <w:rFonts w:ascii="ArialMT" w:hAnsi="ArialMT" w:cs="ArialMT"/>
                <w:sz w:val="20"/>
                <w:szCs w:val="20"/>
              </w:rPr>
              <w:t xml:space="preserve"> – medical devices, equipment and diagnostic systems</w:t>
            </w:r>
          </w:p>
          <w:p w:rsidR="00AE7313" w:rsidRPr="00750329" w:rsidRDefault="00AE7313" w:rsidP="00AE7313">
            <w:pPr>
              <w:autoSpaceDE w:val="0"/>
              <w:autoSpaceDN w:val="0"/>
              <w:adjustRightInd w:val="0"/>
              <w:rPr>
                <w:rFonts w:ascii="ArialMT" w:hAnsi="ArialMT" w:cs="ArialMT"/>
                <w:sz w:val="20"/>
                <w:szCs w:val="20"/>
              </w:rPr>
            </w:pPr>
            <w:r w:rsidRPr="00750329">
              <w:rPr>
                <w:rFonts w:ascii="ArialMT" w:hAnsi="ArialMT" w:cs="ArialMT"/>
                <w:sz w:val="20"/>
                <w:szCs w:val="20"/>
              </w:rPr>
              <w:t>3.1 Effective care – safe and clinically effective care</w:t>
            </w:r>
          </w:p>
          <w:p w:rsidR="00AE7313" w:rsidRPr="00750329" w:rsidRDefault="00AE7313" w:rsidP="00C92218">
            <w:pPr>
              <w:autoSpaceDE w:val="0"/>
              <w:autoSpaceDN w:val="0"/>
              <w:adjustRightInd w:val="0"/>
              <w:rPr>
                <w:rFonts w:ascii="Arial-BoldMT" w:hAnsi="Arial-BoldMT" w:cs="Arial-BoldMT"/>
                <w:bCs/>
                <w:sz w:val="20"/>
                <w:szCs w:val="20"/>
              </w:rPr>
            </w:pPr>
          </w:p>
        </w:tc>
      </w:tr>
      <w:tr w:rsidR="00C35BDA" w:rsidRPr="000F34B1" w:rsidTr="00C92218">
        <w:trPr>
          <w:trHeight w:val="1525"/>
        </w:trPr>
        <w:tc>
          <w:tcPr>
            <w:tcW w:w="3611"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611" w:type="dxa"/>
            <w:vMerge/>
          </w:tcPr>
          <w:p w:rsidR="00974435" w:rsidRPr="000F34B1" w:rsidRDefault="00974435" w:rsidP="00C92218">
            <w:pPr>
              <w:autoSpaceDE w:val="0"/>
              <w:autoSpaceDN w:val="0"/>
              <w:adjustRightInd w:val="0"/>
              <w:jc w:val="both"/>
              <w:rPr>
                <w:rFonts w:ascii="ArialMT" w:hAnsi="ArialMT" w:cs="ArialMT"/>
              </w:rPr>
            </w:pPr>
          </w:p>
        </w:tc>
        <w:tc>
          <w:tcPr>
            <w:tcW w:w="3612" w:type="dxa"/>
          </w:tcPr>
          <w:p w:rsidR="00E570F4" w:rsidRPr="000F34B1" w:rsidRDefault="00974435" w:rsidP="003E7C5B">
            <w:pPr>
              <w:autoSpaceDE w:val="0"/>
              <w:autoSpaceDN w:val="0"/>
              <w:adjustRightInd w:val="0"/>
              <w:rPr>
                <w:rFonts w:ascii="Arial-BoldMT" w:hAnsi="Arial-BoldMT" w:cs="Arial-BoldMT"/>
                <w:bCs/>
              </w:rPr>
            </w:pPr>
            <w:r w:rsidRPr="000F34B1">
              <w:rPr>
                <w:rFonts w:ascii="ArialMT" w:hAnsi="ArialMT" w:cs="ArialMT"/>
                <w:b/>
                <w:sz w:val="22"/>
                <w:szCs w:val="22"/>
              </w:rPr>
              <w:t>3a.</w:t>
            </w:r>
            <w:r w:rsidR="00E570F4" w:rsidRPr="000F34B1">
              <w:rPr>
                <w:rFonts w:ascii="ArialMT" w:hAnsi="ArialMT" w:cs="ArialMT"/>
                <w:b/>
                <w:sz w:val="22"/>
                <w:szCs w:val="22"/>
              </w:rPr>
              <w:t>4</w:t>
            </w:r>
            <w:r w:rsidR="00E570F4" w:rsidRPr="000F34B1">
              <w:rPr>
                <w:rFonts w:ascii="Arial-BoldMT" w:hAnsi="Arial-BoldMT" w:cs="Arial-BoldMT"/>
                <w:bCs/>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Equipment is calibrated annually and documented to international standards, and daily checks are carried out and documented to international standards.</w:t>
            </w:r>
          </w:p>
        </w:tc>
        <w:tc>
          <w:tcPr>
            <w:tcW w:w="3612" w:type="dxa"/>
          </w:tcPr>
          <w:p w:rsidR="00974435" w:rsidRPr="00750329" w:rsidRDefault="008A29D1" w:rsidP="00C92218">
            <w:pPr>
              <w:autoSpaceDE w:val="0"/>
              <w:autoSpaceDN w:val="0"/>
              <w:adjustRightInd w:val="0"/>
              <w:rPr>
                <w:rFonts w:ascii="Arial-BoldMT" w:hAnsi="Arial-BoldMT" w:cs="Arial-BoldMT"/>
                <w:bCs/>
                <w:sz w:val="20"/>
                <w:szCs w:val="20"/>
              </w:rPr>
            </w:pPr>
            <w:r>
              <w:rPr>
                <w:rFonts w:ascii="Arial-BoldMT" w:hAnsi="Arial-BoldMT" w:cs="Arial-BoldMT"/>
                <w:bCs/>
                <w:sz w:val="20"/>
                <w:szCs w:val="20"/>
              </w:rPr>
              <w:t>2.1 Safe care-  managing risk and promoting health and safety</w:t>
            </w:r>
          </w:p>
          <w:p w:rsidR="00083B0A" w:rsidRPr="00750329" w:rsidRDefault="00083B0A" w:rsidP="00C92218">
            <w:pPr>
              <w:autoSpaceDE w:val="0"/>
              <w:autoSpaceDN w:val="0"/>
              <w:adjustRightInd w:val="0"/>
              <w:rPr>
                <w:rFonts w:ascii="Arial-BoldMT" w:hAnsi="Arial-BoldMT" w:cs="Arial-BoldMT"/>
                <w:bCs/>
                <w:sz w:val="20"/>
                <w:szCs w:val="20"/>
              </w:rPr>
            </w:pPr>
            <w:r w:rsidRPr="00750329">
              <w:rPr>
                <w:rFonts w:ascii="ArialMT" w:hAnsi="ArialMT" w:cs="ArialMT"/>
                <w:sz w:val="20"/>
                <w:szCs w:val="20"/>
              </w:rPr>
              <w:t>2.9 Safe care – medical devices, equipment and diagnostic systems</w:t>
            </w:r>
          </w:p>
          <w:p w:rsidR="009B21F0" w:rsidRPr="00750329" w:rsidRDefault="009B21F0" w:rsidP="009B21F0">
            <w:pPr>
              <w:autoSpaceDE w:val="0"/>
              <w:autoSpaceDN w:val="0"/>
              <w:adjustRightInd w:val="0"/>
              <w:rPr>
                <w:rFonts w:ascii="ArialMT" w:hAnsi="ArialMT" w:cs="ArialMT"/>
                <w:sz w:val="20"/>
                <w:szCs w:val="20"/>
              </w:rPr>
            </w:pPr>
            <w:r w:rsidRPr="00750329">
              <w:rPr>
                <w:rFonts w:ascii="ArialMT" w:hAnsi="ArialMT" w:cs="ArialMT"/>
                <w:sz w:val="20"/>
                <w:szCs w:val="20"/>
              </w:rPr>
              <w:t>3.5 Effective care – record keeping</w:t>
            </w:r>
          </w:p>
          <w:p w:rsidR="009B21F0" w:rsidRPr="00750329" w:rsidRDefault="009B21F0" w:rsidP="00C92218">
            <w:pPr>
              <w:autoSpaceDE w:val="0"/>
              <w:autoSpaceDN w:val="0"/>
              <w:adjustRightInd w:val="0"/>
              <w:rPr>
                <w:rFonts w:ascii="Arial-BoldMT" w:hAnsi="Arial-BoldMT" w:cs="Arial-BoldMT"/>
                <w:bCs/>
                <w:sz w:val="20"/>
                <w:szCs w:val="20"/>
              </w:rPr>
            </w:pPr>
          </w:p>
        </w:tc>
      </w:tr>
      <w:tr w:rsidR="00C35BDA" w:rsidRPr="000F34B1" w:rsidTr="00C92218">
        <w:trPr>
          <w:trHeight w:val="1270"/>
        </w:trPr>
        <w:tc>
          <w:tcPr>
            <w:tcW w:w="3611"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611" w:type="dxa"/>
            <w:vMerge/>
          </w:tcPr>
          <w:p w:rsidR="00974435" w:rsidRPr="000F34B1" w:rsidRDefault="00974435" w:rsidP="00C92218">
            <w:pPr>
              <w:autoSpaceDE w:val="0"/>
              <w:autoSpaceDN w:val="0"/>
              <w:adjustRightInd w:val="0"/>
              <w:jc w:val="both"/>
              <w:rPr>
                <w:rFonts w:ascii="ArialMT" w:hAnsi="ArialMT" w:cs="ArialMT"/>
              </w:rPr>
            </w:pPr>
          </w:p>
        </w:tc>
        <w:tc>
          <w:tcPr>
            <w:tcW w:w="3612" w:type="dxa"/>
          </w:tcPr>
          <w:p w:rsidR="00974435" w:rsidRPr="000F34B1" w:rsidRDefault="005E44B4" w:rsidP="00C92218">
            <w:pPr>
              <w:autoSpaceDE w:val="0"/>
              <w:autoSpaceDN w:val="0"/>
              <w:adjustRightInd w:val="0"/>
              <w:jc w:val="both"/>
              <w:rPr>
                <w:rFonts w:ascii="ArialMT" w:hAnsi="ArialMT" w:cs="ArialMT"/>
                <w:b/>
              </w:rPr>
            </w:pPr>
            <w:r w:rsidRPr="000F34B1">
              <w:rPr>
                <w:rFonts w:ascii="ArialMT" w:hAnsi="ArialMT" w:cs="ArialMT"/>
                <w:b/>
                <w:sz w:val="22"/>
                <w:szCs w:val="22"/>
              </w:rPr>
              <w:t>3a.5</w:t>
            </w:r>
            <w:r w:rsidR="00974435" w:rsidRPr="000F34B1">
              <w:rPr>
                <w:rFonts w:ascii="ArialMT" w:hAnsi="ArialMT" w:cs="ArialMT"/>
                <w:b/>
                <w:sz w:val="22"/>
                <w:szCs w:val="22"/>
              </w:rPr>
              <w:t>.</w:t>
            </w:r>
          </w:p>
          <w:p w:rsidR="00974435" w:rsidRPr="000F34B1" w:rsidRDefault="00974435" w:rsidP="00C92218">
            <w:pPr>
              <w:autoSpaceDE w:val="0"/>
              <w:autoSpaceDN w:val="0"/>
              <w:adjustRightInd w:val="0"/>
              <w:rPr>
                <w:rFonts w:ascii="ArialMT" w:hAnsi="ArialMT" w:cs="ArialMT"/>
                <w:b/>
              </w:rPr>
            </w:pPr>
            <w:r w:rsidRPr="000F34B1">
              <w:rPr>
                <w:rFonts w:ascii="ArialMT" w:hAnsi="ArialMT" w:cs="ArialMT"/>
                <w:sz w:val="22"/>
                <w:szCs w:val="22"/>
              </w:rPr>
              <w:t>Hearing tests, with the exception of domiciliary visits, are always carried out in acoustical conditions conforming to national and international standards.</w:t>
            </w:r>
            <w:r w:rsidR="000362E9" w:rsidRPr="000F34B1">
              <w:rPr>
                <w:rFonts w:ascii="ArialMT" w:hAnsi="ArialMT" w:cs="ArialMT"/>
                <w:sz w:val="22"/>
                <w:szCs w:val="22"/>
                <w:vertAlign w:val="superscript"/>
              </w:rPr>
              <w:t>1</w:t>
            </w:r>
          </w:p>
        </w:tc>
        <w:tc>
          <w:tcPr>
            <w:tcW w:w="3612" w:type="dxa"/>
          </w:tcPr>
          <w:p w:rsidR="008A29D1" w:rsidRPr="00750329" w:rsidRDefault="008A29D1" w:rsidP="008A29D1">
            <w:pPr>
              <w:autoSpaceDE w:val="0"/>
              <w:autoSpaceDN w:val="0"/>
              <w:adjustRightInd w:val="0"/>
              <w:rPr>
                <w:rFonts w:ascii="Arial-BoldMT" w:hAnsi="Arial-BoldMT" w:cs="Arial-BoldMT"/>
                <w:bCs/>
                <w:sz w:val="20"/>
                <w:szCs w:val="20"/>
              </w:rPr>
            </w:pPr>
            <w:r>
              <w:rPr>
                <w:rFonts w:ascii="Arial-BoldMT" w:hAnsi="Arial-BoldMT" w:cs="Arial-BoldMT"/>
                <w:bCs/>
                <w:sz w:val="20"/>
                <w:szCs w:val="20"/>
              </w:rPr>
              <w:t>2.1 Safe care-  managing risk and promoting health and safety</w:t>
            </w:r>
          </w:p>
          <w:p w:rsidR="000362E9" w:rsidRDefault="00083B0A" w:rsidP="00C92218">
            <w:pPr>
              <w:autoSpaceDE w:val="0"/>
              <w:autoSpaceDN w:val="0"/>
              <w:adjustRightInd w:val="0"/>
              <w:rPr>
                <w:rFonts w:ascii="ArialMT" w:hAnsi="ArialMT" w:cs="ArialMT"/>
                <w:sz w:val="20"/>
                <w:szCs w:val="20"/>
              </w:rPr>
            </w:pPr>
            <w:r w:rsidRPr="00750329">
              <w:rPr>
                <w:rFonts w:ascii="ArialMT" w:hAnsi="ArialMT" w:cs="ArialMT"/>
                <w:sz w:val="20"/>
                <w:szCs w:val="20"/>
              </w:rPr>
              <w:t>2.9 Safe care – medical devices, equipment and diagnostic systems</w:t>
            </w:r>
          </w:p>
          <w:p w:rsidR="00AE7313" w:rsidRPr="00750329" w:rsidRDefault="00AE7313" w:rsidP="00AE7313">
            <w:pPr>
              <w:autoSpaceDE w:val="0"/>
              <w:autoSpaceDN w:val="0"/>
              <w:adjustRightInd w:val="0"/>
              <w:rPr>
                <w:rFonts w:ascii="ArialMT" w:hAnsi="ArialMT" w:cs="ArialMT"/>
                <w:sz w:val="20"/>
                <w:szCs w:val="20"/>
              </w:rPr>
            </w:pPr>
            <w:r w:rsidRPr="00750329">
              <w:rPr>
                <w:rFonts w:ascii="ArialMT" w:hAnsi="ArialMT" w:cs="ArialMT"/>
                <w:sz w:val="20"/>
                <w:szCs w:val="20"/>
              </w:rPr>
              <w:t>3.1 Effective care – safe and clinically effective care</w:t>
            </w:r>
          </w:p>
          <w:p w:rsidR="00AE7313" w:rsidRPr="00750329" w:rsidRDefault="00AE7313" w:rsidP="00C92218">
            <w:pPr>
              <w:autoSpaceDE w:val="0"/>
              <w:autoSpaceDN w:val="0"/>
              <w:adjustRightInd w:val="0"/>
              <w:rPr>
                <w:rFonts w:ascii="Arial-BoldMT" w:hAnsi="Arial-BoldMT" w:cs="Arial-BoldMT"/>
                <w:bCs/>
                <w:sz w:val="20"/>
                <w:szCs w:val="20"/>
              </w:rPr>
            </w:pPr>
          </w:p>
        </w:tc>
      </w:tr>
      <w:tr w:rsidR="00C35BDA" w:rsidRPr="000F34B1" w:rsidTr="00C92218">
        <w:trPr>
          <w:trHeight w:val="1270"/>
        </w:trPr>
        <w:tc>
          <w:tcPr>
            <w:tcW w:w="3611"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611" w:type="dxa"/>
            <w:vMerge/>
          </w:tcPr>
          <w:p w:rsidR="00974435" w:rsidRPr="000F34B1" w:rsidRDefault="00974435" w:rsidP="00C92218">
            <w:pPr>
              <w:autoSpaceDE w:val="0"/>
              <w:autoSpaceDN w:val="0"/>
              <w:adjustRightInd w:val="0"/>
              <w:jc w:val="both"/>
              <w:rPr>
                <w:rFonts w:ascii="ArialMT" w:hAnsi="ArialMT" w:cs="ArialMT"/>
              </w:rPr>
            </w:pPr>
          </w:p>
        </w:tc>
        <w:tc>
          <w:tcPr>
            <w:tcW w:w="3612" w:type="dxa"/>
          </w:tcPr>
          <w:p w:rsidR="00974435" w:rsidRPr="000F34B1" w:rsidRDefault="005E44B4" w:rsidP="00C92218">
            <w:pPr>
              <w:autoSpaceDE w:val="0"/>
              <w:autoSpaceDN w:val="0"/>
              <w:adjustRightInd w:val="0"/>
              <w:jc w:val="both"/>
              <w:rPr>
                <w:rFonts w:ascii="ArialMT" w:hAnsi="ArialMT" w:cs="ArialMT"/>
                <w:b/>
              </w:rPr>
            </w:pPr>
            <w:r w:rsidRPr="000F34B1">
              <w:rPr>
                <w:rFonts w:ascii="ArialMT" w:hAnsi="ArialMT" w:cs="ArialMT"/>
                <w:b/>
                <w:sz w:val="22"/>
                <w:szCs w:val="22"/>
              </w:rPr>
              <w:t>3a.6</w:t>
            </w:r>
            <w:r w:rsidR="00974435" w:rsidRPr="000F34B1">
              <w:rPr>
                <w:rFonts w:ascii="ArialMT" w:hAnsi="ArialMT" w:cs="ArialMT"/>
                <w:b/>
                <w:sz w:val="22"/>
                <w:szCs w:val="22"/>
              </w:rPr>
              <w:t>.</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Information r</w:t>
            </w:r>
            <w:r w:rsidR="00C35BDA" w:rsidRPr="000F34B1">
              <w:rPr>
                <w:rFonts w:ascii="ArialMT" w:hAnsi="ArialMT" w:cs="ArialMT"/>
                <w:sz w:val="22"/>
                <w:szCs w:val="22"/>
              </w:rPr>
              <w:t>elating to social circumstances; psychological impacts;</w:t>
            </w:r>
            <w:r w:rsidRPr="000F34B1">
              <w:rPr>
                <w:rFonts w:ascii="ArialMT" w:hAnsi="ArialMT" w:cs="ArialMT"/>
                <w:sz w:val="22"/>
                <w:szCs w:val="22"/>
              </w:rPr>
              <w:t xml:space="preserve"> co</w:t>
            </w:r>
            <w:r w:rsidR="00C35BDA" w:rsidRPr="000F34B1">
              <w:rPr>
                <w:rFonts w:ascii="ArialMT" w:hAnsi="ArialMT" w:cs="ArialMT"/>
                <w:sz w:val="22"/>
                <w:szCs w:val="22"/>
              </w:rPr>
              <w:t>mmunication and listening needs;</w:t>
            </w:r>
            <w:r w:rsidRPr="000F34B1">
              <w:rPr>
                <w:rFonts w:ascii="ArialMT" w:hAnsi="ArialMT" w:cs="ArialMT"/>
                <w:sz w:val="22"/>
                <w:szCs w:val="22"/>
              </w:rPr>
              <w:t xml:space="preserve"> </w:t>
            </w:r>
            <w:r w:rsidR="00C35BDA" w:rsidRPr="000F34B1">
              <w:rPr>
                <w:rFonts w:ascii="ArialMT" w:hAnsi="ArialMT" w:cs="ArialMT"/>
                <w:sz w:val="22"/>
                <w:szCs w:val="22"/>
              </w:rPr>
              <w:t>co-</w:t>
            </w:r>
            <w:proofErr w:type="spellStart"/>
            <w:r w:rsidR="00C35BDA" w:rsidRPr="000F34B1">
              <w:rPr>
                <w:rFonts w:ascii="ArialMT" w:hAnsi="ArialMT" w:cs="ArialMT"/>
                <w:sz w:val="22"/>
                <w:szCs w:val="22"/>
              </w:rPr>
              <w:t>morbidites</w:t>
            </w:r>
            <w:proofErr w:type="spellEnd"/>
            <w:r w:rsidR="00C35BDA" w:rsidRPr="000F34B1">
              <w:rPr>
                <w:rFonts w:ascii="ArialMT" w:hAnsi="ArialMT" w:cs="ArialMT"/>
                <w:sz w:val="22"/>
                <w:szCs w:val="22"/>
              </w:rPr>
              <w:t xml:space="preserve"> affecting condition or its management; </w:t>
            </w:r>
            <w:r w:rsidRPr="000F34B1">
              <w:rPr>
                <w:rFonts w:ascii="ArialMT" w:hAnsi="ArialMT" w:cs="ArialMT"/>
                <w:sz w:val="22"/>
                <w:szCs w:val="22"/>
              </w:rPr>
              <w:t>expectations</w:t>
            </w:r>
            <w:r w:rsidR="00C35BDA" w:rsidRPr="000F34B1">
              <w:rPr>
                <w:rFonts w:ascii="ArialMT" w:hAnsi="ArialMT" w:cs="ArialMT"/>
                <w:sz w:val="22"/>
                <w:szCs w:val="22"/>
              </w:rPr>
              <w:t xml:space="preserve"> and</w:t>
            </w:r>
            <w:r w:rsidRPr="000F34B1">
              <w:rPr>
                <w:rFonts w:ascii="ArialMT" w:hAnsi="ArialMT" w:cs="ArialMT"/>
                <w:sz w:val="22"/>
                <w:szCs w:val="22"/>
              </w:rPr>
              <w:t xml:space="preserve"> motivation is routinely gathered and reported at each assessment. </w:t>
            </w:r>
          </w:p>
          <w:p w:rsidR="00974435" w:rsidRPr="000F34B1" w:rsidRDefault="00974435" w:rsidP="00C92218">
            <w:pPr>
              <w:autoSpaceDE w:val="0"/>
              <w:autoSpaceDN w:val="0"/>
              <w:adjustRightInd w:val="0"/>
              <w:jc w:val="both"/>
              <w:rPr>
                <w:rFonts w:ascii="ArialMT" w:hAnsi="ArialMT" w:cs="ArialMT"/>
                <w:b/>
              </w:rPr>
            </w:pPr>
          </w:p>
        </w:tc>
        <w:tc>
          <w:tcPr>
            <w:tcW w:w="3612" w:type="dxa"/>
          </w:tcPr>
          <w:p w:rsidR="00AE7313" w:rsidRDefault="00AE7313" w:rsidP="009B21F0">
            <w:pPr>
              <w:autoSpaceDE w:val="0"/>
              <w:autoSpaceDN w:val="0"/>
              <w:adjustRightInd w:val="0"/>
              <w:rPr>
                <w:rFonts w:ascii="ArialMT" w:hAnsi="ArialMT" w:cs="ArialMT"/>
                <w:sz w:val="20"/>
                <w:szCs w:val="20"/>
              </w:rPr>
            </w:pPr>
            <w:r w:rsidRPr="00750329">
              <w:rPr>
                <w:rFonts w:ascii="ArialMT" w:hAnsi="ArialMT" w:cs="ArialMT"/>
                <w:sz w:val="20"/>
                <w:szCs w:val="20"/>
              </w:rPr>
              <w:t>3.1 Effective care – safe and clinically effective care</w:t>
            </w:r>
          </w:p>
          <w:p w:rsidR="009B21F0" w:rsidRPr="00750329" w:rsidRDefault="009B21F0" w:rsidP="009B21F0">
            <w:pPr>
              <w:autoSpaceDE w:val="0"/>
              <w:autoSpaceDN w:val="0"/>
              <w:adjustRightInd w:val="0"/>
              <w:rPr>
                <w:rFonts w:ascii="ArialMT" w:hAnsi="ArialMT" w:cs="ArialMT"/>
                <w:sz w:val="20"/>
                <w:szCs w:val="20"/>
              </w:rPr>
            </w:pPr>
            <w:r w:rsidRPr="00750329">
              <w:rPr>
                <w:rFonts w:ascii="ArialMT" w:hAnsi="ArialMT" w:cs="ArialMT"/>
                <w:sz w:val="20"/>
                <w:szCs w:val="20"/>
              </w:rPr>
              <w:t>3.5 Effective care – record keeping</w:t>
            </w:r>
          </w:p>
          <w:p w:rsidR="008A29D1" w:rsidRPr="008A29D1" w:rsidRDefault="008A29D1" w:rsidP="008A29D1">
            <w:pPr>
              <w:autoSpaceDE w:val="0"/>
              <w:autoSpaceDN w:val="0"/>
              <w:adjustRightInd w:val="0"/>
              <w:rPr>
                <w:rFonts w:ascii="ArialMT" w:hAnsi="ArialMT" w:cs="ArialMT"/>
                <w:sz w:val="20"/>
                <w:szCs w:val="20"/>
              </w:rPr>
            </w:pPr>
            <w:r w:rsidRPr="008A29D1">
              <w:rPr>
                <w:rFonts w:ascii="ArialMT" w:hAnsi="ArialMT" w:cs="ArialMT"/>
                <w:sz w:val="20"/>
                <w:szCs w:val="20"/>
              </w:rPr>
              <w:t>4.1 Dignified care – dignified care</w:t>
            </w:r>
          </w:p>
          <w:p w:rsidR="00974435" w:rsidRPr="00750329" w:rsidRDefault="00974435" w:rsidP="00C92218">
            <w:pPr>
              <w:autoSpaceDE w:val="0"/>
              <w:autoSpaceDN w:val="0"/>
              <w:adjustRightInd w:val="0"/>
              <w:rPr>
                <w:rFonts w:ascii="Arial-BoldMT" w:hAnsi="Arial-BoldMT" w:cs="Arial-BoldMT"/>
                <w:bCs/>
                <w:sz w:val="20"/>
                <w:szCs w:val="20"/>
              </w:rPr>
            </w:pPr>
          </w:p>
        </w:tc>
      </w:tr>
      <w:tr w:rsidR="00C35BDA" w:rsidRPr="000F34B1" w:rsidTr="00C92218">
        <w:trPr>
          <w:trHeight w:val="1525"/>
        </w:trPr>
        <w:tc>
          <w:tcPr>
            <w:tcW w:w="3611"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611" w:type="dxa"/>
            <w:vMerge/>
          </w:tcPr>
          <w:p w:rsidR="00974435" w:rsidRPr="000F34B1" w:rsidRDefault="00974435" w:rsidP="00C92218">
            <w:pPr>
              <w:autoSpaceDE w:val="0"/>
              <w:autoSpaceDN w:val="0"/>
              <w:adjustRightInd w:val="0"/>
              <w:jc w:val="both"/>
              <w:rPr>
                <w:rFonts w:ascii="ArialMT" w:hAnsi="ArialMT" w:cs="ArialMT"/>
              </w:rPr>
            </w:pPr>
          </w:p>
        </w:tc>
        <w:tc>
          <w:tcPr>
            <w:tcW w:w="3612" w:type="dxa"/>
          </w:tcPr>
          <w:p w:rsidR="00974435" w:rsidRPr="000F34B1" w:rsidRDefault="005E44B4" w:rsidP="00C92218">
            <w:pPr>
              <w:autoSpaceDE w:val="0"/>
              <w:autoSpaceDN w:val="0"/>
              <w:adjustRightInd w:val="0"/>
              <w:jc w:val="both"/>
              <w:rPr>
                <w:rFonts w:ascii="ArialMT" w:hAnsi="ArialMT" w:cs="ArialMT"/>
              </w:rPr>
            </w:pPr>
            <w:r w:rsidRPr="000F34B1">
              <w:rPr>
                <w:rFonts w:ascii="ArialMT" w:hAnsi="ArialMT" w:cs="ArialMT"/>
                <w:b/>
                <w:sz w:val="22"/>
                <w:szCs w:val="22"/>
              </w:rPr>
              <w:t>3a.7</w:t>
            </w:r>
            <w:r w:rsidR="00974435" w:rsidRPr="000F34B1">
              <w:rPr>
                <w:rFonts w:ascii="ArialMT" w:hAnsi="ArialMT" w:cs="ArialMT"/>
                <w:b/>
                <w:sz w:val="22"/>
                <w:szCs w:val="22"/>
              </w:rPr>
              <w:t>.</w:t>
            </w:r>
            <w:r w:rsidR="00974435"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Information is recorded within the clinical record in a standardised way and is used to develop the content of the IMP. Included in this information are details of why an assessment or intervention could </w:t>
            </w:r>
            <w:r w:rsidRPr="000F34B1">
              <w:rPr>
                <w:rFonts w:ascii="ArialMT" w:hAnsi="ArialMT" w:cs="ArialMT"/>
                <w:sz w:val="22"/>
                <w:szCs w:val="22"/>
              </w:rPr>
              <w:lastRenderedPageBreak/>
              <w:t>not be carried out.</w:t>
            </w:r>
          </w:p>
          <w:p w:rsidR="00974435" w:rsidRPr="000F34B1" w:rsidRDefault="00974435" w:rsidP="00C92218">
            <w:pPr>
              <w:autoSpaceDE w:val="0"/>
              <w:autoSpaceDN w:val="0"/>
              <w:adjustRightInd w:val="0"/>
              <w:jc w:val="both"/>
              <w:rPr>
                <w:rFonts w:ascii="ArialMT" w:hAnsi="ArialMT" w:cs="ArialMT"/>
              </w:rPr>
            </w:pPr>
          </w:p>
        </w:tc>
        <w:tc>
          <w:tcPr>
            <w:tcW w:w="3612" w:type="dxa"/>
          </w:tcPr>
          <w:p w:rsidR="000966ED" w:rsidRPr="00750329" w:rsidRDefault="000966ED" w:rsidP="000966ED">
            <w:pPr>
              <w:autoSpaceDE w:val="0"/>
              <w:autoSpaceDN w:val="0"/>
              <w:adjustRightInd w:val="0"/>
              <w:rPr>
                <w:rFonts w:ascii="ArialMT" w:hAnsi="ArialMT" w:cs="ArialMT"/>
                <w:sz w:val="20"/>
                <w:szCs w:val="20"/>
              </w:rPr>
            </w:pPr>
            <w:r w:rsidRPr="00750329">
              <w:rPr>
                <w:rFonts w:ascii="ArialMT" w:hAnsi="ArialMT" w:cs="ArialMT"/>
                <w:sz w:val="20"/>
                <w:szCs w:val="20"/>
              </w:rPr>
              <w:lastRenderedPageBreak/>
              <w:t>3.4 Effective Care – information governance and communications technology</w:t>
            </w:r>
          </w:p>
          <w:p w:rsidR="009B21F0" w:rsidRPr="00750329" w:rsidRDefault="009B21F0" w:rsidP="009B21F0">
            <w:pPr>
              <w:autoSpaceDE w:val="0"/>
              <w:autoSpaceDN w:val="0"/>
              <w:adjustRightInd w:val="0"/>
              <w:rPr>
                <w:rFonts w:ascii="ArialMT" w:hAnsi="ArialMT" w:cs="ArialMT"/>
                <w:sz w:val="20"/>
                <w:szCs w:val="20"/>
              </w:rPr>
            </w:pPr>
            <w:r w:rsidRPr="00750329">
              <w:rPr>
                <w:rFonts w:ascii="ArialMT" w:hAnsi="ArialMT" w:cs="ArialMT"/>
                <w:sz w:val="20"/>
                <w:szCs w:val="20"/>
              </w:rPr>
              <w:t>3.5 Effective care – record keeping</w:t>
            </w:r>
          </w:p>
          <w:p w:rsidR="009B21F0" w:rsidRPr="00651FC5" w:rsidRDefault="009B21F0" w:rsidP="000966ED">
            <w:pPr>
              <w:autoSpaceDE w:val="0"/>
              <w:autoSpaceDN w:val="0"/>
              <w:adjustRightInd w:val="0"/>
              <w:rPr>
                <w:rFonts w:ascii="ArialMT" w:hAnsi="ArialMT" w:cs="ArialMT"/>
              </w:rPr>
            </w:pPr>
          </w:p>
          <w:p w:rsidR="00974435" w:rsidRPr="000F34B1" w:rsidRDefault="00974435" w:rsidP="00C92218">
            <w:pPr>
              <w:autoSpaceDE w:val="0"/>
              <w:autoSpaceDN w:val="0"/>
              <w:adjustRightInd w:val="0"/>
              <w:rPr>
                <w:rFonts w:ascii="Arial-BoldMT" w:hAnsi="Arial-BoldMT" w:cs="Arial-BoldMT"/>
                <w:bCs/>
              </w:rPr>
            </w:pPr>
          </w:p>
        </w:tc>
      </w:tr>
    </w:tbl>
    <w:p w:rsidR="00974435" w:rsidRPr="000F34B1" w:rsidRDefault="00974435" w:rsidP="00C93560">
      <w:pPr>
        <w:autoSpaceDE w:val="0"/>
        <w:autoSpaceDN w:val="0"/>
        <w:adjustRightInd w:val="0"/>
        <w:rPr>
          <w:rFonts w:ascii="ArialMT" w:hAnsi="ArialMT" w:cs="ArialMT"/>
          <w:sz w:val="22"/>
          <w:szCs w:val="22"/>
        </w:rPr>
      </w:pPr>
    </w:p>
    <w:p w:rsidR="000362E9" w:rsidRPr="000F34B1" w:rsidRDefault="000362E9" w:rsidP="000362E9">
      <w:pPr>
        <w:rPr>
          <w:i/>
          <w:iCs/>
          <w:snapToGrid w:val="0"/>
          <w:sz w:val="20"/>
          <w:szCs w:val="20"/>
        </w:rPr>
      </w:pPr>
      <w:r w:rsidRPr="000F34B1">
        <w:rPr>
          <w:rFonts w:ascii="Arial-BoldMT" w:hAnsi="Arial-BoldMT" w:cs="Arial-BoldMT"/>
          <w:b/>
          <w:bCs/>
          <w:sz w:val="20"/>
          <w:szCs w:val="20"/>
          <w:vertAlign w:val="superscript"/>
        </w:rPr>
        <w:t>1</w:t>
      </w:r>
      <w:r w:rsidRPr="000F34B1">
        <w:rPr>
          <w:i/>
          <w:iCs/>
          <w:snapToGrid w:val="0"/>
          <w:sz w:val="20"/>
          <w:szCs w:val="20"/>
        </w:rPr>
        <w:t xml:space="preserve"> ‘</w:t>
      </w:r>
      <w:r w:rsidRPr="000F34B1">
        <w:rPr>
          <w:iCs/>
          <w:snapToGrid w:val="0"/>
          <w:sz w:val="20"/>
          <w:szCs w:val="20"/>
        </w:rPr>
        <w:t xml:space="preserve">For air-conduction </w:t>
      </w:r>
      <w:proofErr w:type="spellStart"/>
      <w:r w:rsidRPr="000F34B1">
        <w:rPr>
          <w:iCs/>
          <w:snapToGrid w:val="0"/>
          <w:sz w:val="20"/>
          <w:szCs w:val="20"/>
        </w:rPr>
        <w:t>audiometry</w:t>
      </w:r>
      <w:proofErr w:type="spellEnd"/>
      <w:r w:rsidRPr="000F34B1">
        <w:rPr>
          <w:iCs/>
          <w:snapToGrid w:val="0"/>
          <w:sz w:val="20"/>
          <w:szCs w:val="20"/>
        </w:rPr>
        <w:t xml:space="preserve"> the accommodation (in use) must satisfy ISO 8253-1:1989 (E) for max permissible ambient noise levels (</w:t>
      </w:r>
      <w:proofErr w:type="spellStart"/>
      <w:r w:rsidRPr="000F34B1">
        <w:rPr>
          <w:iCs/>
          <w:snapToGrid w:val="0"/>
          <w:sz w:val="20"/>
          <w:szCs w:val="20"/>
        </w:rPr>
        <w:t>Lmax</w:t>
      </w:r>
      <w:proofErr w:type="spellEnd"/>
      <w:r w:rsidRPr="000F34B1">
        <w:rPr>
          <w:iCs/>
          <w:snapToGrid w:val="0"/>
          <w:sz w:val="20"/>
          <w:szCs w:val="20"/>
        </w:rPr>
        <w:t>), testing from 250Hz to 8KHz, down to 0dBHL, with a maximum uncertainty of +2dB due to ambient noise.’</w:t>
      </w:r>
      <w:r w:rsidRPr="000F34B1">
        <w:rPr>
          <w:i/>
          <w:iCs/>
          <w:snapToGrid w:val="0"/>
          <w:sz w:val="20"/>
          <w:szCs w:val="20"/>
        </w:rPr>
        <w:t xml:space="preserve"> </w:t>
      </w:r>
    </w:p>
    <w:p w:rsidR="000362E9" w:rsidRPr="000F34B1" w:rsidRDefault="000362E9" w:rsidP="000362E9">
      <w:pPr>
        <w:rPr>
          <w:i/>
          <w:iCs/>
          <w:snapToGrid w:val="0"/>
        </w:rPr>
      </w:pPr>
    </w:p>
    <w:p w:rsidR="00974435" w:rsidRPr="000F34B1" w:rsidRDefault="00974435" w:rsidP="00C93560">
      <w:pPr>
        <w:autoSpaceDE w:val="0"/>
        <w:autoSpaceDN w:val="0"/>
        <w:adjustRightInd w:val="0"/>
        <w:rPr>
          <w:rFonts w:ascii="Arial-BoldMT" w:hAnsi="Arial-BoldMT" w:cs="Arial-BoldMT"/>
          <w:b/>
          <w:bCs/>
          <w:sz w:val="22"/>
          <w:szCs w:val="22"/>
          <w:vertAlign w:val="superscript"/>
        </w:rPr>
      </w:pPr>
      <w:r w:rsidRPr="000F34B1">
        <w:rPr>
          <w:rFonts w:ascii="Arial-BoldMT" w:hAnsi="Arial-BoldMT" w:cs="Arial-BoldMT"/>
          <w:b/>
          <w:bCs/>
          <w:vertAlign w:val="superscript"/>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6"/>
        <w:gridCol w:w="3581"/>
        <w:gridCol w:w="3532"/>
        <w:gridCol w:w="3537"/>
      </w:tblGrid>
      <w:tr w:rsidR="00974435" w:rsidRPr="000F34B1" w:rsidTr="00D04E3B">
        <w:tc>
          <w:tcPr>
            <w:tcW w:w="14176" w:type="dxa"/>
            <w:gridSpan w:val="4"/>
            <w:shd w:val="clear" w:color="auto" w:fill="C0C0C0"/>
          </w:tcPr>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sz w:val="36"/>
                <w:szCs w:val="36"/>
              </w:rPr>
            </w:pPr>
            <w:r w:rsidRPr="000F34B1">
              <w:rPr>
                <w:rFonts w:ascii="Arial-BoldMT" w:hAnsi="Arial-BoldMT" w:cs="Arial-BoldMT"/>
                <w:b/>
                <w:bCs/>
                <w:sz w:val="36"/>
                <w:szCs w:val="36"/>
              </w:rPr>
              <w:t>Standard 4. Developing an Individual Management Plan</w:t>
            </w:r>
          </w:p>
          <w:p w:rsidR="00974435" w:rsidRPr="000F34B1" w:rsidRDefault="00974435" w:rsidP="00C92218">
            <w:pPr>
              <w:autoSpaceDE w:val="0"/>
              <w:autoSpaceDN w:val="0"/>
              <w:adjustRightInd w:val="0"/>
              <w:rPr>
                <w:rFonts w:ascii="Arial-BoldMT" w:hAnsi="Arial-BoldMT" w:cs="Arial-BoldMT"/>
                <w:b/>
                <w:bCs/>
              </w:rPr>
            </w:pPr>
          </w:p>
        </w:tc>
      </w:tr>
      <w:tr w:rsidR="00974435" w:rsidRPr="000F34B1" w:rsidTr="00D04E3B">
        <w:tc>
          <w:tcPr>
            <w:tcW w:w="3526"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STANDARD STATEMENT</w:t>
            </w:r>
          </w:p>
        </w:tc>
        <w:tc>
          <w:tcPr>
            <w:tcW w:w="3581"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RATIONALE</w:t>
            </w:r>
          </w:p>
          <w:p w:rsidR="00974435" w:rsidRPr="000F34B1" w:rsidRDefault="00974435" w:rsidP="00C92218">
            <w:pPr>
              <w:autoSpaceDE w:val="0"/>
              <w:autoSpaceDN w:val="0"/>
              <w:adjustRightInd w:val="0"/>
              <w:jc w:val="center"/>
              <w:rPr>
                <w:rFonts w:ascii="Arial-BoldMT" w:hAnsi="Arial-BoldMT" w:cs="Arial-BoldMT"/>
                <w:b/>
                <w:bCs/>
              </w:rPr>
            </w:pPr>
          </w:p>
        </w:tc>
        <w:tc>
          <w:tcPr>
            <w:tcW w:w="3532"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FB1FB3">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CRITERIA</w:t>
            </w:r>
          </w:p>
        </w:tc>
        <w:tc>
          <w:tcPr>
            <w:tcW w:w="3537" w:type="dxa"/>
          </w:tcPr>
          <w:p w:rsidR="00974435" w:rsidRPr="000F34B1" w:rsidRDefault="00974435" w:rsidP="009B39CB">
            <w:pPr>
              <w:autoSpaceDE w:val="0"/>
              <w:autoSpaceDN w:val="0"/>
              <w:adjustRightInd w:val="0"/>
              <w:jc w:val="center"/>
              <w:rPr>
                <w:rFonts w:ascii="Arial-BoldMT" w:hAnsi="Arial-BoldMT" w:cs="Arial-BoldMT"/>
                <w:b/>
                <w:bCs/>
              </w:rPr>
            </w:pPr>
          </w:p>
        </w:tc>
      </w:tr>
      <w:tr w:rsidR="003A3F20" w:rsidRPr="000F34B1" w:rsidTr="003A3F20">
        <w:trPr>
          <w:trHeight w:val="2025"/>
        </w:trPr>
        <w:tc>
          <w:tcPr>
            <w:tcW w:w="3526" w:type="dxa"/>
            <w:vMerge w:val="restart"/>
          </w:tcPr>
          <w:p w:rsidR="003A3F20" w:rsidRPr="000F34B1" w:rsidRDefault="003A3F20" w:rsidP="00C92218">
            <w:pPr>
              <w:autoSpaceDE w:val="0"/>
              <w:autoSpaceDN w:val="0"/>
              <w:adjustRightInd w:val="0"/>
              <w:jc w:val="both"/>
              <w:rPr>
                <w:rFonts w:ascii="Arial-BoldMT" w:hAnsi="Arial-BoldMT" w:cs="Arial-BoldMT"/>
                <w:bCs/>
              </w:rPr>
            </w:pPr>
            <w:r w:rsidRPr="000F34B1">
              <w:rPr>
                <w:rFonts w:ascii="Arial-BoldMT" w:hAnsi="Arial-BoldMT" w:cs="Arial-BoldMT"/>
                <w:b/>
                <w:bCs/>
                <w:sz w:val="22"/>
                <w:szCs w:val="22"/>
              </w:rPr>
              <w:t>4a.</w:t>
            </w:r>
            <w:r w:rsidRPr="000F34B1">
              <w:rPr>
                <w:rFonts w:ascii="Arial-BoldMT" w:hAnsi="Arial-BoldMT" w:cs="Arial-BoldMT"/>
                <w:bCs/>
                <w:sz w:val="22"/>
                <w:szCs w:val="22"/>
              </w:rPr>
              <w:t xml:space="preserve"> </w:t>
            </w:r>
          </w:p>
          <w:p w:rsidR="003A3F20" w:rsidRPr="000F34B1" w:rsidRDefault="003A3F20" w:rsidP="00C92218">
            <w:pPr>
              <w:autoSpaceDE w:val="0"/>
              <w:autoSpaceDN w:val="0"/>
              <w:adjustRightInd w:val="0"/>
              <w:jc w:val="both"/>
              <w:rPr>
                <w:rFonts w:ascii="ArialMT" w:hAnsi="ArialMT" w:cs="ArialMT"/>
              </w:rPr>
            </w:pPr>
            <w:r w:rsidRPr="000F34B1">
              <w:rPr>
                <w:rFonts w:ascii="ArialMT" w:hAnsi="ArialMT" w:cs="ArialMT"/>
                <w:sz w:val="22"/>
                <w:szCs w:val="22"/>
              </w:rPr>
              <w:t xml:space="preserve">All patients should have an individually developed plan for the management of their needs. This plan :  </w:t>
            </w:r>
          </w:p>
          <w:p w:rsidR="003A3F20" w:rsidRPr="000F34B1" w:rsidRDefault="003A3F20" w:rsidP="00C92218">
            <w:pPr>
              <w:autoSpaceDE w:val="0"/>
              <w:autoSpaceDN w:val="0"/>
              <w:adjustRightInd w:val="0"/>
              <w:jc w:val="both"/>
              <w:rPr>
                <w:rFonts w:ascii="ArialMT" w:hAnsi="ArialMT" w:cs="ArialMT"/>
              </w:rPr>
            </w:pPr>
            <w:r w:rsidRPr="000F34B1">
              <w:rPr>
                <w:rFonts w:ascii="SymbolMT" w:hAnsi="SymbolMT" w:cs="SymbolMT"/>
                <w:sz w:val="22"/>
                <w:szCs w:val="22"/>
              </w:rPr>
              <w:t xml:space="preserve">• is </w:t>
            </w:r>
            <w:r w:rsidRPr="000F34B1">
              <w:rPr>
                <w:rFonts w:ascii="ArialMT" w:hAnsi="ArialMT" w:cs="ArialMT"/>
                <w:sz w:val="22"/>
                <w:szCs w:val="22"/>
              </w:rPr>
              <w:t>initially based on information gathered at the assessment phase,</w:t>
            </w:r>
          </w:p>
          <w:p w:rsidR="003A3F20" w:rsidRPr="000F34B1" w:rsidRDefault="003A3F20" w:rsidP="00C92218">
            <w:pPr>
              <w:autoSpaceDE w:val="0"/>
              <w:autoSpaceDN w:val="0"/>
              <w:adjustRightInd w:val="0"/>
              <w:jc w:val="both"/>
              <w:rPr>
                <w:rFonts w:ascii="ArialMT" w:hAnsi="ArialMT" w:cs="ArialMT"/>
              </w:rPr>
            </w:pPr>
            <w:r w:rsidRPr="000F34B1">
              <w:rPr>
                <w:rFonts w:ascii="SymbolMT" w:hAnsi="SymbolMT" w:cs="SymbolMT"/>
                <w:sz w:val="22"/>
                <w:szCs w:val="22"/>
              </w:rPr>
              <w:t xml:space="preserve">• is </w:t>
            </w:r>
            <w:r w:rsidRPr="000F34B1">
              <w:rPr>
                <w:rFonts w:ascii="ArialMT" w:hAnsi="ArialMT" w:cs="ArialMT"/>
                <w:sz w:val="22"/>
                <w:szCs w:val="22"/>
              </w:rPr>
              <w:t>determined in conjunction with the patient and/or their significant other(s),</w:t>
            </w:r>
          </w:p>
          <w:p w:rsidR="003A3F20" w:rsidRPr="000F34B1" w:rsidRDefault="003A3F20" w:rsidP="00C92218">
            <w:pPr>
              <w:autoSpaceDE w:val="0"/>
              <w:autoSpaceDN w:val="0"/>
              <w:adjustRightInd w:val="0"/>
              <w:jc w:val="both"/>
              <w:rPr>
                <w:rFonts w:ascii="ArialMT" w:hAnsi="ArialMT" w:cs="ArialMT"/>
              </w:rPr>
            </w:pPr>
            <w:r w:rsidRPr="000F34B1">
              <w:rPr>
                <w:rFonts w:ascii="SymbolMT" w:hAnsi="SymbolMT" w:cs="SymbolMT"/>
                <w:sz w:val="22"/>
                <w:szCs w:val="22"/>
              </w:rPr>
              <w:t xml:space="preserve">• is </w:t>
            </w:r>
            <w:r w:rsidRPr="000F34B1">
              <w:rPr>
                <w:rFonts w:ascii="ArialMT" w:hAnsi="ArialMT" w:cs="ArialMT"/>
                <w:sz w:val="22"/>
                <w:szCs w:val="22"/>
              </w:rPr>
              <w:t xml:space="preserve">updated on an ongoing basis, </w:t>
            </w:r>
          </w:p>
          <w:p w:rsidR="003A3F20" w:rsidRPr="000F34B1" w:rsidRDefault="003A3F20" w:rsidP="00C92218">
            <w:pPr>
              <w:autoSpaceDE w:val="0"/>
              <w:autoSpaceDN w:val="0"/>
              <w:adjustRightInd w:val="0"/>
              <w:jc w:val="both"/>
              <w:rPr>
                <w:rFonts w:ascii="ArialMT" w:hAnsi="ArialMT" w:cs="ArialMT"/>
              </w:rPr>
            </w:pPr>
            <w:r w:rsidRPr="000F34B1">
              <w:rPr>
                <w:rFonts w:ascii="SymbolMT" w:hAnsi="SymbolMT" w:cs="SymbolMT"/>
                <w:sz w:val="22"/>
                <w:szCs w:val="22"/>
              </w:rPr>
              <w:t xml:space="preserve">• is </w:t>
            </w:r>
            <w:r w:rsidRPr="000F34B1">
              <w:rPr>
                <w:rFonts w:ascii="ArialMT" w:hAnsi="ArialMT" w:cs="ArialMT"/>
                <w:sz w:val="22"/>
                <w:szCs w:val="22"/>
              </w:rPr>
              <w:t>accessible to the clinical team,</w:t>
            </w:r>
          </w:p>
          <w:p w:rsidR="003A3F20" w:rsidRPr="000F34B1" w:rsidRDefault="003A3F20" w:rsidP="001D4A2D">
            <w:pPr>
              <w:numPr>
                <w:ilvl w:val="0"/>
                <w:numId w:val="15"/>
              </w:numPr>
              <w:autoSpaceDE w:val="0"/>
              <w:autoSpaceDN w:val="0"/>
              <w:adjustRightInd w:val="0"/>
              <w:jc w:val="both"/>
              <w:rPr>
                <w:rFonts w:ascii="Arial-BoldMT" w:hAnsi="Arial-BoldMT" w:cs="Arial-BoldMT"/>
                <w:bCs/>
              </w:rPr>
            </w:pPr>
            <w:proofErr w:type="gramStart"/>
            <w:r w:rsidRPr="000F34B1">
              <w:rPr>
                <w:rFonts w:ascii="ArialMT" w:hAnsi="ArialMT" w:cs="ArialMT"/>
                <w:sz w:val="22"/>
                <w:szCs w:val="22"/>
              </w:rPr>
              <w:t>includes</w:t>
            </w:r>
            <w:proofErr w:type="gramEnd"/>
            <w:r w:rsidRPr="000F34B1">
              <w:rPr>
                <w:rFonts w:ascii="ArialMT" w:hAnsi="ArialMT" w:cs="ArialMT"/>
                <w:sz w:val="22"/>
                <w:szCs w:val="22"/>
              </w:rPr>
              <w:t xml:space="preserve"> recommended interventions to best meet needs of patients.</w:t>
            </w:r>
          </w:p>
        </w:tc>
        <w:tc>
          <w:tcPr>
            <w:tcW w:w="3581" w:type="dxa"/>
            <w:vMerge w:val="restart"/>
          </w:tcPr>
          <w:p w:rsidR="003A3F20" w:rsidRPr="000F34B1" w:rsidRDefault="003A3F20" w:rsidP="00C92218">
            <w:pPr>
              <w:autoSpaceDE w:val="0"/>
              <w:autoSpaceDN w:val="0"/>
              <w:adjustRightInd w:val="0"/>
              <w:rPr>
                <w:rFonts w:ascii="ArialMT" w:hAnsi="ArialMT" w:cs="ArialMT"/>
              </w:rPr>
            </w:pPr>
          </w:p>
          <w:p w:rsidR="003A3F20" w:rsidRPr="000F34B1" w:rsidRDefault="003A3F20" w:rsidP="00C92218">
            <w:pPr>
              <w:autoSpaceDE w:val="0"/>
              <w:autoSpaceDN w:val="0"/>
              <w:adjustRightInd w:val="0"/>
              <w:jc w:val="both"/>
              <w:rPr>
                <w:rFonts w:ascii="ArialMT" w:hAnsi="ArialMT" w:cs="ArialMT"/>
              </w:rPr>
            </w:pPr>
            <w:r w:rsidRPr="000F34B1">
              <w:rPr>
                <w:rFonts w:ascii="ArialMT" w:hAnsi="ArialMT" w:cs="ArialMT"/>
                <w:sz w:val="22"/>
                <w:szCs w:val="22"/>
              </w:rPr>
              <w:t>An Individual Management Plan approach is most effective if it takes into account a range of factors in addition to the type and level of hearing loss. An effective IMP relies on consultation between the Audiology professional, the hearing impaired person and his or her significant other(s). Only when all parties are committed to the joint goals is an optimal outcome achieved [25</w:t>
            </w:r>
            <w:proofErr w:type="gramStart"/>
            <w:r w:rsidRPr="000F34B1">
              <w:rPr>
                <w:rFonts w:ascii="ArialMT" w:hAnsi="ArialMT" w:cs="ArialMT"/>
                <w:sz w:val="22"/>
                <w:szCs w:val="22"/>
              </w:rPr>
              <w:t>][</w:t>
            </w:r>
            <w:proofErr w:type="gramEnd"/>
            <w:r w:rsidRPr="000F34B1">
              <w:rPr>
                <w:rFonts w:ascii="ArialMT" w:hAnsi="ArialMT" w:cs="ArialMT"/>
                <w:sz w:val="22"/>
                <w:szCs w:val="22"/>
              </w:rPr>
              <w:t>56][64][65][66][67][68].</w:t>
            </w:r>
          </w:p>
          <w:p w:rsidR="003A3F20" w:rsidRPr="000F34B1" w:rsidRDefault="003A3F20" w:rsidP="00C92218">
            <w:pPr>
              <w:autoSpaceDE w:val="0"/>
              <w:autoSpaceDN w:val="0"/>
              <w:adjustRightInd w:val="0"/>
              <w:jc w:val="both"/>
              <w:rPr>
                <w:rFonts w:ascii="ArialMT" w:hAnsi="ArialMT" w:cs="ArialMT"/>
              </w:rPr>
            </w:pPr>
          </w:p>
          <w:p w:rsidR="003A3F20" w:rsidRPr="000F34B1" w:rsidRDefault="003A3F20" w:rsidP="00C92218">
            <w:pPr>
              <w:autoSpaceDE w:val="0"/>
              <w:autoSpaceDN w:val="0"/>
              <w:adjustRightInd w:val="0"/>
              <w:jc w:val="both"/>
              <w:rPr>
                <w:rFonts w:ascii="ArialMT" w:hAnsi="ArialMT" w:cs="ArialMT"/>
              </w:rPr>
            </w:pPr>
            <w:r w:rsidRPr="000F34B1">
              <w:rPr>
                <w:rFonts w:ascii="ArialMT" w:hAnsi="ArialMT" w:cs="ArialMT"/>
                <w:sz w:val="22"/>
                <w:szCs w:val="22"/>
              </w:rPr>
              <w:t>To be successful, IMPs need to be flexible. Flexibility within the structure of the IMP is beneficial because the content and the goals of the IMP may change over time, reflecting the positive outcomes of interventions [56</w:t>
            </w:r>
            <w:proofErr w:type="gramStart"/>
            <w:r w:rsidRPr="000F34B1">
              <w:rPr>
                <w:rFonts w:ascii="ArialMT" w:hAnsi="ArialMT" w:cs="ArialMT"/>
                <w:sz w:val="22"/>
                <w:szCs w:val="22"/>
              </w:rPr>
              <w:t>][</w:t>
            </w:r>
            <w:proofErr w:type="gramEnd"/>
            <w:r w:rsidRPr="000F34B1">
              <w:rPr>
                <w:rFonts w:ascii="ArialMT" w:hAnsi="ArialMT" w:cs="ArialMT"/>
                <w:sz w:val="22"/>
                <w:szCs w:val="22"/>
              </w:rPr>
              <w:t>69][70][71].</w:t>
            </w:r>
          </w:p>
          <w:p w:rsidR="003A3F20" w:rsidRPr="000F34B1" w:rsidRDefault="003A3F20" w:rsidP="00C92218">
            <w:pPr>
              <w:autoSpaceDE w:val="0"/>
              <w:autoSpaceDN w:val="0"/>
              <w:adjustRightInd w:val="0"/>
              <w:jc w:val="both"/>
              <w:rPr>
                <w:rFonts w:ascii="Arial-BoldMT" w:hAnsi="Arial-BoldMT" w:cs="Arial-BoldMT"/>
                <w:b/>
                <w:bCs/>
              </w:rPr>
            </w:pPr>
          </w:p>
          <w:p w:rsidR="003A3F20" w:rsidRPr="000F34B1" w:rsidRDefault="003A3F20" w:rsidP="00C92218">
            <w:pPr>
              <w:autoSpaceDE w:val="0"/>
              <w:autoSpaceDN w:val="0"/>
              <w:adjustRightInd w:val="0"/>
              <w:jc w:val="both"/>
              <w:rPr>
                <w:rFonts w:ascii="ArialMT" w:hAnsi="ArialMT" w:cs="ArialMT"/>
              </w:rPr>
            </w:pPr>
            <w:r w:rsidRPr="000F34B1">
              <w:rPr>
                <w:rFonts w:ascii="ArialMT" w:hAnsi="ArialMT" w:cs="ArialMT"/>
                <w:sz w:val="22"/>
                <w:szCs w:val="22"/>
              </w:rPr>
              <w:t xml:space="preserve">An effective IMP will detail specific actions associated with agreed goals that take into account a listener’s social, communication </w:t>
            </w:r>
            <w:r w:rsidRPr="000F34B1">
              <w:rPr>
                <w:rFonts w:ascii="ArialMT" w:hAnsi="ArialMT" w:cs="ArialMT"/>
                <w:sz w:val="22"/>
                <w:szCs w:val="22"/>
              </w:rPr>
              <w:lastRenderedPageBreak/>
              <w:t xml:space="preserve">and listening needs, in addition to their hearing impairment and related activity limitations, e.g. living alone </w:t>
            </w:r>
            <w:proofErr w:type="spellStart"/>
            <w:r w:rsidRPr="000F34B1">
              <w:rPr>
                <w:rFonts w:ascii="ArialMT" w:hAnsi="ArialMT" w:cs="ArialMT"/>
                <w:sz w:val="22"/>
                <w:szCs w:val="22"/>
              </w:rPr>
              <w:t>vs</w:t>
            </w:r>
            <w:proofErr w:type="spellEnd"/>
            <w:r w:rsidRPr="000F34B1">
              <w:rPr>
                <w:rFonts w:ascii="ArialMT" w:hAnsi="ArialMT" w:cs="ArialMT"/>
                <w:sz w:val="22"/>
                <w:szCs w:val="22"/>
              </w:rPr>
              <w:t xml:space="preserve"> family setting </w:t>
            </w:r>
            <w:proofErr w:type="spellStart"/>
            <w:r w:rsidRPr="000F34B1">
              <w:rPr>
                <w:rFonts w:ascii="ArialMT" w:hAnsi="ArialMT" w:cs="ArialMT"/>
                <w:sz w:val="22"/>
                <w:szCs w:val="22"/>
              </w:rPr>
              <w:t>vs</w:t>
            </w:r>
            <w:proofErr w:type="spellEnd"/>
            <w:r w:rsidRPr="000F34B1">
              <w:rPr>
                <w:rFonts w:ascii="ArialMT" w:hAnsi="ArialMT" w:cs="ArialMT"/>
                <w:sz w:val="22"/>
                <w:szCs w:val="22"/>
              </w:rPr>
              <w:t xml:space="preserve"> sheltered accommodation [25][56][72][73][74].</w:t>
            </w:r>
          </w:p>
          <w:p w:rsidR="003A3F20" w:rsidRPr="000F34B1" w:rsidRDefault="003A3F20" w:rsidP="00C92218">
            <w:pPr>
              <w:autoSpaceDE w:val="0"/>
              <w:autoSpaceDN w:val="0"/>
              <w:adjustRightInd w:val="0"/>
              <w:jc w:val="both"/>
              <w:rPr>
                <w:rFonts w:ascii="ArialMT" w:hAnsi="ArialMT" w:cs="ArialMT"/>
              </w:rPr>
            </w:pPr>
          </w:p>
          <w:p w:rsidR="003A3F20" w:rsidRPr="000F34B1" w:rsidRDefault="003A3F20" w:rsidP="001D4A2D">
            <w:pPr>
              <w:autoSpaceDE w:val="0"/>
              <w:autoSpaceDN w:val="0"/>
              <w:adjustRightInd w:val="0"/>
              <w:jc w:val="both"/>
              <w:rPr>
                <w:rFonts w:ascii="Arial-BoldMT" w:hAnsi="Arial-BoldMT" w:cs="Arial-BoldMT"/>
                <w:b/>
                <w:bCs/>
              </w:rPr>
            </w:pPr>
            <w:r w:rsidRPr="000F34B1">
              <w:rPr>
                <w:rFonts w:ascii="ArialMT" w:hAnsi="ArialMT" w:cs="ArialMT"/>
                <w:sz w:val="22"/>
                <w:szCs w:val="22"/>
              </w:rPr>
              <w:t>The IMP is flexible so that different goals can be set if the patient’s circumstances/environment changes [56</w:t>
            </w:r>
            <w:proofErr w:type="gramStart"/>
            <w:r w:rsidRPr="000F34B1">
              <w:rPr>
                <w:rFonts w:ascii="ArialMT" w:hAnsi="ArialMT" w:cs="ArialMT"/>
                <w:sz w:val="22"/>
                <w:szCs w:val="22"/>
              </w:rPr>
              <w:t>][</w:t>
            </w:r>
            <w:proofErr w:type="gramEnd"/>
            <w:r w:rsidRPr="000F34B1">
              <w:rPr>
                <w:rFonts w:ascii="ArialMT" w:hAnsi="ArialMT" w:cs="ArialMT"/>
                <w:sz w:val="22"/>
                <w:szCs w:val="22"/>
              </w:rPr>
              <w:t>71][75][76].</w:t>
            </w:r>
          </w:p>
        </w:tc>
        <w:tc>
          <w:tcPr>
            <w:tcW w:w="3532" w:type="dxa"/>
          </w:tcPr>
          <w:p w:rsidR="003A3F20" w:rsidRPr="000F34B1" w:rsidRDefault="003A3F20" w:rsidP="00C92218">
            <w:pPr>
              <w:autoSpaceDE w:val="0"/>
              <w:autoSpaceDN w:val="0"/>
              <w:adjustRightInd w:val="0"/>
              <w:jc w:val="both"/>
              <w:rPr>
                <w:rFonts w:ascii="ArialMT" w:hAnsi="ArialMT" w:cs="ArialMT"/>
              </w:rPr>
            </w:pPr>
            <w:r w:rsidRPr="000F34B1">
              <w:rPr>
                <w:rFonts w:ascii="ArialMT" w:hAnsi="ArialMT" w:cs="ArialMT"/>
                <w:b/>
                <w:sz w:val="22"/>
                <w:szCs w:val="22"/>
              </w:rPr>
              <w:lastRenderedPageBreak/>
              <w:t>4a.1</w:t>
            </w:r>
            <w:r w:rsidRPr="000F34B1">
              <w:rPr>
                <w:rFonts w:ascii="ArialMT" w:hAnsi="ArialMT" w:cs="ArialMT"/>
                <w:sz w:val="22"/>
                <w:szCs w:val="22"/>
              </w:rPr>
              <w:t xml:space="preserve">. </w:t>
            </w:r>
          </w:p>
          <w:p w:rsidR="003A3F20" w:rsidRPr="000F34B1" w:rsidRDefault="003A3F20" w:rsidP="00C92218">
            <w:pPr>
              <w:autoSpaceDE w:val="0"/>
              <w:autoSpaceDN w:val="0"/>
              <w:adjustRightInd w:val="0"/>
              <w:jc w:val="both"/>
              <w:rPr>
                <w:rFonts w:ascii="ArialMT" w:hAnsi="ArialMT" w:cs="ArialMT"/>
              </w:rPr>
            </w:pPr>
            <w:r w:rsidRPr="000F34B1">
              <w:rPr>
                <w:rFonts w:ascii="ArialMT" w:hAnsi="ArialMT" w:cs="ArialMT"/>
                <w:sz w:val="22"/>
                <w:szCs w:val="22"/>
              </w:rPr>
              <w:t>Within the Audiology service there is an agreed approach to IMP development.</w:t>
            </w:r>
          </w:p>
        </w:tc>
        <w:tc>
          <w:tcPr>
            <w:tcW w:w="3537" w:type="dxa"/>
            <w:vMerge w:val="restart"/>
          </w:tcPr>
          <w:p w:rsidR="003A3F20" w:rsidRPr="00750329" w:rsidRDefault="00651FC5" w:rsidP="00C92218">
            <w:pPr>
              <w:autoSpaceDE w:val="0"/>
              <w:autoSpaceDN w:val="0"/>
              <w:adjustRightInd w:val="0"/>
              <w:rPr>
                <w:rFonts w:ascii="ArialMT" w:hAnsi="ArialMT" w:cs="ArialMT"/>
                <w:sz w:val="20"/>
                <w:szCs w:val="20"/>
              </w:rPr>
            </w:pPr>
            <w:r w:rsidRPr="00750329">
              <w:rPr>
                <w:rFonts w:ascii="ArialMT" w:hAnsi="ArialMT" w:cs="ArialMT"/>
                <w:sz w:val="20"/>
                <w:szCs w:val="20"/>
              </w:rPr>
              <w:t>3.1 Effective care – safe and clinically effective care</w:t>
            </w:r>
          </w:p>
          <w:p w:rsidR="006F6CA3" w:rsidRPr="00750329" w:rsidRDefault="009B21F0" w:rsidP="00C92218">
            <w:pPr>
              <w:autoSpaceDE w:val="0"/>
              <w:autoSpaceDN w:val="0"/>
              <w:adjustRightInd w:val="0"/>
              <w:rPr>
                <w:rFonts w:ascii="ArialMT" w:hAnsi="ArialMT" w:cs="ArialMT"/>
                <w:sz w:val="20"/>
                <w:szCs w:val="20"/>
              </w:rPr>
            </w:pPr>
            <w:r w:rsidRPr="00750329">
              <w:rPr>
                <w:rFonts w:ascii="ArialMT" w:hAnsi="ArialMT" w:cs="ArialMT"/>
                <w:sz w:val="20"/>
                <w:szCs w:val="20"/>
              </w:rPr>
              <w:t>4.1 Dignified care – dignified care</w:t>
            </w:r>
          </w:p>
          <w:p w:rsidR="004254D8" w:rsidRPr="00750329" w:rsidRDefault="004254D8" w:rsidP="00C92218">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083B0A" w:rsidRPr="00750329" w:rsidRDefault="00083B0A" w:rsidP="00750329">
            <w:pPr>
              <w:pStyle w:val="ListParagraph"/>
              <w:numPr>
                <w:ilvl w:val="1"/>
                <w:numId w:val="32"/>
              </w:numPr>
              <w:autoSpaceDE w:val="0"/>
              <w:autoSpaceDN w:val="0"/>
              <w:adjustRightInd w:val="0"/>
              <w:rPr>
                <w:rFonts w:ascii="ArialMT" w:hAnsi="ArialMT" w:cs="ArialMT"/>
                <w:sz w:val="20"/>
                <w:szCs w:val="20"/>
              </w:rPr>
            </w:pPr>
            <w:r w:rsidRPr="00750329">
              <w:rPr>
                <w:rFonts w:ascii="ArialMT" w:hAnsi="ArialMT" w:cs="ArialMT"/>
                <w:sz w:val="20"/>
                <w:szCs w:val="20"/>
              </w:rPr>
              <w:t>Individual care – people’s rights</w:t>
            </w:r>
          </w:p>
          <w:p w:rsidR="006F6CA3" w:rsidRDefault="006F6CA3" w:rsidP="00C92218">
            <w:pPr>
              <w:autoSpaceDE w:val="0"/>
              <w:autoSpaceDN w:val="0"/>
              <w:adjustRightInd w:val="0"/>
              <w:rPr>
                <w:rFonts w:ascii="ArialMT" w:hAnsi="ArialMT" w:cs="ArialMT"/>
                <w:sz w:val="20"/>
                <w:szCs w:val="20"/>
              </w:rPr>
            </w:pPr>
          </w:p>
          <w:p w:rsidR="00750329" w:rsidRDefault="00750329" w:rsidP="00C92218">
            <w:pPr>
              <w:autoSpaceDE w:val="0"/>
              <w:autoSpaceDN w:val="0"/>
              <w:adjustRightInd w:val="0"/>
              <w:rPr>
                <w:rFonts w:ascii="ArialMT" w:hAnsi="ArialMT" w:cs="ArialMT"/>
                <w:sz w:val="20"/>
                <w:szCs w:val="20"/>
              </w:rPr>
            </w:pPr>
          </w:p>
          <w:p w:rsidR="00750329" w:rsidRPr="00750329" w:rsidRDefault="00750329" w:rsidP="00C92218">
            <w:pPr>
              <w:autoSpaceDE w:val="0"/>
              <w:autoSpaceDN w:val="0"/>
              <w:adjustRightInd w:val="0"/>
              <w:rPr>
                <w:rFonts w:ascii="ArialMT" w:hAnsi="ArialMT" w:cs="ArialMT"/>
                <w:sz w:val="20"/>
                <w:szCs w:val="20"/>
              </w:rPr>
            </w:pPr>
          </w:p>
          <w:p w:rsidR="006F6CA3" w:rsidRPr="00750329" w:rsidRDefault="00750329" w:rsidP="00750329">
            <w:pPr>
              <w:autoSpaceDE w:val="0"/>
              <w:autoSpaceDN w:val="0"/>
              <w:adjustRightInd w:val="0"/>
              <w:rPr>
                <w:rFonts w:ascii="ArialMT" w:hAnsi="ArialMT" w:cs="ArialMT"/>
                <w:sz w:val="20"/>
                <w:szCs w:val="20"/>
              </w:rPr>
            </w:pPr>
            <w:r>
              <w:rPr>
                <w:rFonts w:ascii="ArialMT" w:hAnsi="ArialMT" w:cs="ArialMT"/>
                <w:sz w:val="20"/>
                <w:szCs w:val="20"/>
              </w:rPr>
              <w:t xml:space="preserve">1.1 </w:t>
            </w:r>
            <w:r w:rsidR="006F6CA3" w:rsidRPr="00750329">
              <w:rPr>
                <w:rFonts w:ascii="ArialMT" w:hAnsi="ArialMT" w:cs="ArialMT"/>
                <w:sz w:val="20"/>
                <w:szCs w:val="20"/>
              </w:rPr>
              <w:t>Staying Healthy</w:t>
            </w:r>
            <w:r w:rsidR="00651FC5" w:rsidRPr="00750329">
              <w:rPr>
                <w:rFonts w:ascii="ArialMT" w:hAnsi="ArialMT" w:cs="ArialMT"/>
                <w:sz w:val="20"/>
                <w:szCs w:val="20"/>
              </w:rPr>
              <w:t xml:space="preserve"> – health promotion, protection and improvement</w:t>
            </w:r>
          </w:p>
          <w:p w:rsidR="00750329" w:rsidRPr="00750329" w:rsidRDefault="00750329" w:rsidP="00750329">
            <w:pPr>
              <w:autoSpaceDE w:val="0"/>
              <w:autoSpaceDN w:val="0"/>
              <w:adjustRightInd w:val="0"/>
              <w:rPr>
                <w:rFonts w:ascii="ArialMT" w:hAnsi="ArialMT" w:cs="ArialMT"/>
                <w:sz w:val="20"/>
                <w:szCs w:val="20"/>
              </w:rPr>
            </w:pPr>
            <w:r w:rsidRPr="00750329">
              <w:rPr>
                <w:rFonts w:ascii="ArialMT" w:hAnsi="ArialMT" w:cs="ArialMT"/>
                <w:sz w:val="20"/>
                <w:szCs w:val="20"/>
              </w:rPr>
              <w:t>3.1 Effective care – safe and clinically effective care</w:t>
            </w:r>
          </w:p>
          <w:p w:rsidR="00651FC5" w:rsidRPr="00750329" w:rsidRDefault="009B21F0" w:rsidP="00651FC5">
            <w:pPr>
              <w:autoSpaceDE w:val="0"/>
              <w:autoSpaceDN w:val="0"/>
              <w:adjustRightInd w:val="0"/>
              <w:rPr>
                <w:rFonts w:ascii="Arial-BoldMT" w:hAnsi="Arial-BoldMT" w:cs="Arial-BoldMT"/>
                <w:bCs/>
                <w:sz w:val="20"/>
                <w:szCs w:val="20"/>
              </w:rPr>
            </w:pPr>
            <w:r w:rsidRPr="00750329">
              <w:rPr>
                <w:rFonts w:ascii="ArialMT" w:hAnsi="ArialMT" w:cs="ArialMT"/>
                <w:sz w:val="20"/>
                <w:szCs w:val="20"/>
              </w:rPr>
              <w:t>4.1 Dignified care – dignified care</w:t>
            </w:r>
          </w:p>
          <w:p w:rsidR="004254D8" w:rsidRPr="00750329" w:rsidRDefault="004254D8" w:rsidP="004254D8">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083B0A" w:rsidRPr="00750329" w:rsidRDefault="00083B0A" w:rsidP="00083B0A">
            <w:pPr>
              <w:autoSpaceDE w:val="0"/>
              <w:autoSpaceDN w:val="0"/>
              <w:adjustRightInd w:val="0"/>
              <w:rPr>
                <w:rFonts w:ascii="ArialMT" w:hAnsi="ArialMT" w:cs="ArialMT"/>
                <w:sz w:val="20"/>
                <w:szCs w:val="20"/>
              </w:rPr>
            </w:pPr>
            <w:r w:rsidRPr="00750329">
              <w:rPr>
                <w:rFonts w:ascii="ArialMT" w:hAnsi="ArialMT" w:cs="ArialMT"/>
                <w:sz w:val="20"/>
                <w:szCs w:val="20"/>
              </w:rPr>
              <w:t>6.2 Individual care – people’s rights</w:t>
            </w:r>
          </w:p>
          <w:p w:rsidR="00651FC5" w:rsidRPr="00750329" w:rsidRDefault="00651FC5" w:rsidP="00651FC5">
            <w:pPr>
              <w:autoSpaceDE w:val="0"/>
              <w:autoSpaceDN w:val="0"/>
              <w:adjustRightInd w:val="0"/>
              <w:rPr>
                <w:rFonts w:ascii="Arial-BoldMT" w:hAnsi="Arial-BoldMT" w:cs="Arial-BoldMT"/>
                <w:bCs/>
                <w:sz w:val="20"/>
                <w:szCs w:val="20"/>
              </w:rPr>
            </w:pPr>
          </w:p>
          <w:p w:rsidR="00651FC5" w:rsidRPr="00750329" w:rsidRDefault="00651FC5" w:rsidP="00651FC5">
            <w:pPr>
              <w:autoSpaceDE w:val="0"/>
              <w:autoSpaceDN w:val="0"/>
              <w:adjustRightInd w:val="0"/>
              <w:rPr>
                <w:rFonts w:ascii="ArialMT" w:hAnsi="ArialMT" w:cs="ArialMT"/>
                <w:sz w:val="20"/>
                <w:szCs w:val="20"/>
              </w:rPr>
            </w:pPr>
            <w:r w:rsidRPr="00750329">
              <w:rPr>
                <w:rFonts w:ascii="ArialMT" w:hAnsi="ArialMT" w:cs="ArialMT"/>
                <w:sz w:val="20"/>
                <w:szCs w:val="20"/>
              </w:rPr>
              <w:t>3.4 Effective Care – information governance and communications technology</w:t>
            </w:r>
          </w:p>
          <w:p w:rsidR="009B21F0" w:rsidRPr="00750329" w:rsidRDefault="009B21F0" w:rsidP="009B21F0">
            <w:pPr>
              <w:autoSpaceDE w:val="0"/>
              <w:autoSpaceDN w:val="0"/>
              <w:adjustRightInd w:val="0"/>
              <w:rPr>
                <w:rFonts w:ascii="ArialMT" w:hAnsi="ArialMT" w:cs="ArialMT"/>
                <w:sz w:val="20"/>
                <w:szCs w:val="20"/>
              </w:rPr>
            </w:pPr>
            <w:r w:rsidRPr="00750329">
              <w:rPr>
                <w:rFonts w:ascii="ArialMT" w:hAnsi="ArialMT" w:cs="ArialMT"/>
                <w:sz w:val="20"/>
                <w:szCs w:val="20"/>
              </w:rPr>
              <w:t>3.5 Effective care – record keeping</w:t>
            </w:r>
          </w:p>
          <w:p w:rsidR="009B21F0" w:rsidRPr="00750329" w:rsidRDefault="009B21F0" w:rsidP="009B21F0">
            <w:pPr>
              <w:autoSpaceDE w:val="0"/>
              <w:autoSpaceDN w:val="0"/>
              <w:adjustRightInd w:val="0"/>
              <w:rPr>
                <w:rFonts w:ascii="ArialMT" w:hAnsi="ArialMT" w:cs="ArialMT"/>
                <w:sz w:val="20"/>
                <w:szCs w:val="20"/>
              </w:rPr>
            </w:pPr>
            <w:r w:rsidRPr="00750329">
              <w:rPr>
                <w:rFonts w:ascii="ArialMT" w:hAnsi="ArialMT" w:cs="ArialMT"/>
                <w:sz w:val="20"/>
                <w:szCs w:val="20"/>
              </w:rPr>
              <w:t>4.1 Dignified care – dignified care</w:t>
            </w:r>
          </w:p>
          <w:p w:rsidR="004254D8" w:rsidRPr="00750329" w:rsidRDefault="004254D8" w:rsidP="004254D8">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083B0A" w:rsidRPr="00750329" w:rsidRDefault="00083B0A" w:rsidP="00083B0A">
            <w:pPr>
              <w:autoSpaceDE w:val="0"/>
              <w:autoSpaceDN w:val="0"/>
              <w:adjustRightInd w:val="0"/>
              <w:rPr>
                <w:rFonts w:ascii="ArialMT" w:hAnsi="ArialMT" w:cs="ArialMT"/>
                <w:sz w:val="20"/>
                <w:szCs w:val="20"/>
              </w:rPr>
            </w:pPr>
            <w:r w:rsidRPr="00750329">
              <w:rPr>
                <w:rFonts w:ascii="ArialMT" w:hAnsi="ArialMT" w:cs="ArialMT"/>
                <w:sz w:val="20"/>
                <w:szCs w:val="20"/>
              </w:rPr>
              <w:t>6.2 Individual care – people’s rights</w:t>
            </w:r>
          </w:p>
          <w:p w:rsidR="009B21F0" w:rsidRPr="00750329" w:rsidRDefault="009B21F0" w:rsidP="00651FC5">
            <w:pPr>
              <w:autoSpaceDE w:val="0"/>
              <w:autoSpaceDN w:val="0"/>
              <w:adjustRightInd w:val="0"/>
              <w:rPr>
                <w:rFonts w:ascii="ArialMT" w:hAnsi="ArialMT" w:cs="ArialMT"/>
                <w:sz w:val="20"/>
                <w:szCs w:val="20"/>
              </w:rPr>
            </w:pPr>
          </w:p>
          <w:p w:rsidR="00651FC5" w:rsidRPr="00750329" w:rsidRDefault="00651FC5" w:rsidP="00651FC5">
            <w:pPr>
              <w:autoSpaceDE w:val="0"/>
              <w:autoSpaceDN w:val="0"/>
              <w:adjustRightInd w:val="0"/>
              <w:rPr>
                <w:rFonts w:ascii="Arial-BoldMT" w:hAnsi="Arial-BoldMT" w:cs="Arial-BoldMT"/>
                <w:bCs/>
                <w:sz w:val="20"/>
                <w:szCs w:val="20"/>
              </w:rPr>
            </w:pPr>
          </w:p>
        </w:tc>
      </w:tr>
      <w:tr w:rsidR="003A3F20" w:rsidRPr="000F34B1" w:rsidTr="001D4A2D">
        <w:trPr>
          <w:trHeight w:val="2025"/>
        </w:trPr>
        <w:tc>
          <w:tcPr>
            <w:tcW w:w="3526" w:type="dxa"/>
            <w:vMerge/>
          </w:tcPr>
          <w:p w:rsidR="003A3F20" w:rsidRPr="000F34B1" w:rsidRDefault="003A3F20" w:rsidP="00C92218">
            <w:pPr>
              <w:autoSpaceDE w:val="0"/>
              <w:autoSpaceDN w:val="0"/>
              <w:adjustRightInd w:val="0"/>
              <w:jc w:val="both"/>
              <w:rPr>
                <w:rFonts w:ascii="Arial-BoldMT" w:hAnsi="Arial-BoldMT" w:cs="Arial-BoldMT"/>
                <w:b/>
                <w:bCs/>
              </w:rPr>
            </w:pPr>
          </w:p>
        </w:tc>
        <w:tc>
          <w:tcPr>
            <w:tcW w:w="3581" w:type="dxa"/>
            <w:vMerge/>
          </w:tcPr>
          <w:p w:rsidR="003A3F20" w:rsidRPr="000F34B1" w:rsidRDefault="003A3F20" w:rsidP="00C92218">
            <w:pPr>
              <w:autoSpaceDE w:val="0"/>
              <w:autoSpaceDN w:val="0"/>
              <w:adjustRightInd w:val="0"/>
              <w:rPr>
                <w:rFonts w:ascii="ArialMT" w:hAnsi="ArialMT" w:cs="ArialMT"/>
              </w:rPr>
            </w:pPr>
          </w:p>
        </w:tc>
        <w:tc>
          <w:tcPr>
            <w:tcW w:w="3532" w:type="dxa"/>
          </w:tcPr>
          <w:p w:rsidR="003A3F20" w:rsidRPr="000F34B1" w:rsidRDefault="003A3F20" w:rsidP="003A3F20">
            <w:pPr>
              <w:autoSpaceDE w:val="0"/>
              <w:autoSpaceDN w:val="0"/>
              <w:adjustRightInd w:val="0"/>
              <w:jc w:val="both"/>
              <w:rPr>
                <w:rFonts w:ascii="ArialMT" w:hAnsi="ArialMT" w:cs="ArialMT"/>
                <w:b/>
              </w:rPr>
            </w:pPr>
            <w:r w:rsidRPr="000F34B1">
              <w:rPr>
                <w:rFonts w:ascii="ArialMT" w:hAnsi="ArialMT" w:cs="ArialMT"/>
                <w:b/>
                <w:sz w:val="22"/>
                <w:szCs w:val="22"/>
              </w:rPr>
              <w:t>4a.2</w:t>
            </w:r>
          </w:p>
          <w:p w:rsidR="003A3F20" w:rsidRPr="000F34B1" w:rsidRDefault="003A3F20" w:rsidP="003A3F20">
            <w:pPr>
              <w:autoSpaceDE w:val="0"/>
              <w:autoSpaceDN w:val="0"/>
              <w:adjustRightInd w:val="0"/>
              <w:jc w:val="both"/>
              <w:rPr>
                <w:rFonts w:ascii="ArialMT" w:hAnsi="ArialMT" w:cs="ArialMT"/>
                <w:b/>
              </w:rPr>
            </w:pPr>
            <w:r w:rsidRPr="000F34B1">
              <w:rPr>
                <w:rFonts w:ascii="ArialMT" w:hAnsi="ArialMT" w:cs="ArialMT"/>
                <w:sz w:val="22"/>
                <w:szCs w:val="22"/>
              </w:rPr>
              <w:t xml:space="preserve">The IMP includes agreed needs, actions and outcomes. </w:t>
            </w:r>
          </w:p>
        </w:tc>
        <w:tc>
          <w:tcPr>
            <w:tcW w:w="3537" w:type="dxa"/>
            <w:vMerge/>
          </w:tcPr>
          <w:p w:rsidR="003A3F20" w:rsidRPr="000F34B1" w:rsidRDefault="003A3F20" w:rsidP="00C92218">
            <w:pPr>
              <w:autoSpaceDE w:val="0"/>
              <w:autoSpaceDN w:val="0"/>
              <w:adjustRightInd w:val="0"/>
              <w:rPr>
                <w:rFonts w:ascii="Arial-BoldMT" w:hAnsi="Arial-BoldMT" w:cs="Arial-BoldMT"/>
                <w:bCs/>
              </w:rPr>
            </w:pPr>
          </w:p>
        </w:tc>
      </w:tr>
      <w:tr w:rsidR="003A3F20" w:rsidRPr="000F34B1" w:rsidTr="001D4A2D">
        <w:trPr>
          <w:trHeight w:val="2025"/>
        </w:trPr>
        <w:tc>
          <w:tcPr>
            <w:tcW w:w="3526" w:type="dxa"/>
            <w:vMerge/>
          </w:tcPr>
          <w:p w:rsidR="003A3F20" w:rsidRPr="000F34B1" w:rsidRDefault="003A3F20" w:rsidP="00C92218">
            <w:pPr>
              <w:autoSpaceDE w:val="0"/>
              <w:autoSpaceDN w:val="0"/>
              <w:adjustRightInd w:val="0"/>
              <w:jc w:val="both"/>
              <w:rPr>
                <w:rFonts w:ascii="Arial-BoldMT" w:hAnsi="Arial-BoldMT" w:cs="Arial-BoldMT"/>
                <w:b/>
                <w:bCs/>
              </w:rPr>
            </w:pPr>
          </w:p>
        </w:tc>
        <w:tc>
          <w:tcPr>
            <w:tcW w:w="3581" w:type="dxa"/>
            <w:vMerge/>
          </w:tcPr>
          <w:p w:rsidR="003A3F20" w:rsidRPr="000F34B1" w:rsidRDefault="003A3F20" w:rsidP="00C92218">
            <w:pPr>
              <w:autoSpaceDE w:val="0"/>
              <w:autoSpaceDN w:val="0"/>
              <w:adjustRightInd w:val="0"/>
              <w:rPr>
                <w:rFonts w:ascii="ArialMT" w:hAnsi="ArialMT" w:cs="ArialMT"/>
              </w:rPr>
            </w:pPr>
          </w:p>
        </w:tc>
        <w:tc>
          <w:tcPr>
            <w:tcW w:w="3532" w:type="dxa"/>
          </w:tcPr>
          <w:p w:rsidR="003A3F20" w:rsidRPr="000F34B1" w:rsidRDefault="003A3F20" w:rsidP="003A3F20">
            <w:pPr>
              <w:autoSpaceDE w:val="0"/>
              <w:autoSpaceDN w:val="0"/>
              <w:adjustRightInd w:val="0"/>
              <w:jc w:val="both"/>
              <w:rPr>
                <w:rFonts w:ascii="ArialMT" w:hAnsi="ArialMT" w:cs="ArialMT"/>
                <w:b/>
              </w:rPr>
            </w:pPr>
            <w:r w:rsidRPr="000F34B1">
              <w:rPr>
                <w:rFonts w:ascii="ArialMT" w:hAnsi="ArialMT" w:cs="ArialMT"/>
                <w:b/>
                <w:sz w:val="22"/>
                <w:szCs w:val="22"/>
              </w:rPr>
              <w:t>4a.3.</w:t>
            </w:r>
          </w:p>
          <w:p w:rsidR="003A3F20" w:rsidRPr="000F34B1" w:rsidRDefault="003A3F20" w:rsidP="003A3F20">
            <w:pPr>
              <w:autoSpaceDE w:val="0"/>
              <w:autoSpaceDN w:val="0"/>
              <w:adjustRightInd w:val="0"/>
              <w:jc w:val="both"/>
              <w:rPr>
                <w:rFonts w:ascii="ArialMT" w:hAnsi="ArialMT" w:cs="ArialMT"/>
              </w:rPr>
            </w:pPr>
            <w:r w:rsidRPr="000F34B1">
              <w:rPr>
                <w:rFonts w:ascii="ArialMT" w:hAnsi="ArialMT" w:cs="ArialMT"/>
                <w:sz w:val="22"/>
                <w:szCs w:val="22"/>
              </w:rPr>
              <w:t xml:space="preserve">The clinical record contains details of: </w:t>
            </w:r>
          </w:p>
          <w:p w:rsidR="003A3F20" w:rsidRPr="000F34B1" w:rsidRDefault="003A3F20" w:rsidP="003A3F20">
            <w:pPr>
              <w:autoSpaceDE w:val="0"/>
              <w:autoSpaceDN w:val="0"/>
              <w:adjustRightInd w:val="0"/>
              <w:jc w:val="both"/>
              <w:rPr>
                <w:rFonts w:ascii="ArialMT" w:hAnsi="ArialMT" w:cs="ArialMT"/>
              </w:rPr>
            </w:pPr>
            <w:r w:rsidRPr="000F34B1">
              <w:rPr>
                <w:rFonts w:ascii="ArialMT" w:hAnsi="ArialMT" w:cs="ArialMT"/>
                <w:sz w:val="22"/>
                <w:szCs w:val="22"/>
              </w:rPr>
              <w:t xml:space="preserve">auditory status, </w:t>
            </w:r>
          </w:p>
          <w:p w:rsidR="003A3F20" w:rsidRPr="000F34B1" w:rsidRDefault="003A3F20" w:rsidP="003A3F20">
            <w:pPr>
              <w:autoSpaceDE w:val="0"/>
              <w:autoSpaceDN w:val="0"/>
              <w:adjustRightInd w:val="0"/>
              <w:jc w:val="both"/>
              <w:rPr>
                <w:rFonts w:ascii="ArialMT" w:hAnsi="ArialMT" w:cs="ArialMT"/>
              </w:rPr>
            </w:pPr>
            <w:r w:rsidRPr="000F34B1">
              <w:rPr>
                <w:rFonts w:ascii="ArialMT" w:hAnsi="ArialMT" w:cs="ArialMT"/>
                <w:sz w:val="22"/>
                <w:szCs w:val="22"/>
              </w:rPr>
              <w:t>expectations,</w:t>
            </w:r>
          </w:p>
          <w:p w:rsidR="003A3F20" w:rsidRPr="000F34B1" w:rsidRDefault="003A3F20" w:rsidP="003A3F20">
            <w:pPr>
              <w:autoSpaceDE w:val="0"/>
              <w:autoSpaceDN w:val="0"/>
              <w:adjustRightInd w:val="0"/>
              <w:jc w:val="both"/>
              <w:rPr>
                <w:rFonts w:ascii="ArialMT" w:hAnsi="ArialMT" w:cs="ArialMT"/>
              </w:rPr>
            </w:pPr>
            <w:r w:rsidRPr="000F34B1">
              <w:rPr>
                <w:rFonts w:ascii="ArialMT" w:hAnsi="ArialMT" w:cs="ArialMT"/>
                <w:sz w:val="22"/>
                <w:szCs w:val="22"/>
              </w:rPr>
              <w:t>social circumstance</w:t>
            </w:r>
          </w:p>
          <w:p w:rsidR="003A3F20" w:rsidRPr="000F34B1" w:rsidRDefault="003A3F20" w:rsidP="003A3F20">
            <w:pPr>
              <w:autoSpaceDE w:val="0"/>
              <w:autoSpaceDN w:val="0"/>
              <w:adjustRightInd w:val="0"/>
              <w:jc w:val="both"/>
              <w:rPr>
                <w:rFonts w:ascii="ArialMT" w:hAnsi="ArialMT" w:cs="ArialMT"/>
              </w:rPr>
            </w:pPr>
            <w:proofErr w:type="gramStart"/>
            <w:r w:rsidRPr="000F34B1">
              <w:rPr>
                <w:rFonts w:ascii="ArialMT" w:hAnsi="ArialMT" w:cs="ArialMT"/>
                <w:sz w:val="22"/>
                <w:szCs w:val="22"/>
              </w:rPr>
              <w:t>health</w:t>
            </w:r>
            <w:proofErr w:type="gramEnd"/>
            <w:r w:rsidRPr="000F34B1">
              <w:rPr>
                <w:rFonts w:ascii="ArialMT" w:hAnsi="ArialMT" w:cs="ArialMT"/>
                <w:sz w:val="22"/>
                <w:szCs w:val="22"/>
              </w:rPr>
              <w:t xml:space="preserve"> status – physical, vision or cognitive issues. </w:t>
            </w:r>
          </w:p>
          <w:p w:rsidR="003A3F20" w:rsidRPr="000F34B1" w:rsidRDefault="003A3F20" w:rsidP="003A3F20">
            <w:pPr>
              <w:autoSpaceDE w:val="0"/>
              <w:autoSpaceDN w:val="0"/>
              <w:adjustRightInd w:val="0"/>
              <w:jc w:val="both"/>
              <w:rPr>
                <w:rFonts w:ascii="ArialMT" w:hAnsi="ArialMT" w:cs="ArialMT"/>
              </w:rPr>
            </w:pPr>
            <w:r w:rsidRPr="000F34B1">
              <w:rPr>
                <w:rFonts w:ascii="ArialMT" w:hAnsi="ArialMT" w:cs="ArialMT"/>
                <w:sz w:val="22"/>
                <w:szCs w:val="22"/>
              </w:rPr>
              <w:t>recommended technological intervention,</w:t>
            </w:r>
          </w:p>
          <w:p w:rsidR="003A3F20" w:rsidRPr="000F34B1" w:rsidRDefault="003A3F20" w:rsidP="003A3F20">
            <w:pPr>
              <w:autoSpaceDE w:val="0"/>
              <w:autoSpaceDN w:val="0"/>
              <w:adjustRightInd w:val="0"/>
              <w:jc w:val="both"/>
              <w:rPr>
                <w:rFonts w:ascii="ArialMT" w:hAnsi="ArialMT" w:cs="ArialMT"/>
              </w:rPr>
            </w:pPr>
            <w:r w:rsidRPr="000F34B1">
              <w:rPr>
                <w:rFonts w:ascii="ArialMT" w:hAnsi="ArialMT" w:cs="ArialMT"/>
                <w:sz w:val="22"/>
                <w:szCs w:val="22"/>
              </w:rPr>
              <w:t xml:space="preserve">recommended non-technological intervention, </w:t>
            </w:r>
          </w:p>
          <w:p w:rsidR="003A3F20" w:rsidRPr="000F34B1" w:rsidRDefault="003A3F20" w:rsidP="003A3F20">
            <w:pPr>
              <w:autoSpaceDE w:val="0"/>
              <w:autoSpaceDN w:val="0"/>
              <w:adjustRightInd w:val="0"/>
              <w:jc w:val="both"/>
              <w:rPr>
                <w:rFonts w:ascii="ArialMT" w:hAnsi="ArialMT" w:cs="ArialMT"/>
              </w:rPr>
            </w:pPr>
            <w:r w:rsidRPr="000F34B1">
              <w:rPr>
                <w:rFonts w:ascii="ArialMT" w:hAnsi="ArialMT" w:cs="ArialMT"/>
                <w:sz w:val="22"/>
                <w:szCs w:val="22"/>
              </w:rPr>
              <w:lastRenderedPageBreak/>
              <w:t xml:space="preserve">referral to other agencies and/or services and </w:t>
            </w:r>
          </w:p>
          <w:p w:rsidR="003A3F20" w:rsidRPr="000F34B1" w:rsidRDefault="003A3F20" w:rsidP="003A3F20">
            <w:pPr>
              <w:autoSpaceDE w:val="0"/>
              <w:autoSpaceDN w:val="0"/>
              <w:adjustRightInd w:val="0"/>
              <w:jc w:val="both"/>
              <w:rPr>
                <w:rFonts w:ascii="ArialMT" w:hAnsi="ArialMT" w:cs="ArialMT"/>
                <w:b/>
              </w:rPr>
            </w:pPr>
            <w:proofErr w:type="gramStart"/>
            <w:r w:rsidRPr="000F34B1">
              <w:rPr>
                <w:rFonts w:ascii="ArialMT" w:hAnsi="ArialMT" w:cs="ArialMT"/>
                <w:sz w:val="22"/>
                <w:szCs w:val="22"/>
              </w:rPr>
              <w:t>specific</w:t>
            </w:r>
            <w:proofErr w:type="gramEnd"/>
            <w:r w:rsidRPr="000F34B1">
              <w:rPr>
                <w:rFonts w:ascii="ArialMT" w:hAnsi="ArialMT" w:cs="ArialMT"/>
                <w:sz w:val="22"/>
                <w:szCs w:val="22"/>
              </w:rPr>
              <w:t xml:space="preserve"> goals associated with assessment information (the IMP).</w:t>
            </w:r>
          </w:p>
        </w:tc>
        <w:tc>
          <w:tcPr>
            <w:tcW w:w="3537" w:type="dxa"/>
            <w:vMerge/>
          </w:tcPr>
          <w:p w:rsidR="003A3F20" w:rsidRPr="000F34B1" w:rsidRDefault="003A3F20" w:rsidP="00C92218">
            <w:pPr>
              <w:autoSpaceDE w:val="0"/>
              <w:autoSpaceDN w:val="0"/>
              <w:adjustRightInd w:val="0"/>
              <w:rPr>
                <w:rFonts w:ascii="Arial-BoldMT" w:hAnsi="Arial-BoldMT" w:cs="Arial-BoldMT"/>
                <w:bCs/>
              </w:rPr>
            </w:pPr>
          </w:p>
        </w:tc>
      </w:tr>
      <w:tr w:rsidR="003A3F20" w:rsidRPr="000F34B1" w:rsidTr="00D04E3B">
        <w:trPr>
          <w:trHeight w:val="1525"/>
        </w:trPr>
        <w:tc>
          <w:tcPr>
            <w:tcW w:w="3526" w:type="dxa"/>
            <w:vMerge/>
          </w:tcPr>
          <w:p w:rsidR="003A3F20" w:rsidRPr="000F34B1" w:rsidRDefault="003A3F20" w:rsidP="00C92218">
            <w:pPr>
              <w:autoSpaceDE w:val="0"/>
              <w:autoSpaceDN w:val="0"/>
              <w:adjustRightInd w:val="0"/>
              <w:jc w:val="both"/>
              <w:rPr>
                <w:rFonts w:ascii="Arial-BoldMT" w:hAnsi="Arial-BoldMT" w:cs="Arial-BoldMT"/>
                <w:b/>
                <w:bCs/>
              </w:rPr>
            </w:pPr>
          </w:p>
        </w:tc>
        <w:tc>
          <w:tcPr>
            <w:tcW w:w="3581" w:type="dxa"/>
            <w:vMerge/>
          </w:tcPr>
          <w:p w:rsidR="003A3F20" w:rsidRPr="000F34B1" w:rsidRDefault="003A3F20" w:rsidP="00C92218">
            <w:pPr>
              <w:autoSpaceDE w:val="0"/>
              <w:autoSpaceDN w:val="0"/>
              <w:adjustRightInd w:val="0"/>
              <w:jc w:val="both"/>
              <w:rPr>
                <w:rFonts w:ascii="ArialMT" w:hAnsi="ArialMT" w:cs="ArialMT"/>
              </w:rPr>
            </w:pPr>
          </w:p>
        </w:tc>
        <w:tc>
          <w:tcPr>
            <w:tcW w:w="3532" w:type="dxa"/>
          </w:tcPr>
          <w:p w:rsidR="003A3F20" w:rsidRPr="000F34B1" w:rsidRDefault="003A3F20" w:rsidP="00C92218">
            <w:pPr>
              <w:autoSpaceDE w:val="0"/>
              <w:autoSpaceDN w:val="0"/>
              <w:adjustRightInd w:val="0"/>
              <w:jc w:val="both"/>
              <w:rPr>
                <w:rFonts w:ascii="ArialMT" w:hAnsi="ArialMT" w:cs="ArialMT"/>
                <w:b/>
              </w:rPr>
            </w:pPr>
            <w:r w:rsidRPr="000F34B1">
              <w:rPr>
                <w:rFonts w:ascii="ArialMT" w:hAnsi="ArialMT" w:cs="ArialMT"/>
                <w:b/>
                <w:sz w:val="22"/>
                <w:szCs w:val="22"/>
              </w:rPr>
              <w:t>4a.4.</w:t>
            </w:r>
          </w:p>
          <w:p w:rsidR="003A3F20" w:rsidRPr="000F34B1" w:rsidRDefault="003A3F20" w:rsidP="00C92218">
            <w:pPr>
              <w:autoSpaceDE w:val="0"/>
              <w:autoSpaceDN w:val="0"/>
              <w:adjustRightInd w:val="0"/>
              <w:jc w:val="both"/>
              <w:rPr>
                <w:rFonts w:ascii="ArialMT" w:hAnsi="ArialMT" w:cs="ArialMT"/>
              </w:rPr>
            </w:pPr>
            <w:r w:rsidRPr="000F34B1">
              <w:rPr>
                <w:rFonts w:ascii="ArialMT" w:hAnsi="ArialMT" w:cs="ArialMT"/>
                <w:sz w:val="22"/>
                <w:szCs w:val="22"/>
              </w:rPr>
              <w:t>The IMP is agreed and updated with the patient and significant other(s) at each appointment as actions are completed, new actions are agreed and new needs are identified</w:t>
            </w:r>
          </w:p>
          <w:p w:rsidR="003A3F20" w:rsidRPr="000F34B1" w:rsidRDefault="003A3F20" w:rsidP="00C92218">
            <w:pPr>
              <w:autoSpaceDE w:val="0"/>
              <w:autoSpaceDN w:val="0"/>
              <w:adjustRightInd w:val="0"/>
              <w:jc w:val="both"/>
              <w:rPr>
                <w:rFonts w:ascii="ArialMT" w:hAnsi="ArialMT" w:cs="ArialMT"/>
              </w:rPr>
            </w:pPr>
          </w:p>
          <w:p w:rsidR="003A3F20" w:rsidRPr="000F34B1" w:rsidRDefault="003A3F20" w:rsidP="00C92218">
            <w:pPr>
              <w:autoSpaceDE w:val="0"/>
              <w:autoSpaceDN w:val="0"/>
              <w:adjustRightInd w:val="0"/>
              <w:jc w:val="both"/>
              <w:rPr>
                <w:rFonts w:ascii="ArialMT" w:hAnsi="ArialMT" w:cs="ArialMT"/>
                <w:b/>
              </w:rPr>
            </w:pPr>
          </w:p>
        </w:tc>
        <w:tc>
          <w:tcPr>
            <w:tcW w:w="3537" w:type="dxa"/>
          </w:tcPr>
          <w:p w:rsidR="00750329" w:rsidRPr="00750329" w:rsidRDefault="00750329" w:rsidP="00750329">
            <w:pPr>
              <w:autoSpaceDE w:val="0"/>
              <w:autoSpaceDN w:val="0"/>
              <w:adjustRightInd w:val="0"/>
              <w:rPr>
                <w:rFonts w:ascii="ArialMT" w:hAnsi="ArialMT" w:cs="ArialMT"/>
                <w:sz w:val="20"/>
                <w:szCs w:val="20"/>
              </w:rPr>
            </w:pPr>
            <w:r>
              <w:rPr>
                <w:rFonts w:ascii="ArialMT" w:hAnsi="ArialMT" w:cs="ArialMT"/>
                <w:sz w:val="20"/>
                <w:szCs w:val="20"/>
              </w:rPr>
              <w:t xml:space="preserve">1.1 </w:t>
            </w:r>
            <w:r w:rsidRPr="00750329">
              <w:rPr>
                <w:rFonts w:ascii="ArialMT" w:hAnsi="ArialMT" w:cs="ArialMT"/>
                <w:sz w:val="20"/>
                <w:szCs w:val="20"/>
              </w:rPr>
              <w:t>Staying Healthy – health promotion, protection and improvement</w:t>
            </w:r>
          </w:p>
          <w:p w:rsidR="009B21F0" w:rsidRPr="00750329" w:rsidRDefault="009B21F0" w:rsidP="00C92218">
            <w:pPr>
              <w:autoSpaceDE w:val="0"/>
              <w:autoSpaceDN w:val="0"/>
              <w:adjustRightInd w:val="0"/>
              <w:rPr>
                <w:rFonts w:ascii="Arial-BoldMT" w:hAnsi="Arial-BoldMT" w:cs="Arial-BoldMT"/>
                <w:bCs/>
                <w:sz w:val="20"/>
                <w:szCs w:val="20"/>
              </w:rPr>
            </w:pPr>
            <w:r w:rsidRPr="00750329">
              <w:rPr>
                <w:rFonts w:ascii="ArialMT" w:hAnsi="ArialMT" w:cs="ArialMT"/>
                <w:sz w:val="20"/>
                <w:szCs w:val="20"/>
              </w:rPr>
              <w:t>4.1 Dignified care – dignified care</w:t>
            </w:r>
          </w:p>
          <w:p w:rsidR="00083B0A" w:rsidRPr="00750329" w:rsidRDefault="004254D8" w:rsidP="004254D8">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w:t>
            </w:r>
            <w:r w:rsidR="008A29D1">
              <w:rPr>
                <w:rFonts w:ascii="ArialMT" w:hAnsi="ArialMT" w:cs="ArialMT"/>
                <w:sz w:val="20"/>
                <w:szCs w:val="20"/>
              </w:rPr>
              <w:t>ng care to promote independence</w:t>
            </w:r>
          </w:p>
          <w:p w:rsidR="00083B0A" w:rsidRPr="00750329" w:rsidRDefault="00083B0A" w:rsidP="00083B0A">
            <w:pPr>
              <w:autoSpaceDE w:val="0"/>
              <w:autoSpaceDN w:val="0"/>
              <w:adjustRightInd w:val="0"/>
              <w:rPr>
                <w:rFonts w:ascii="ArialMT" w:hAnsi="ArialMT" w:cs="ArialMT"/>
                <w:sz w:val="20"/>
                <w:szCs w:val="20"/>
              </w:rPr>
            </w:pPr>
            <w:r w:rsidRPr="00750329">
              <w:rPr>
                <w:rFonts w:ascii="ArialMT" w:hAnsi="ArialMT" w:cs="ArialMT"/>
                <w:sz w:val="20"/>
                <w:szCs w:val="20"/>
              </w:rPr>
              <w:t>6.2 Individual care – people’s rights</w:t>
            </w:r>
          </w:p>
          <w:p w:rsidR="003A3F20" w:rsidRPr="000F34B1" w:rsidRDefault="003A3F20" w:rsidP="00C92218">
            <w:pPr>
              <w:autoSpaceDE w:val="0"/>
              <w:autoSpaceDN w:val="0"/>
              <w:adjustRightInd w:val="0"/>
              <w:rPr>
                <w:rFonts w:ascii="Arial-BoldMT" w:hAnsi="Arial-BoldMT" w:cs="Arial-BoldMT"/>
                <w:bCs/>
              </w:rPr>
            </w:pPr>
          </w:p>
        </w:tc>
      </w:tr>
      <w:tr w:rsidR="003A3F20" w:rsidRPr="000F34B1" w:rsidTr="003A3F20">
        <w:trPr>
          <w:trHeight w:val="11024"/>
        </w:trPr>
        <w:tc>
          <w:tcPr>
            <w:tcW w:w="3526" w:type="dxa"/>
            <w:vMerge/>
          </w:tcPr>
          <w:p w:rsidR="003A3F20" w:rsidRPr="000F34B1" w:rsidRDefault="003A3F20" w:rsidP="00C92218">
            <w:pPr>
              <w:autoSpaceDE w:val="0"/>
              <w:autoSpaceDN w:val="0"/>
              <w:adjustRightInd w:val="0"/>
              <w:jc w:val="both"/>
              <w:rPr>
                <w:rFonts w:ascii="Arial-BoldMT" w:hAnsi="Arial-BoldMT" w:cs="Arial-BoldMT"/>
                <w:b/>
                <w:bCs/>
              </w:rPr>
            </w:pPr>
          </w:p>
        </w:tc>
        <w:tc>
          <w:tcPr>
            <w:tcW w:w="3581" w:type="dxa"/>
            <w:vMerge/>
          </w:tcPr>
          <w:p w:rsidR="003A3F20" w:rsidRPr="000F34B1" w:rsidRDefault="003A3F20" w:rsidP="00C92218">
            <w:pPr>
              <w:autoSpaceDE w:val="0"/>
              <w:autoSpaceDN w:val="0"/>
              <w:adjustRightInd w:val="0"/>
              <w:jc w:val="both"/>
              <w:rPr>
                <w:rFonts w:ascii="ArialMT" w:hAnsi="ArialMT" w:cs="ArialMT"/>
              </w:rPr>
            </w:pPr>
          </w:p>
        </w:tc>
        <w:tc>
          <w:tcPr>
            <w:tcW w:w="3532" w:type="dxa"/>
          </w:tcPr>
          <w:p w:rsidR="003A3F20" w:rsidRPr="000F34B1" w:rsidRDefault="003A3F20" w:rsidP="00C92218">
            <w:pPr>
              <w:autoSpaceDE w:val="0"/>
              <w:autoSpaceDN w:val="0"/>
              <w:adjustRightInd w:val="0"/>
              <w:jc w:val="both"/>
              <w:rPr>
                <w:rFonts w:ascii="ArialMT" w:hAnsi="ArialMT" w:cs="ArialMT"/>
              </w:rPr>
            </w:pPr>
            <w:r w:rsidRPr="000F34B1">
              <w:rPr>
                <w:rFonts w:ascii="ArialMT" w:hAnsi="ArialMT" w:cs="ArialMT"/>
                <w:b/>
                <w:sz w:val="22"/>
                <w:szCs w:val="22"/>
              </w:rPr>
              <w:t>4a.5.</w:t>
            </w:r>
          </w:p>
          <w:p w:rsidR="003A3F20" w:rsidRPr="000F34B1" w:rsidRDefault="003A3F20" w:rsidP="00C92218">
            <w:pPr>
              <w:autoSpaceDE w:val="0"/>
              <w:autoSpaceDN w:val="0"/>
              <w:adjustRightInd w:val="0"/>
              <w:jc w:val="both"/>
              <w:rPr>
                <w:rFonts w:ascii="ArialMT" w:hAnsi="ArialMT" w:cs="ArialMT"/>
              </w:rPr>
            </w:pPr>
            <w:r w:rsidRPr="000F34B1">
              <w:rPr>
                <w:rFonts w:ascii="ArialMT" w:hAnsi="ArialMT" w:cs="ArialMT"/>
                <w:sz w:val="22"/>
                <w:szCs w:val="22"/>
              </w:rPr>
              <w:t>The clinical record includes details of:</w:t>
            </w:r>
          </w:p>
          <w:p w:rsidR="003A3F20" w:rsidRPr="000F34B1" w:rsidRDefault="003A3F20" w:rsidP="00C92218">
            <w:pPr>
              <w:autoSpaceDE w:val="0"/>
              <w:autoSpaceDN w:val="0"/>
              <w:adjustRightInd w:val="0"/>
              <w:jc w:val="both"/>
              <w:rPr>
                <w:rFonts w:ascii="ArialMT" w:hAnsi="ArialMT" w:cs="ArialMT"/>
              </w:rPr>
            </w:pPr>
            <w:r w:rsidRPr="000F34B1">
              <w:rPr>
                <w:rFonts w:ascii="SymbolMT" w:hAnsi="SymbolMT" w:cs="SymbolMT"/>
                <w:sz w:val="22"/>
                <w:szCs w:val="22"/>
              </w:rPr>
              <w:t xml:space="preserve">• </w:t>
            </w:r>
            <w:r w:rsidRPr="000F34B1">
              <w:rPr>
                <w:rFonts w:ascii="ArialMT" w:hAnsi="ArialMT" w:cs="ArialMT"/>
                <w:sz w:val="22"/>
                <w:szCs w:val="22"/>
              </w:rPr>
              <w:t>the decision making process leading to IMP development and</w:t>
            </w:r>
          </w:p>
          <w:p w:rsidR="003A3F20" w:rsidRPr="000F34B1" w:rsidRDefault="003A3F20" w:rsidP="001D4A2D">
            <w:pPr>
              <w:autoSpaceDE w:val="0"/>
              <w:autoSpaceDN w:val="0"/>
              <w:adjustRightInd w:val="0"/>
              <w:jc w:val="both"/>
              <w:rPr>
                <w:rFonts w:ascii="ArialMT" w:hAnsi="ArialMT" w:cs="ArialMT"/>
              </w:rPr>
            </w:pPr>
            <w:r w:rsidRPr="000F34B1">
              <w:rPr>
                <w:rFonts w:ascii="SymbolMT" w:hAnsi="SymbolMT" w:cs="SymbolMT"/>
                <w:sz w:val="22"/>
                <w:szCs w:val="22"/>
              </w:rPr>
              <w:t xml:space="preserve">• </w:t>
            </w:r>
            <w:proofErr w:type="gramStart"/>
            <w:r w:rsidRPr="000F34B1">
              <w:rPr>
                <w:rFonts w:ascii="ArialMT" w:hAnsi="ArialMT" w:cs="ArialMT"/>
                <w:sz w:val="22"/>
                <w:szCs w:val="22"/>
              </w:rPr>
              <w:t>proposed</w:t>
            </w:r>
            <w:proofErr w:type="gramEnd"/>
            <w:r w:rsidRPr="000F34B1">
              <w:rPr>
                <w:rFonts w:ascii="ArialMT" w:hAnsi="ArialMT" w:cs="ArialMT"/>
                <w:sz w:val="22"/>
                <w:szCs w:val="22"/>
              </w:rPr>
              <w:t xml:space="preserve"> timescales of IMP delivery.</w:t>
            </w:r>
          </w:p>
        </w:tc>
        <w:tc>
          <w:tcPr>
            <w:tcW w:w="3537" w:type="dxa"/>
          </w:tcPr>
          <w:p w:rsidR="000966ED" w:rsidRPr="00750329" w:rsidRDefault="000966ED" w:rsidP="000966ED">
            <w:pPr>
              <w:autoSpaceDE w:val="0"/>
              <w:autoSpaceDN w:val="0"/>
              <w:adjustRightInd w:val="0"/>
              <w:rPr>
                <w:rFonts w:ascii="ArialMT" w:hAnsi="ArialMT" w:cs="ArialMT"/>
                <w:sz w:val="20"/>
                <w:szCs w:val="20"/>
              </w:rPr>
            </w:pPr>
            <w:r w:rsidRPr="00750329">
              <w:rPr>
                <w:rFonts w:ascii="ArialMT" w:hAnsi="ArialMT" w:cs="ArialMT"/>
                <w:sz w:val="20"/>
                <w:szCs w:val="20"/>
              </w:rPr>
              <w:t>3.4 Effective Care – information governance and communications technology</w:t>
            </w:r>
          </w:p>
          <w:p w:rsidR="009B21F0" w:rsidRPr="00750329" w:rsidRDefault="009B21F0" w:rsidP="009B21F0">
            <w:pPr>
              <w:autoSpaceDE w:val="0"/>
              <w:autoSpaceDN w:val="0"/>
              <w:adjustRightInd w:val="0"/>
              <w:rPr>
                <w:rFonts w:ascii="ArialMT" w:hAnsi="ArialMT" w:cs="ArialMT"/>
                <w:sz w:val="20"/>
                <w:szCs w:val="20"/>
              </w:rPr>
            </w:pPr>
            <w:r w:rsidRPr="00750329">
              <w:rPr>
                <w:rFonts w:ascii="ArialMT" w:hAnsi="ArialMT" w:cs="ArialMT"/>
                <w:sz w:val="20"/>
                <w:szCs w:val="20"/>
              </w:rPr>
              <w:t>3.5 Effective care – record keeping</w:t>
            </w:r>
          </w:p>
          <w:p w:rsidR="009B21F0" w:rsidRPr="00750329" w:rsidRDefault="009B21F0" w:rsidP="000966ED">
            <w:pPr>
              <w:autoSpaceDE w:val="0"/>
              <w:autoSpaceDN w:val="0"/>
              <w:adjustRightInd w:val="0"/>
              <w:rPr>
                <w:rFonts w:ascii="ArialMT" w:hAnsi="ArialMT" w:cs="ArialMT"/>
                <w:sz w:val="20"/>
                <w:szCs w:val="20"/>
              </w:rPr>
            </w:pPr>
            <w:r w:rsidRPr="00750329">
              <w:rPr>
                <w:rFonts w:ascii="ArialMT" w:hAnsi="ArialMT" w:cs="ArialMT"/>
                <w:sz w:val="20"/>
                <w:szCs w:val="20"/>
              </w:rPr>
              <w:t>4.1 Dignified care – dignified care</w:t>
            </w:r>
          </w:p>
          <w:p w:rsidR="004254D8" w:rsidRPr="00750329" w:rsidRDefault="004254D8" w:rsidP="000966ED">
            <w:pPr>
              <w:autoSpaceDE w:val="0"/>
              <w:autoSpaceDN w:val="0"/>
              <w:adjustRightInd w:val="0"/>
              <w:rPr>
                <w:rFonts w:ascii="ArialMT" w:hAnsi="ArialMT" w:cs="ArialMT"/>
                <w:sz w:val="20"/>
                <w:szCs w:val="20"/>
              </w:rPr>
            </w:pPr>
            <w:r w:rsidRPr="00750329">
              <w:rPr>
                <w:rFonts w:ascii="ArialMT" w:hAnsi="ArialMT" w:cs="ArialMT"/>
                <w:sz w:val="20"/>
                <w:szCs w:val="20"/>
              </w:rPr>
              <w:t>5.1 Timely care – timely access</w:t>
            </w:r>
          </w:p>
          <w:p w:rsidR="004254D8" w:rsidRPr="00750329" w:rsidRDefault="004254D8" w:rsidP="004254D8">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3A3F20" w:rsidRPr="000F34B1" w:rsidRDefault="003A3F20" w:rsidP="001D4A2D">
            <w:pPr>
              <w:autoSpaceDE w:val="0"/>
              <w:autoSpaceDN w:val="0"/>
              <w:adjustRightInd w:val="0"/>
              <w:rPr>
                <w:rFonts w:ascii="Arial-BoldMT" w:hAnsi="Arial-BoldMT" w:cs="Arial-BoldMT"/>
                <w:bCs/>
              </w:rPr>
            </w:pPr>
          </w:p>
        </w:tc>
      </w:tr>
    </w:tbl>
    <w:p w:rsidR="00974435" w:rsidRPr="000F34B1" w:rsidRDefault="00974435" w:rsidP="00C93560">
      <w:pPr>
        <w:autoSpaceDE w:val="0"/>
        <w:autoSpaceDN w:val="0"/>
        <w:adjustRightInd w:val="0"/>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4"/>
        <w:gridCol w:w="3547"/>
        <w:gridCol w:w="3559"/>
        <w:gridCol w:w="3546"/>
      </w:tblGrid>
      <w:tr w:rsidR="00974435" w:rsidRPr="000F34B1" w:rsidTr="00C92218">
        <w:tc>
          <w:tcPr>
            <w:tcW w:w="14176" w:type="dxa"/>
            <w:gridSpan w:val="4"/>
            <w:shd w:val="clear" w:color="auto" w:fill="C0C0C0"/>
          </w:tcPr>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sz w:val="36"/>
                <w:szCs w:val="36"/>
              </w:rPr>
            </w:pPr>
            <w:r w:rsidRPr="000F34B1">
              <w:rPr>
                <w:rFonts w:ascii="Arial-BoldMT" w:hAnsi="Arial-BoldMT" w:cs="Arial-BoldMT"/>
                <w:b/>
                <w:bCs/>
                <w:sz w:val="36"/>
                <w:szCs w:val="36"/>
              </w:rPr>
              <w:t>Standard 5. Implementing an Individual Management Plan</w:t>
            </w:r>
          </w:p>
          <w:p w:rsidR="00974435" w:rsidRPr="000F34B1" w:rsidRDefault="00974435" w:rsidP="00C92218">
            <w:pPr>
              <w:autoSpaceDE w:val="0"/>
              <w:autoSpaceDN w:val="0"/>
              <w:adjustRightInd w:val="0"/>
              <w:rPr>
                <w:rFonts w:ascii="Arial-BoldMT" w:hAnsi="Arial-BoldMT" w:cs="Arial-BoldMT"/>
                <w:b/>
                <w:bCs/>
              </w:rPr>
            </w:pPr>
          </w:p>
        </w:tc>
      </w:tr>
      <w:tr w:rsidR="00974435" w:rsidRPr="000F34B1" w:rsidTr="00C92218">
        <w:tc>
          <w:tcPr>
            <w:tcW w:w="3524"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STANDARD STATEMENT</w:t>
            </w:r>
          </w:p>
        </w:tc>
        <w:tc>
          <w:tcPr>
            <w:tcW w:w="3547"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RATIONALE</w:t>
            </w:r>
          </w:p>
          <w:p w:rsidR="00974435" w:rsidRPr="000F34B1" w:rsidRDefault="00974435" w:rsidP="00C92218">
            <w:pPr>
              <w:autoSpaceDE w:val="0"/>
              <w:autoSpaceDN w:val="0"/>
              <w:adjustRightInd w:val="0"/>
              <w:jc w:val="center"/>
              <w:rPr>
                <w:rFonts w:ascii="Arial-BoldMT" w:hAnsi="Arial-BoldMT" w:cs="Arial-BoldMT"/>
                <w:b/>
                <w:bCs/>
              </w:rPr>
            </w:pPr>
          </w:p>
        </w:tc>
        <w:tc>
          <w:tcPr>
            <w:tcW w:w="3559"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FB1FB3">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CRITERIA</w:t>
            </w:r>
          </w:p>
        </w:tc>
        <w:tc>
          <w:tcPr>
            <w:tcW w:w="3546" w:type="dxa"/>
          </w:tcPr>
          <w:p w:rsidR="00974435" w:rsidRPr="000F34B1" w:rsidRDefault="00974435" w:rsidP="009B39CB">
            <w:pPr>
              <w:autoSpaceDE w:val="0"/>
              <w:autoSpaceDN w:val="0"/>
              <w:adjustRightInd w:val="0"/>
              <w:jc w:val="center"/>
              <w:rPr>
                <w:rFonts w:ascii="Arial-BoldMT" w:hAnsi="Arial-BoldMT" w:cs="Arial-BoldMT"/>
                <w:b/>
                <w:bCs/>
              </w:rPr>
            </w:pPr>
          </w:p>
        </w:tc>
      </w:tr>
      <w:tr w:rsidR="00974435" w:rsidRPr="000F34B1" w:rsidTr="00C92218">
        <w:trPr>
          <w:trHeight w:val="1525"/>
        </w:trPr>
        <w:tc>
          <w:tcPr>
            <w:tcW w:w="3524" w:type="dxa"/>
            <w:vMerge w:val="restart"/>
          </w:tcPr>
          <w:p w:rsidR="00974435" w:rsidRPr="000F34B1" w:rsidRDefault="00974435" w:rsidP="00C92218">
            <w:pPr>
              <w:autoSpaceDE w:val="0"/>
              <w:autoSpaceDN w:val="0"/>
              <w:adjustRightInd w:val="0"/>
              <w:jc w:val="both"/>
              <w:rPr>
                <w:rFonts w:ascii="Arial-BoldMT" w:hAnsi="Arial-BoldMT" w:cs="Arial-BoldMT"/>
                <w:bCs/>
              </w:rPr>
            </w:pPr>
            <w:r w:rsidRPr="000F34B1">
              <w:rPr>
                <w:rFonts w:ascii="Arial-BoldMT" w:hAnsi="Arial-BoldMT" w:cs="Arial-BoldMT"/>
                <w:b/>
                <w:bCs/>
                <w:sz w:val="22"/>
                <w:szCs w:val="22"/>
              </w:rPr>
              <w:t>5a.</w:t>
            </w:r>
            <w:r w:rsidRPr="000F34B1">
              <w:rPr>
                <w:rFonts w:ascii="Arial-BoldMT" w:hAnsi="Arial-BoldMT" w:cs="Arial-BoldMT"/>
                <w:bCs/>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The Individual Management Plan is implemented over a series of appointments with the opportunity for revision of needs, actions and outcomes at each stage. The series of appointments is timely and </w:t>
            </w:r>
            <w:r w:rsidR="00497079" w:rsidRPr="000F34B1">
              <w:rPr>
                <w:rFonts w:ascii="ArialMT" w:hAnsi="ArialMT" w:cs="ArialMT"/>
                <w:sz w:val="22"/>
                <w:szCs w:val="22"/>
              </w:rPr>
              <w:t xml:space="preserve">may be </w:t>
            </w:r>
            <w:r w:rsidRPr="000F34B1">
              <w:rPr>
                <w:rFonts w:ascii="ArialMT" w:hAnsi="ArialMT" w:cs="ArialMT"/>
                <w:sz w:val="22"/>
                <w:szCs w:val="22"/>
              </w:rPr>
              <w:t>multi-disciplinary.</w:t>
            </w:r>
          </w:p>
          <w:p w:rsidR="00974435" w:rsidRPr="000F34B1" w:rsidRDefault="00974435" w:rsidP="00C92218">
            <w:pPr>
              <w:autoSpaceDE w:val="0"/>
              <w:autoSpaceDN w:val="0"/>
              <w:adjustRightInd w:val="0"/>
              <w:jc w:val="both"/>
              <w:rPr>
                <w:rFonts w:ascii="Arial-BoldMT" w:hAnsi="Arial-BoldMT" w:cs="Arial-BoldMT"/>
                <w:bCs/>
              </w:rPr>
            </w:pPr>
          </w:p>
          <w:p w:rsidR="00974435" w:rsidRPr="000F34B1" w:rsidRDefault="00974435" w:rsidP="00C92218">
            <w:pPr>
              <w:autoSpaceDE w:val="0"/>
              <w:autoSpaceDN w:val="0"/>
              <w:adjustRightInd w:val="0"/>
              <w:jc w:val="both"/>
              <w:rPr>
                <w:rFonts w:ascii="Arial-BoldMT" w:hAnsi="Arial-BoldMT" w:cs="Arial-BoldMT"/>
                <w:bCs/>
              </w:rPr>
            </w:pPr>
          </w:p>
        </w:tc>
        <w:tc>
          <w:tcPr>
            <w:tcW w:w="3547" w:type="dxa"/>
            <w:vMerge w:val="restart"/>
          </w:tcPr>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Planned and coordinated intervention leads to better outcomes. Such an approach requires recording of interventions and their effectiveness to guide on-going development of the IMP</w:t>
            </w:r>
            <w:r w:rsidR="006E2165" w:rsidRPr="000F34B1">
              <w:rPr>
                <w:rFonts w:ascii="ArialMT" w:hAnsi="ArialMT" w:cs="ArialMT"/>
                <w:sz w:val="22"/>
                <w:szCs w:val="22"/>
              </w:rPr>
              <w:t xml:space="preserve"> [4</w:t>
            </w:r>
            <w:r w:rsidR="00D236AF" w:rsidRPr="000F34B1">
              <w:rPr>
                <w:rFonts w:ascii="ArialMT" w:hAnsi="ArialMT" w:cs="ArialMT"/>
                <w:sz w:val="22"/>
                <w:szCs w:val="22"/>
              </w:rPr>
              <w:t>2</w:t>
            </w:r>
            <w:proofErr w:type="gramStart"/>
            <w:r w:rsidR="006E2165" w:rsidRPr="000F34B1">
              <w:rPr>
                <w:rFonts w:ascii="ArialMT" w:hAnsi="ArialMT" w:cs="ArialMT"/>
                <w:sz w:val="22"/>
                <w:szCs w:val="22"/>
              </w:rPr>
              <w:t>][</w:t>
            </w:r>
            <w:proofErr w:type="gramEnd"/>
            <w:r w:rsidR="006E2165" w:rsidRPr="000F34B1">
              <w:rPr>
                <w:rFonts w:ascii="ArialMT" w:hAnsi="ArialMT" w:cs="ArialMT"/>
                <w:sz w:val="22"/>
                <w:szCs w:val="22"/>
              </w:rPr>
              <w:t>7</w:t>
            </w:r>
            <w:r w:rsidR="00D236AF" w:rsidRPr="000F34B1">
              <w:rPr>
                <w:rFonts w:ascii="ArialMT" w:hAnsi="ArialMT" w:cs="ArialMT"/>
                <w:sz w:val="22"/>
                <w:szCs w:val="22"/>
              </w:rPr>
              <w:t>7</w:t>
            </w:r>
            <w:r w:rsidR="006E2165"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In order for agreed interventions to be effective, referral to another agency/service for interventions should be prompt so as to be based upon an up-to-date appraisal of need</w:t>
            </w:r>
            <w:r w:rsidR="006E2165" w:rsidRPr="000F34B1">
              <w:rPr>
                <w:rFonts w:ascii="ArialMT" w:hAnsi="ArialMT" w:cs="ArialMT"/>
                <w:sz w:val="22"/>
                <w:szCs w:val="22"/>
              </w:rPr>
              <w:t xml:space="preserve"> [4</w:t>
            </w:r>
            <w:r w:rsidR="00D236AF" w:rsidRPr="000F34B1">
              <w:rPr>
                <w:rFonts w:ascii="ArialMT" w:hAnsi="ArialMT" w:cs="ArialMT"/>
                <w:sz w:val="22"/>
                <w:szCs w:val="22"/>
              </w:rPr>
              <w:t>3</w:t>
            </w:r>
            <w:r w:rsidR="006E2165" w:rsidRPr="000F34B1">
              <w:rPr>
                <w:rFonts w:ascii="ArialMT" w:hAnsi="ArialMT" w:cs="ArialMT"/>
                <w:sz w:val="22"/>
                <w:szCs w:val="22"/>
              </w:rPr>
              <w:t>][7</w:t>
            </w:r>
            <w:r w:rsidR="00D236AF" w:rsidRPr="000F34B1">
              <w:rPr>
                <w:rFonts w:ascii="ArialMT" w:hAnsi="ArialMT" w:cs="ArialMT"/>
                <w:sz w:val="22"/>
                <w:szCs w:val="22"/>
              </w:rPr>
              <w:t>8</w:t>
            </w:r>
            <w:r w:rsidR="006E2165"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jc w:val="both"/>
              <w:rPr>
                <w:rFonts w:ascii="Arial-BoldMT" w:hAnsi="Arial-BoldMT" w:cs="Arial-BoldMT"/>
                <w:b/>
                <w:bCs/>
              </w:rPr>
            </w:pPr>
          </w:p>
        </w:tc>
        <w:tc>
          <w:tcPr>
            <w:tcW w:w="3559"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t>5a.1</w:t>
            </w:r>
            <w:r w:rsidRPr="000F34B1">
              <w:rPr>
                <w:rFonts w:ascii="ArialMT" w:hAnsi="ArialMT" w:cs="ArialMT"/>
                <w:sz w:val="22"/>
                <w:szCs w:val="22"/>
              </w:rPr>
              <w:t xml:space="preserve">. </w:t>
            </w:r>
          </w:p>
          <w:p w:rsidR="00974435" w:rsidRPr="000F34B1" w:rsidRDefault="00974435" w:rsidP="00662E99">
            <w:pPr>
              <w:autoSpaceDE w:val="0"/>
              <w:autoSpaceDN w:val="0"/>
              <w:adjustRightInd w:val="0"/>
              <w:jc w:val="both"/>
              <w:rPr>
                <w:rFonts w:ascii="ArialMT" w:hAnsi="ArialMT" w:cs="ArialMT"/>
              </w:rPr>
            </w:pPr>
            <w:r w:rsidRPr="000F34B1">
              <w:rPr>
                <w:rFonts w:ascii="ArialMT" w:hAnsi="ArialMT" w:cs="ArialMT"/>
                <w:sz w:val="22"/>
                <w:szCs w:val="22"/>
              </w:rPr>
              <w:t xml:space="preserve">The clinical record and IMP includes the details, justifications and effectiveness </w:t>
            </w:r>
            <w:r w:rsidR="00662E99" w:rsidRPr="000F34B1">
              <w:rPr>
                <w:rFonts w:ascii="ArialMT" w:hAnsi="ArialMT" w:cs="ArialMT"/>
                <w:sz w:val="22"/>
                <w:szCs w:val="22"/>
              </w:rPr>
              <w:t xml:space="preserve">of </w:t>
            </w:r>
            <w:r w:rsidRPr="000F34B1">
              <w:rPr>
                <w:rFonts w:ascii="ArialMT" w:hAnsi="ArialMT" w:cs="ArialMT"/>
                <w:sz w:val="22"/>
                <w:szCs w:val="22"/>
              </w:rPr>
              <w:t xml:space="preserve">interventions implemented </w:t>
            </w:r>
            <w:proofErr w:type="gramStart"/>
            <w:r w:rsidRPr="000F34B1">
              <w:rPr>
                <w:rFonts w:ascii="ArialMT" w:hAnsi="ArialMT" w:cs="ArialMT"/>
                <w:sz w:val="22"/>
                <w:szCs w:val="22"/>
              </w:rPr>
              <w:t>be</w:t>
            </w:r>
            <w:proofErr w:type="gramEnd"/>
            <w:r w:rsidRPr="000F34B1">
              <w:rPr>
                <w:rFonts w:ascii="ArialMT" w:hAnsi="ArialMT" w:cs="ArialMT"/>
                <w:sz w:val="22"/>
                <w:szCs w:val="22"/>
              </w:rPr>
              <w:t xml:space="preserve"> they </w:t>
            </w:r>
            <w:r w:rsidR="00662E99" w:rsidRPr="000F34B1">
              <w:rPr>
                <w:rFonts w:ascii="ArialMT" w:hAnsi="ArialMT" w:cs="ArialMT"/>
                <w:sz w:val="22"/>
                <w:szCs w:val="22"/>
              </w:rPr>
              <w:t xml:space="preserve">technological </w:t>
            </w:r>
            <w:r w:rsidRPr="000F34B1">
              <w:rPr>
                <w:rFonts w:ascii="ArialMT" w:hAnsi="ArialMT" w:cs="ArialMT"/>
                <w:sz w:val="22"/>
                <w:szCs w:val="22"/>
              </w:rPr>
              <w:t>or non</w:t>
            </w:r>
            <w:r w:rsidR="003748A5" w:rsidRPr="000F34B1">
              <w:rPr>
                <w:rFonts w:ascii="ArialMT" w:hAnsi="ArialMT" w:cs="ArialMT"/>
                <w:sz w:val="22"/>
                <w:szCs w:val="22"/>
              </w:rPr>
              <w:t>-</w:t>
            </w:r>
            <w:r w:rsidR="00662E99" w:rsidRPr="000F34B1">
              <w:rPr>
                <w:rFonts w:ascii="ArialMT" w:hAnsi="ArialMT" w:cs="ArialMT"/>
                <w:sz w:val="22"/>
                <w:szCs w:val="22"/>
              </w:rPr>
              <w:t>technologi</w:t>
            </w:r>
            <w:r w:rsidR="003748A5" w:rsidRPr="000F34B1">
              <w:rPr>
                <w:rFonts w:ascii="ArialMT" w:hAnsi="ArialMT" w:cs="ArialMT"/>
                <w:sz w:val="22"/>
                <w:szCs w:val="22"/>
              </w:rPr>
              <w:t>c</w:t>
            </w:r>
            <w:r w:rsidR="00662E99" w:rsidRPr="000F34B1">
              <w:rPr>
                <w:rFonts w:ascii="ArialMT" w:hAnsi="ArialMT" w:cs="ArialMT"/>
                <w:sz w:val="22"/>
                <w:szCs w:val="22"/>
              </w:rPr>
              <w:t xml:space="preserve">al </w:t>
            </w:r>
            <w:r w:rsidRPr="000F34B1">
              <w:rPr>
                <w:rFonts w:ascii="ArialMT" w:hAnsi="ArialMT" w:cs="ArialMT"/>
                <w:sz w:val="22"/>
                <w:szCs w:val="22"/>
              </w:rPr>
              <w:t xml:space="preserve">interventions. This includes referrals to other agencies. </w:t>
            </w:r>
          </w:p>
        </w:tc>
        <w:tc>
          <w:tcPr>
            <w:tcW w:w="3546" w:type="dxa"/>
          </w:tcPr>
          <w:p w:rsidR="000966ED" w:rsidRPr="00750329" w:rsidRDefault="000966ED" w:rsidP="000966ED">
            <w:pPr>
              <w:autoSpaceDE w:val="0"/>
              <w:autoSpaceDN w:val="0"/>
              <w:adjustRightInd w:val="0"/>
              <w:rPr>
                <w:rFonts w:ascii="ArialMT" w:hAnsi="ArialMT" w:cs="ArialMT"/>
                <w:sz w:val="20"/>
                <w:szCs w:val="20"/>
              </w:rPr>
            </w:pPr>
            <w:r w:rsidRPr="00750329">
              <w:rPr>
                <w:rFonts w:ascii="ArialMT" w:hAnsi="ArialMT" w:cs="ArialMT"/>
                <w:sz w:val="20"/>
                <w:szCs w:val="20"/>
              </w:rPr>
              <w:t>3.4 Effective Care – information governance and communications technology</w:t>
            </w:r>
          </w:p>
          <w:p w:rsidR="009B21F0" w:rsidRPr="00750329" w:rsidRDefault="009B21F0" w:rsidP="009B21F0">
            <w:pPr>
              <w:autoSpaceDE w:val="0"/>
              <w:autoSpaceDN w:val="0"/>
              <w:adjustRightInd w:val="0"/>
              <w:rPr>
                <w:rFonts w:ascii="ArialMT" w:hAnsi="ArialMT" w:cs="ArialMT"/>
                <w:sz w:val="20"/>
                <w:szCs w:val="20"/>
              </w:rPr>
            </w:pPr>
            <w:r w:rsidRPr="00750329">
              <w:rPr>
                <w:rFonts w:ascii="ArialMT" w:hAnsi="ArialMT" w:cs="ArialMT"/>
                <w:sz w:val="20"/>
                <w:szCs w:val="20"/>
              </w:rPr>
              <w:t>3.5 Effective care – record keeping</w:t>
            </w:r>
          </w:p>
          <w:p w:rsidR="009B21F0" w:rsidRPr="00750329" w:rsidRDefault="009B21F0" w:rsidP="000966ED">
            <w:pPr>
              <w:autoSpaceDE w:val="0"/>
              <w:autoSpaceDN w:val="0"/>
              <w:adjustRightInd w:val="0"/>
              <w:rPr>
                <w:rFonts w:ascii="ArialMT" w:hAnsi="ArialMT" w:cs="ArialMT"/>
                <w:sz w:val="20"/>
                <w:szCs w:val="20"/>
              </w:rPr>
            </w:pPr>
          </w:p>
          <w:p w:rsidR="00974435" w:rsidRPr="00750329" w:rsidRDefault="00974435" w:rsidP="00C92218">
            <w:pPr>
              <w:autoSpaceDE w:val="0"/>
              <w:autoSpaceDN w:val="0"/>
              <w:adjustRightInd w:val="0"/>
              <w:rPr>
                <w:rFonts w:ascii="Arial-BoldMT" w:hAnsi="Arial-BoldMT" w:cs="Arial-BoldMT"/>
                <w:bCs/>
                <w:sz w:val="20"/>
                <w:szCs w:val="20"/>
              </w:rPr>
            </w:pPr>
          </w:p>
        </w:tc>
      </w:tr>
      <w:tr w:rsidR="00974435" w:rsidRPr="000F34B1" w:rsidTr="00C92218">
        <w:trPr>
          <w:trHeight w:val="2287"/>
        </w:trPr>
        <w:tc>
          <w:tcPr>
            <w:tcW w:w="3524"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tcPr>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t>5a.2.</w:t>
            </w:r>
          </w:p>
          <w:p w:rsidR="00974435" w:rsidRPr="000F34B1" w:rsidRDefault="00974435" w:rsidP="003748A5">
            <w:pPr>
              <w:autoSpaceDE w:val="0"/>
              <w:autoSpaceDN w:val="0"/>
              <w:adjustRightInd w:val="0"/>
              <w:jc w:val="both"/>
              <w:rPr>
                <w:rFonts w:ascii="ArialMT" w:hAnsi="ArialMT" w:cs="ArialMT"/>
                <w:b/>
              </w:rPr>
            </w:pPr>
            <w:r w:rsidRPr="000F34B1">
              <w:rPr>
                <w:rFonts w:ascii="ArialMT" w:hAnsi="ArialMT" w:cs="ArialMT"/>
                <w:sz w:val="22"/>
                <w:szCs w:val="22"/>
              </w:rPr>
              <w:t xml:space="preserve">Where referral to another agency/service for </w:t>
            </w:r>
            <w:r w:rsidR="003748A5" w:rsidRPr="000F34B1">
              <w:rPr>
                <w:rFonts w:ascii="ArialMT" w:hAnsi="ArialMT" w:cs="ArialMT"/>
                <w:sz w:val="22"/>
                <w:szCs w:val="22"/>
              </w:rPr>
              <w:t xml:space="preserve">technological </w:t>
            </w:r>
            <w:r w:rsidRPr="000F34B1">
              <w:rPr>
                <w:rFonts w:ascii="ArialMT" w:hAnsi="ArialMT" w:cs="ArialMT"/>
                <w:sz w:val="22"/>
                <w:szCs w:val="22"/>
              </w:rPr>
              <w:t xml:space="preserve">or non </w:t>
            </w:r>
            <w:r w:rsidR="003E7C5B" w:rsidRPr="000F34B1">
              <w:rPr>
                <w:rFonts w:ascii="ArialMT" w:hAnsi="ArialMT" w:cs="ArialMT"/>
                <w:sz w:val="22"/>
                <w:szCs w:val="22"/>
              </w:rPr>
              <w:t xml:space="preserve">technological </w:t>
            </w:r>
            <w:r w:rsidRPr="000F34B1">
              <w:rPr>
                <w:rFonts w:ascii="ArialMT" w:hAnsi="ArialMT" w:cs="ArialMT"/>
                <w:sz w:val="22"/>
                <w:szCs w:val="22"/>
              </w:rPr>
              <w:t>intervention is indicated, referral is made from Audiology within 7 days of appointment in at least 95% of cases.</w:t>
            </w:r>
          </w:p>
        </w:tc>
        <w:tc>
          <w:tcPr>
            <w:tcW w:w="3546" w:type="dxa"/>
          </w:tcPr>
          <w:p w:rsidR="00974435" w:rsidRPr="00750329" w:rsidRDefault="004254D8" w:rsidP="00C92218">
            <w:pPr>
              <w:autoSpaceDE w:val="0"/>
              <w:autoSpaceDN w:val="0"/>
              <w:adjustRightInd w:val="0"/>
              <w:rPr>
                <w:rFonts w:ascii="Arial-BoldMT" w:hAnsi="Arial-BoldMT" w:cs="Arial-BoldMT"/>
                <w:bCs/>
                <w:sz w:val="20"/>
                <w:szCs w:val="20"/>
              </w:rPr>
            </w:pPr>
            <w:r w:rsidRPr="00750329">
              <w:rPr>
                <w:rFonts w:ascii="ArialMT" w:hAnsi="ArialMT" w:cs="ArialMT"/>
                <w:sz w:val="20"/>
                <w:szCs w:val="20"/>
              </w:rPr>
              <w:t>5.1 Timely care – timely access</w:t>
            </w:r>
            <w:r w:rsidRPr="00750329">
              <w:rPr>
                <w:rFonts w:ascii="Arial-BoldMT" w:hAnsi="Arial-BoldMT" w:cs="Arial-BoldMT"/>
                <w:bCs/>
                <w:sz w:val="20"/>
                <w:szCs w:val="20"/>
              </w:rPr>
              <w:t xml:space="preserve"> </w:t>
            </w:r>
          </w:p>
        </w:tc>
      </w:tr>
      <w:tr w:rsidR="00974435" w:rsidRPr="000F34B1" w:rsidTr="00C92218">
        <w:trPr>
          <w:trHeight w:val="1525"/>
        </w:trPr>
        <w:tc>
          <w:tcPr>
            <w:tcW w:w="3524" w:type="dxa"/>
            <w:vMerge w:val="restart"/>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5b.</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Where provision of hearing aid(s) is required by the IMP the service ensures that: </w:t>
            </w:r>
          </w:p>
          <w:p w:rsidR="00617114" w:rsidRPr="000F34B1" w:rsidRDefault="00974435" w:rsidP="00617114">
            <w:pPr>
              <w:pStyle w:val="ListParagraph"/>
              <w:numPr>
                <w:ilvl w:val="0"/>
                <w:numId w:val="26"/>
              </w:numPr>
              <w:tabs>
                <w:tab w:val="left" w:pos="284"/>
              </w:tabs>
              <w:autoSpaceDE w:val="0"/>
              <w:autoSpaceDN w:val="0"/>
              <w:adjustRightInd w:val="0"/>
              <w:ind w:left="0" w:hanging="11"/>
              <w:rPr>
                <w:rFonts w:ascii="ArialMT" w:hAnsi="ArialMT" w:cs="ArialMT"/>
              </w:rPr>
            </w:pPr>
            <w:r w:rsidRPr="000F34B1">
              <w:rPr>
                <w:rFonts w:ascii="ArialMT" w:hAnsi="ArialMT" w:cs="ArialMT"/>
                <w:sz w:val="22"/>
                <w:szCs w:val="22"/>
              </w:rPr>
              <w:t>nationally agreed procedures and protocols for fitting and verification are followed at a local level,</w:t>
            </w:r>
          </w:p>
          <w:p w:rsidR="00974435" w:rsidRPr="000F34B1" w:rsidRDefault="00974435" w:rsidP="00617114">
            <w:pPr>
              <w:pStyle w:val="ListParagraph"/>
              <w:numPr>
                <w:ilvl w:val="0"/>
                <w:numId w:val="26"/>
              </w:numPr>
              <w:tabs>
                <w:tab w:val="left" w:pos="284"/>
              </w:tabs>
              <w:autoSpaceDE w:val="0"/>
              <w:autoSpaceDN w:val="0"/>
              <w:adjustRightInd w:val="0"/>
              <w:ind w:left="0" w:hanging="11"/>
              <w:rPr>
                <w:rFonts w:ascii="ArialMT" w:hAnsi="ArialMT" w:cs="ArialMT"/>
              </w:rPr>
            </w:pPr>
            <w:r w:rsidRPr="000F34B1">
              <w:rPr>
                <w:rFonts w:ascii="ArialMT" w:hAnsi="ArialMT" w:cs="ArialMT"/>
                <w:sz w:val="22"/>
                <w:szCs w:val="22"/>
              </w:rPr>
              <w:lastRenderedPageBreak/>
              <w:t>hearing aids fitted are functioning correctly,</w:t>
            </w:r>
          </w:p>
          <w:p w:rsidR="00B95FF8" w:rsidRPr="000F34B1" w:rsidRDefault="00974435" w:rsidP="00B95FF8">
            <w:pPr>
              <w:pStyle w:val="ListParagraph"/>
              <w:numPr>
                <w:ilvl w:val="0"/>
                <w:numId w:val="26"/>
              </w:numPr>
              <w:tabs>
                <w:tab w:val="left" w:pos="284"/>
              </w:tabs>
              <w:autoSpaceDE w:val="0"/>
              <w:autoSpaceDN w:val="0"/>
              <w:adjustRightInd w:val="0"/>
              <w:ind w:left="0" w:hanging="11"/>
              <w:rPr>
                <w:rFonts w:ascii="ArialMT" w:hAnsi="ArialMT" w:cs="ArialMT"/>
              </w:rPr>
            </w:pPr>
            <w:r w:rsidRPr="000F34B1">
              <w:rPr>
                <w:rFonts w:ascii="ArialMT" w:hAnsi="ArialMT" w:cs="ArialMT"/>
                <w:sz w:val="22"/>
                <w:szCs w:val="22"/>
              </w:rPr>
              <w:t>patients are offered a hearing aid for each ear where clinically indicated and</w:t>
            </w:r>
            <w:r w:rsidR="00B95FF8" w:rsidRPr="000F34B1">
              <w:rPr>
                <w:rFonts w:ascii="ArialMT" w:hAnsi="ArialMT" w:cs="ArialMT"/>
                <w:sz w:val="22"/>
                <w:szCs w:val="22"/>
              </w:rPr>
              <w:t xml:space="preserve"> patients are supported to make an informed  choice </w:t>
            </w:r>
          </w:p>
          <w:p w:rsidR="00363E8F" w:rsidRPr="000F34B1" w:rsidRDefault="00974435">
            <w:pPr>
              <w:pStyle w:val="ListParagraph"/>
              <w:numPr>
                <w:ilvl w:val="0"/>
                <w:numId w:val="26"/>
              </w:numPr>
              <w:tabs>
                <w:tab w:val="left" w:pos="284"/>
              </w:tabs>
              <w:autoSpaceDE w:val="0"/>
              <w:autoSpaceDN w:val="0"/>
              <w:adjustRightInd w:val="0"/>
              <w:ind w:left="0" w:hanging="11"/>
              <w:rPr>
                <w:rFonts w:ascii="ArialMT" w:hAnsi="ArialMT" w:cs="ArialMT"/>
              </w:rPr>
            </w:pPr>
            <w:proofErr w:type="gramStart"/>
            <w:r w:rsidRPr="000F34B1">
              <w:rPr>
                <w:rFonts w:ascii="ArialMT" w:hAnsi="ArialMT" w:cs="ArialMT"/>
                <w:sz w:val="22"/>
                <w:szCs w:val="22"/>
              </w:rPr>
              <w:t>performance</w:t>
            </w:r>
            <w:proofErr w:type="gramEnd"/>
            <w:r w:rsidRPr="000F34B1">
              <w:rPr>
                <w:rFonts w:ascii="ArialMT" w:hAnsi="ArialMT" w:cs="ArialMT"/>
                <w:sz w:val="22"/>
                <w:szCs w:val="22"/>
              </w:rPr>
              <w:t xml:space="preserve"> of hearing aid(s) is carefully matched to individual requirements and settings are recorded.</w:t>
            </w:r>
          </w:p>
          <w:p w:rsidR="00B95FF8" w:rsidRPr="000F34B1" w:rsidRDefault="00B95FF8" w:rsidP="00B95FF8">
            <w:pPr>
              <w:pStyle w:val="ListParagraph"/>
              <w:tabs>
                <w:tab w:val="left" w:pos="284"/>
              </w:tabs>
              <w:autoSpaceDE w:val="0"/>
              <w:autoSpaceDN w:val="0"/>
              <w:adjustRightInd w:val="0"/>
              <w:ind w:left="0"/>
              <w:rPr>
                <w:rFonts w:ascii="ArialMT" w:hAnsi="ArialMT" w:cs="ArialMT"/>
              </w:rPr>
            </w:pPr>
            <w:r w:rsidRPr="000F34B1">
              <w:rPr>
                <w:rFonts w:ascii="ArialMT" w:hAnsi="ArialMT" w:cs="ArialMT"/>
                <w:sz w:val="22"/>
                <w:szCs w:val="22"/>
              </w:rPr>
              <w:t>Where provision of hearing related assistive technology is required by the IMP the service ensures that:</w:t>
            </w:r>
          </w:p>
          <w:p w:rsidR="00363E8F" w:rsidRPr="000F34B1" w:rsidRDefault="00B95FF8">
            <w:pPr>
              <w:pStyle w:val="ListParagraph"/>
              <w:numPr>
                <w:ilvl w:val="0"/>
                <w:numId w:val="27"/>
              </w:numPr>
              <w:tabs>
                <w:tab w:val="left" w:pos="284"/>
              </w:tabs>
              <w:autoSpaceDE w:val="0"/>
              <w:autoSpaceDN w:val="0"/>
              <w:adjustRightInd w:val="0"/>
              <w:ind w:left="0" w:hanging="11"/>
              <w:rPr>
                <w:rFonts w:ascii="ArialMT" w:hAnsi="ArialMT" w:cs="ArialMT"/>
              </w:rPr>
            </w:pPr>
            <w:r w:rsidRPr="000F34B1">
              <w:rPr>
                <w:rFonts w:ascii="ArialMT" w:hAnsi="ArialMT" w:cs="ArialMT"/>
                <w:sz w:val="22"/>
                <w:szCs w:val="22"/>
              </w:rPr>
              <w:t>patients are supported to make a choice about</w:t>
            </w:r>
            <w:r w:rsidR="000E6B58" w:rsidRPr="000F34B1">
              <w:rPr>
                <w:rFonts w:ascii="ArialMT" w:hAnsi="ArialMT" w:cs="ArialMT"/>
                <w:sz w:val="22"/>
                <w:szCs w:val="22"/>
              </w:rPr>
              <w:t xml:space="preserve"> their suitability</w:t>
            </w:r>
          </w:p>
          <w:p w:rsidR="00363E8F" w:rsidRPr="000F34B1" w:rsidRDefault="00B95FF8">
            <w:pPr>
              <w:pStyle w:val="ListParagraph"/>
              <w:numPr>
                <w:ilvl w:val="0"/>
                <w:numId w:val="27"/>
              </w:numPr>
              <w:tabs>
                <w:tab w:val="left" w:pos="284"/>
              </w:tabs>
              <w:autoSpaceDE w:val="0"/>
              <w:autoSpaceDN w:val="0"/>
              <w:adjustRightInd w:val="0"/>
              <w:ind w:left="0" w:hanging="11"/>
              <w:rPr>
                <w:rFonts w:ascii="ArialMT" w:hAnsi="ArialMT" w:cs="ArialMT"/>
              </w:rPr>
            </w:pPr>
            <w:r w:rsidRPr="000F34B1">
              <w:rPr>
                <w:rFonts w:ascii="ArialMT" w:hAnsi="ArialMT" w:cs="ArialMT"/>
                <w:sz w:val="22"/>
                <w:szCs w:val="22"/>
              </w:rPr>
              <w:t xml:space="preserve">patients are effectively signposted </w:t>
            </w:r>
            <w:r w:rsidR="000E6B58" w:rsidRPr="000F34B1">
              <w:rPr>
                <w:rFonts w:ascii="ArialMT" w:hAnsi="ArialMT" w:cs="ArialMT"/>
                <w:sz w:val="22"/>
                <w:szCs w:val="22"/>
              </w:rPr>
              <w:t>to providers of such technologies</w:t>
            </w:r>
          </w:p>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val="restart"/>
          </w:tcPr>
          <w:p w:rsidR="00974435" w:rsidRPr="000F34B1" w:rsidRDefault="00974435" w:rsidP="00C92218">
            <w:pPr>
              <w:autoSpaceDE w:val="0"/>
              <w:autoSpaceDN w:val="0"/>
              <w:adjustRightInd w:val="0"/>
              <w:jc w:val="both"/>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Audiologists should be confident that the aid is working to specification before fitting it to a patient so that the aid does not cause harm</w:t>
            </w:r>
            <w:r w:rsidR="006E2165" w:rsidRPr="000F34B1">
              <w:rPr>
                <w:rFonts w:ascii="ArialMT" w:hAnsi="ArialMT" w:cs="ArialMT"/>
                <w:sz w:val="22"/>
                <w:szCs w:val="22"/>
              </w:rPr>
              <w:t xml:space="preserve"> [7</w:t>
            </w:r>
            <w:r w:rsidR="00D236AF" w:rsidRPr="000F34B1">
              <w:rPr>
                <w:rFonts w:ascii="ArialMT" w:hAnsi="ArialMT" w:cs="ArialMT"/>
                <w:sz w:val="22"/>
                <w:szCs w:val="22"/>
              </w:rPr>
              <w:t>9</w:t>
            </w:r>
            <w:proofErr w:type="gramStart"/>
            <w:r w:rsidR="006E2165" w:rsidRPr="000F34B1">
              <w:rPr>
                <w:rFonts w:ascii="ArialMT" w:hAnsi="ArialMT" w:cs="ArialMT"/>
                <w:sz w:val="22"/>
                <w:szCs w:val="22"/>
              </w:rPr>
              <w:t>][</w:t>
            </w:r>
            <w:proofErr w:type="gramEnd"/>
            <w:r w:rsidR="00D236AF" w:rsidRPr="000F34B1">
              <w:rPr>
                <w:rFonts w:ascii="ArialMT" w:hAnsi="ArialMT" w:cs="ArialMT"/>
                <w:sz w:val="22"/>
                <w:szCs w:val="22"/>
              </w:rPr>
              <w:t>80</w:t>
            </w:r>
            <w:r w:rsidR="006E2165" w:rsidRPr="000F34B1">
              <w:rPr>
                <w:rFonts w:ascii="ArialMT" w:hAnsi="ArialMT" w:cs="ArialMT"/>
                <w:sz w:val="22"/>
                <w:szCs w:val="22"/>
              </w:rPr>
              <w:t>][</w:t>
            </w:r>
            <w:r w:rsidR="00D236AF" w:rsidRPr="000F34B1">
              <w:rPr>
                <w:rFonts w:ascii="ArialMT" w:hAnsi="ArialMT" w:cs="ArialMT"/>
                <w:sz w:val="22"/>
                <w:szCs w:val="22"/>
              </w:rPr>
              <w:t>81</w:t>
            </w:r>
            <w:r w:rsidR="006E2165" w:rsidRPr="000F34B1">
              <w:rPr>
                <w:rFonts w:ascii="ArialMT" w:hAnsi="ArialMT" w:cs="ArialMT"/>
                <w:sz w:val="22"/>
                <w:szCs w:val="22"/>
              </w:rPr>
              <w:t>][</w:t>
            </w:r>
            <w:r w:rsidR="00D236AF" w:rsidRPr="000F34B1">
              <w:rPr>
                <w:rFonts w:ascii="ArialMT" w:hAnsi="ArialMT" w:cs="ArialMT"/>
                <w:sz w:val="22"/>
                <w:szCs w:val="22"/>
              </w:rPr>
              <w:t>82]</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Professional bodies and national </w:t>
            </w:r>
            <w:r w:rsidRPr="000F34B1">
              <w:rPr>
                <w:rFonts w:ascii="ArialMT" w:hAnsi="ArialMT" w:cs="ArialMT"/>
                <w:sz w:val="22"/>
                <w:szCs w:val="22"/>
              </w:rPr>
              <w:lastRenderedPageBreak/>
              <w:t>guidelines should be followed to ensure provision meets the needs of the individual</w:t>
            </w:r>
            <w:r w:rsidR="006E2165" w:rsidRPr="000F34B1">
              <w:rPr>
                <w:rFonts w:ascii="ArialMT" w:hAnsi="ArialMT" w:cs="ArialMT"/>
                <w:sz w:val="22"/>
                <w:szCs w:val="22"/>
              </w:rPr>
              <w:t xml:space="preserve"> [</w:t>
            </w:r>
            <w:r w:rsidR="00D236AF" w:rsidRPr="000F34B1">
              <w:rPr>
                <w:rFonts w:ascii="ArialMT" w:hAnsi="ArialMT" w:cs="ArialMT"/>
                <w:sz w:val="22"/>
                <w:szCs w:val="22"/>
              </w:rPr>
              <w:t>74</w:t>
            </w:r>
            <w:proofErr w:type="gramStart"/>
            <w:r w:rsidR="00D236AF" w:rsidRPr="000F34B1">
              <w:rPr>
                <w:rFonts w:ascii="ArialMT" w:hAnsi="ArialMT" w:cs="ArialMT"/>
                <w:sz w:val="22"/>
                <w:szCs w:val="22"/>
              </w:rPr>
              <w:t>]</w:t>
            </w:r>
            <w:r w:rsidR="006E2165" w:rsidRPr="000F34B1">
              <w:rPr>
                <w:rFonts w:ascii="ArialMT" w:hAnsi="ArialMT" w:cs="ArialMT"/>
                <w:sz w:val="22"/>
                <w:szCs w:val="22"/>
              </w:rPr>
              <w:t>[</w:t>
            </w:r>
            <w:proofErr w:type="gramEnd"/>
            <w:r w:rsidR="006E2165" w:rsidRPr="000F34B1">
              <w:rPr>
                <w:rFonts w:ascii="ArialMT" w:hAnsi="ArialMT" w:cs="ArialMT"/>
                <w:sz w:val="22"/>
                <w:szCs w:val="22"/>
              </w:rPr>
              <w:t>7</w:t>
            </w:r>
            <w:r w:rsidR="00D236AF" w:rsidRPr="000F34B1">
              <w:rPr>
                <w:rFonts w:ascii="ArialMT" w:hAnsi="ArialMT" w:cs="ArialMT"/>
                <w:sz w:val="22"/>
                <w:szCs w:val="22"/>
              </w:rPr>
              <w:t>7</w:t>
            </w:r>
            <w:r w:rsidR="006E2165"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Evidence suggests that hearing aids are most effective when their performance is carefully matched to the requirements of the individual</w:t>
            </w:r>
            <w:r w:rsidR="006E2165" w:rsidRPr="000F34B1">
              <w:rPr>
                <w:rFonts w:ascii="ArialMT" w:hAnsi="ArialMT" w:cs="ArialMT"/>
                <w:sz w:val="22"/>
                <w:szCs w:val="22"/>
              </w:rPr>
              <w:t xml:space="preserve"> [</w:t>
            </w:r>
            <w:r w:rsidR="00782AED" w:rsidRPr="000F34B1">
              <w:rPr>
                <w:rFonts w:ascii="ArialMT" w:hAnsi="ArialMT" w:cs="ArialMT"/>
                <w:sz w:val="22"/>
                <w:szCs w:val="22"/>
              </w:rPr>
              <w:t>83</w:t>
            </w:r>
            <w:proofErr w:type="gramStart"/>
            <w:r w:rsidR="006E2165" w:rsidRPr="000F34B1">
              <w:rPr>
                <w:rFonts w:ascii="ArialMT" w:hAnsi="ArialMT" w:cs="ArialMT"/>
                <w:sz w:val="22"/>
                <w:szCs w:val="22"/>
              </w:rPr>
              <w:t>][</w:t>
            </w:r>
            <w:proofErr w:type="gramEnd"/>
            <w:r w:rsidR="00782AED" w:rsidRPr="000F34B1">
              <w:rPr>
                <w:rFonts w:ascii="ArialMT" w:hAnsi="ArialMT" w:cs="ArialMT"/>
                <w:sz w:val="22"/>
                <w:szCs w:val="22"/>
              </w:rPr>
              <w:t>84</w:t>
            </w:r>
            <w:r w:rsidR="006E2165" w:rsidRPr="000F34B1">
              <w:rPr>
                <w:rFonts w:ascii="ArialMT" w:hAnsi="ArialMT" w:cs="ArialMT"/>
                <w:sz w:val="22"/>
                <w:szCs w:val="22"/>
              </w:rPr>
              <w:t>][</w:t>
            </w:r>
            <w:r w:rsidR="00782AED" w:rsidRPr="000F34B1">
              <w:rPr>
                <w:rFonts w:ascii="ArialMT" w:hAnsi="ArialMT" w:cs="ArialMT"/>
                <w:sz w:val="22"/>
                <w:szCs w:val="22"/>
              </w:rPr>
              <w:t>85</w:t>
            </w:r>
            <w:r w:rsidR="006E2165"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01058F" w:rsidP="00342C47">
            <w:pPr>
              <w:autoSpaceDE w:val="0"/>
              <w:autoSpaceDN w:val="0"/>
              <w:adjustRightInd w:val="0"/>
              <w:jc w:val="both"/>
              <w:rPr>
                <w:rFonts w:ascii="ArialMT" w:hAnsi="ArialMT" w:cs="ArialMT"/>
              </w:rPr>
            </w:pPr>
            <w:r w:rsidRPr="000F34B1">
              <w:rPr>
                <w:rFonts w:ascii="ArialMT" w:hAnsi="ArialMT" w:cs="ArialMT"/>
                <w:sz w:val="22"/>
                <w:szCs w:val="22"/>
              </w:rPr>
              <w:t>Hearing related assistive technology can be used along side or in some cases instead of hea</w:t>
            </w:r>
            <w:r w:rsidR="00FE4B12" w:rsidRPr="000F34B1">
              <w:rPr>
                <w:rFonts w:ascii="ArialMT" w:hAnsi="ArialMT" w:cs="ArialMT"/>
                <w:sz w:val="22"/>
                <w:szCs w:val="22"/>
              </w:rPr>
              <w:t>r</w:t>
            </w:r>
            <w:r w:rsidRPr="000F34B1">
              <w:rPr>
                <w:rFonts w:ascii="ArialMT" w:hAnsi="ArialMT" w:cs="ArialMT"/>
                <w:sz w:val="22"/>
                <w:szCs w:val="22"/>
              </w:rPr>
              <w:t xml:space="preserve">ing aids to support effective communication and </w:t>
            </w:r>
            <w:r w:rsidR="00FE4B12" w:rsidRPr="000F34B1">
              <w:rPr>
                <w:rFonts w:ascii="ArialMT" w:hAnsi="ArialMT" w:cs="ArialMT"/>
                <w:sz w:val="22"/>
                <w:szCs w:val="22"/>
              </w:rPr>
              <w:t xml:space="preserve">in </w:t>
            </w:r>
            <w:r w:rsidRPr="000F34B1">
              <w:rPr>
                <w:rFonts w:ascii="ArialMT" w:hAnsi="ArialMT" w:cs="ArialMT"/>
                <w:sz w:val="22"/>
                <w:szCs w:val="22"/>
              </w:rPr>
              <w:t>meeting individual needs</w:t>
            </w:r>
            <w:r w:rsidR="000E6B58" w:rsidRPr="000F34B1">
              <w:rPr>
                <w:rFonts w:ascii="ArialMT" w:hAnsi="ArialMT" w:cs="ArialMT"/>
                <w:sz w:val="22"/>
                <w:szCs w:val="22"/>
              </w:rPr>
              <w:t xml:space="preserve"> </w:t>
            </w:r>
            <w:r w:rsidR="006E35BF" w:rsidRPr="000F34B1">
              <w:rPr>
                <w:rFonts w:ascii="ArialMT" w:hAnsi="ArialMT" w:cs="ArialMT"/>
                <w:sz w:val="22"/>
                <w:szCs w:val="22"/>
              </w:rPr>
              <w:t>[</w:t>
            </w:r>
            <w:r w:rsidR="00342C47" w:rsidRPr="000F34B1">
              <w:rPr>
                <w:rFonts w:ascii="ArialMT" w:hAnsi="ArialMT" w:cs="ArialMT"/>
                <w:sz w:val="22"/>
                <w:szCs w:val="22"/>
              </w:rPr>
              <w:t>70</w:t>
            </w:r>
            <w:r w:rsidR="006E35BF" w:rsidRPr="000F34B1">
              <w:rPr>
                <w:rFonts w:ascii="ArialMT" w:hAnsi="ArialMT" w:cs="ArialMT"/>
                <w:sz w:val="22"/>
                <w:szCs w:val="22"/>
              </w:rPr>
              <w:t>][</w:t>
            </w:r>
            <w:r w:rsidR="00342C47" w:rsidRPr="000F34B1">
              <w:rPr>
                <w:rFonts w:ascii="ArialMT" w:hAnsi="ArialMT" w:cs="ArialMT"/>
                <w:sz w:val="22"/>
                <w:szCs w:val="22"/>
              </w:rPr>
              <w:t>73</w:t>
            </w:r>
            <w:r w:rsidR="006E35BF" w:rsidRPr="000F34B1">
              <w:rPr>
                <w:rFonts w:ascii="ArialMT" w:hAnsi="ArialMT" w:cs="ArialMT"/>
                <w:sz w:val="22"/>
                <w:szCs w:val="22"/>
              </w:rPr>
              <w:t>][</w:t>
            </w:r>
            <w:r w:rsidR="00342C47" w:rsidRPr="000F34B1">
              <w:rPr>
                <w:rFonts w:ascii="ArialMT" w:hAnsi="ArialMT" w:cs="ArialMT"/>
                <w:sz w:val="22"/>
                <w:szCs w:val="22"/>
              </w:rPr>
              <w:t>75</w:t>
            </w:r>
            <w:r w:rsidR="006E35BF" w:rsidRPr="000F34B1">
              <w:rPr>
                <w:rFonts w:ascii="ArialMT" w:hAnsi="ArialMT" w:cs="ArialMT"/>
                <w:sz w:val="22"/>
                <w:szCs w:val="22"/>
              </w:rPr>
              <w:t>][</w:t>
            </w:r>
            <w:r w:rsidR="008F698A" w:rsidRPr="000F34B1">
              <w:rPr>
                <w:rFonts w:ascii="ArialMT" w:hAnsi="ArialMT" w:cs="ArialMT"/>
                <w:sz w:val="22"/>
                <w:szCs w:val="22"/>
              </w:rPr>
              <w:t>7</w:t>
            </w:r>
            <w:r w:rsidR="00342C47" w:rsidRPr="000F34B1">
              <w:rPr>
                <w:rFonts w:ascii="ArialMT" w:hAnsi="ArialMT" w:cs="ArialMT"/>
                <w:sz w:val="22"/>
                <w:szCs w:val="22"/>
              </w:rPr>
              <w:t>6</w:t>
            </w:r>
            <w:r w:rsidR="008F698A" w:rsidRPr="000F34B1">
              <w:rPr>
                <w:rFonts w:ascii="ArialMT" w:hAnsi="ArialMT" w:cs="ArialMT"/>
                <w:sz w:val="22"/>
                <w:szCs w:val="22"/>
              </w:rPr>
              <w:t>].</w:t>
            </w:r>
          </w:p>
        </w:tc>
        <w:tc>
          <w:tcPr>
            <w:tcW w:w="3559"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lastRenderedPageBreak/>
              <w:t>5b.1.</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Hearing aids are offered to all patients who have been identified as potentially benefiting from one within their IMP.</w:t>
            </w:r>
          </w:p>
          <w:p w:rsidR="003748A5" w:rsidRPr="000F34B1" w:rsidRDefault="003748A5" w:rsidP="00C92218">
            <w:pPr>
              <w:autoSpaceDE w:val="0"/>
              <w:autoSpaceDN w:val="0"/>
              <w:adjustRightInd w:val="0"/>
              <w:jc w:val="both"/>
              <w:rPr>
                <w:rFonts w:ascii="ArialMT" w:hAnsi="ArialMT" w:cs="ArialMT"/>
              </w:rPr>
            </w:pPr>
            <w:r w:rsidRPr="000F34B1">
              <w:rPr>
                <w:rFonts w:ascii="ArialMT" w:hAnsi="ArialMT" w:cs="ArialMT"/>
                <w:sz w:val="22"/>
                <w:szCs w:val="22"/>
              </w:rPr>
              <w:t xml:space="preserve">Patients are supported to make an informed choice. </w:t>
            </w:r>
          </w:p>
          <w:p w:rsidR="00974435" w:rsidRPr="000F34B1" w:rsidRDefault="00FF5AF2" w:rsidP="00C92218">
            <w:pPr>
              <w:autoSpaceDE w:val="0"/>
              <w:autoSpaceDN w:val="0"/>
              <w:adjustRightInd w:val="0"/>
              <w:jc w:val="both"/>
              <w:rPr>
                <w:rFonts w:ascii="ArialMT" w:hAnsi="ArialMT" w:cs="ArialMT"/>
              </w:rPr>
            </w:pPr>
            <w:r w:rsidRPr="000F34B1">
              <w:rPr>
                <w:rFonts w:ascii="ArialMT" w:hAnsi="ArialMT"/>
                <w:sz w:val="22"/>
                <w:szCs w:val="22"/>
              </w:rPr>
              <w:t>Criteria for eligibility for hearing aids are evidence-based.</w:t>
            </w:r>
          </w:p>
        </w:tc>
        <w:tc>
          <w:tcPr>
            <w:tcW w:w="3546" w:type="dxa"/>
          </w:tcPr>
          <w:p w:rsidR="00750329" w:rsidRDefault="00750329" w:rsidP="00C92218">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974435" w:rsidRPr="00750329" w:rsidRDefault="009B21F0" w:rsidP="00C92218">
            <w:pPr>
              <w:autoSpaceDE w:val="0"/>
              <w:autoSpaceDN w:val="0"/>
              <w:adjustRightInd w:val="0"/>
              <w:rPr>
                <w:rFonts w:ascii="ArialMT" w:hAnsi="ArialMT" w:cs="ArialMT"/>
                <w:sz w:val="20"/>
                <w:szCs w:val="20"/>
              </w:rPr>
            </w:pPr>
            <w:r w:rsidRPr="00750329">
              <w:rPr>
                <w:rFonts w:ascii="ArialMT" w:hAnsi="ArialMT" w:cs="ArialMT"/>
                <w:sz w:val="20"/>
                <w:szCs w:val="20"/>
              </w:rPr>
              <w:t>4.1 Dignified care – dignified care</w:t>
            </w:r>
          </w:p>
          <w:p w:rsidR="004254D8" w:rsidRPr="00750329" w:rsidRDefault="004254D8" w:rsidP="004254D8">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4254D8" w:rsidRPr="00750329" w:rsidRDefault="004254D8" w:rsidP="00C92218">
            <w:pPr>
              <w:autoSpaceDE w:val="0"/>
              <w:autoSpaceDN w:val="0"/>
              <w:adjustRightInd w:val="0"/>
              <w:rPr>
                <w:rFonts w:ascii="Arial-BoldMT" w:hAnsi="Arial-BoldMT" w:cs="Arial-BoldMT"/>
                <w:bCs/>
                <w:sz w:val="20"/>
                <w:szCs w:val="20"/>
              </w:rPr>
            </w:pPr>
          </w:p>
        </w:tc>
      </w:tr>
      <w:tr w:rsidR="00974435" w:rsidRPr="000F34B1" w:rsidTr="00C92218">
        <w:trPr>
          <w:trHeight w:val="1525"/>
        </w:trPr>
        <w:tc>
          <w:tcPr>
            <w:tcW w:w="3524"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tcPr>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5b.2.</w:t>
            </w:r>
          </w:p>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sz w:val="22"/>
                <w:szCs w:val="22"/>
              </w:rPr>
              <w:t>Local protocols are in operation concerning selection, fitting and verification of hearing aids. These comply with the latest professional body and/or national guidance.</w:t>
            </w:r>
          </w:p>
        </w:tc>
        <w:tc>
          <w:tcPr>
            <w:tcW w:w="3546" w:type="dxa"/>
          </w:tcPr>
          <w:p w:rsidR="00974435" w:rsidRDefault="00750329" w:rsidP="00C92218">
            <w:pPr>
              <w:autoSpaceDE w:val="0"/>
              <w:autoSpaceDN w:val="0"/>
              <w:adjustRightInd w:val="0"/>
              <w:rPr>
                <w:rFonts w:ascii="ArialMT" w:hAnsi="ArialMT" w:cs="ArialMT"/>
                <w:sz w:val="20"/>
                <w:szCs w:val="20"/>
              </w:rPr>
            </w:pPr>
            <w:r w:rsidRPr="00750329">
              <w:rPr>
                <w:rFonts w:ascii="ArialMT" w:hAnsi="ArialMT" w:cs="ArialMT"/>
                <w:sz w:val="20"/>
                <w:szCs w:val="20"/>
              </w:rPr>
              <w:t>2.9 Safe care – medical devices, equipment and diagnostic systems</w:t>
            </w:r>
          </w:p>
          <w:p w:rsidR="00750329" w:rsidRDefault="00750329" w:rsidP="00750329">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750329" w:rsidRPr="00750329" w:rsidRDefault="00750329" w:rsidP="00C92218">
            <w:pPr>
              <w:autoSpaceDE w:val="0"/>
              <w:autoSpaceDN w:val="0"/>
              <w:adjustRightInd w:val="0"/>
              <w:rPr>
                <w:rFonts w:ascii="Arial-BoldMT" w:hAnsi="Arial-BoldMT" w:cs="Arial-BoldMT"/>
                <w:bCs/>
                <w:sz w:val="20"/>
                <w:szCs w:val="20"/>
              </w:rPr>
            </w:pPr>
          </w:p>
        </w:tc>
      </w:tr>
      <w:tr w:rsidR="00974435" w:rsidRPr="000F34B1" w:rsidTr="00C92218">
        <w:trPr>
          <w:trHeight w:val="1525"/>
        </w:trPr>
        <w:tc>
          <w:tcPr>
            <w:tcW w:w="3524"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tcPr>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5b.3.</w:t>
            </w:r>
          </w:p>
          <w:p w:rsidR="00974435" w:rsidRPr="000F34B1" w:rsidRDefault="00974435" w:rsidP="00FE4B12">
            <w:pPr>
              <w:autoSpaceDE w:val="0"/>
              <w:autoSpaceDN w:val="0"/>
              <w:adjustRightInd w:val="0"/>
              <w:jc w:val="both"/>
              <w:rPr>
                <w:rFonts w:ascii="ArialMT" w:hAnsi="ArialMT" w:cs="ArialMT"/>
                <w:b/>
              </w:rPr>
            </w:pPr>
            <w:r w:rsidRPr="000F34B1">
              <w:rPr>
                <w:rFonts w:ascii="ArialMT" w:hAnsi="ArialMT" w:cs="ArialMT"/>
                <w:sz w:val="22"/>
                <w:szCs w:val="22"/>
              </w:rPr>
              <w:t>Where identified and agreed in the IMP that bilateral aids will best meet the patient’s need, 2 aids are offered</w:t>
            </w:r>
            <w:r w:rsidR="00B95FF8" w:rsidRPr="000F34B1">
              <w:rPr>
                <w:rFonts w:ascii="ArialMT" w:hAnsi="ArialMT" w:cs="ArialMT"/>
                <w:sz w:val="22"/>
                <w:szCs w:val="22"/>
              </w:rPr>
              <w:t xml:space="preserve"> and patients are supported to make an informed choice</w:t>
            </w:r>
            <w:r w:rsidRPr="000F34B1">
              <w:rPr>
                <w:rFonts w:ascii="ArialMT" w:hAnsi="ArialMT" w:cs="ArialMT"/>
                <w:sz w:val="22"/>
                <w:szCs w:val="22"/>
              </w:rPr>
              <w:t>.</w:t>
            </w:r>
          </w:p>
        </w:tc>
        <w:tc>
          <w:tcPr>
            <w:tcW w:w="3546" w:type="dxa"/>
          </w:tcPr>
          <w:p w:rsidR="00750329" w:rsidRDefault="00750329" w:rsidP="00B95FF8">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974435" w:rsidRPr="00750329" w:rsidRDefault="009B21F0" w:rsidP="00B95FF8">
            <w:pPr>
              <w:autoSpaceDE w:val="0"/>
              <w:autoSpaceDN w:val="0"/>
              <w:adjustRightInd w:val="0"/>
              <w:rPr>
                <w:rFonts w:ascii="ArialMT" w:hAnsi="ArialMT" w:cs="ArialMT"/>
                <w:sz w:val="20"/>
                <w:szCs w:val="20"/>
              </w:rPr>
            </w:pPr>
            <w:r w:rsidRPr="00750329">
              <w:rPr>
                <w:rFonts w:ascii="ArialMT" w:hAnsi="ArialMT" w:cs="ArialMT"/>
                <w:sz w:val="20"/>
                <w:szCs w:val="20"/>
              </w:rPr>
              <w:t>4.1 Dignified care – dignified care</w:t>
            </w:r>
          </w:p>
          <w:p w:rsidR="004254D8" w:rsidRPr="00750329" w:rsidRDefault="004254D8" w:rsidP="004254D8">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4254D8" w:rsidRPr="00750329" w:rsidRDefault="004254D8" w:rsidP="00B95FF8">
            <w:pPr>
              <w:autoSpaceDE w:val="0"/>
              <w:autoSpaceDN w:val="0"/>
              <w:adjustRightInd w:val="0"/>
              <w:rPr>
                <w:rFonts w:ascii="Arial-BoldMT" w:hAnsi="Arial-BoldMT" w:cs="Arial-BoldMT"/>
                <w:bCs/>
                <w:sz w:val="20"/>
                <w:szCs w:val="20"/>
              </w:rPr>
            </w:pPr>
          </w:p>
        </w:tc>
      </w:tr>
      <w:tr w:rsidR="00974435" w:rsidRPr="000F34B1" w:rsidTr="00C92218">
        <w:trPr>
          <w:trHeight w:val="1525"/>
        </w:trPr>
        <w:tc>
          <w:tcPr>
            <w:tcW w:w="3524"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tcPr>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5b.4.</w:t>
            </w:r>
          </w:p>
          <w:p w:rsidR="00974435" w:rsidRPr="000F34B1" w:rsidRDefault="00974435" w:rsidP="00217485">
            <w:pPr>
              <w:autoSpaceDE w:val="0"/>
              <w:autoSpaceDN w:val="0"/>
              <w:adjustRightInd w:val="0"/>
              <w:jc w:val="both"/>
              <w:rPr>
                <w:rFonts w:ascii="ArialMT" w:hAnsi="ArialMT" w:cs="ArialMT"/>
              </w:rPr>
            </w:pPr>
            <w:r w:rsidRPr="000F34B1">
              <w:rPr>
                <w:rFonts w:ascii="ArialMT" w:hAnsi="ArialMT" w:cs="ArialMT"/>
                <w:sz w:val="22"/>
                <w:szCs w:val="22"/>
              </w:rPr>
              <w:t xml:space="preserve">Real Ear Measurement (REM) or Real Ear to Coupler Difference </w:t>
            </w:r>
            <w:proofErr w:type="spellStart"/>
            <w:r w:rsidRPr="000F34B1">
              <w:rPr>
                <w:rFonts w:ascii="ArialMT" w:hAnsi="ArialMT" w:cs="ArialMT"/>
                <w:sz w:val="22"/>
                <w:szCs w:val="22"/>
              </w:rPr>
              <w:t>Difference</w:t>
            </w:r>
            <w:proofErr w:type="spellEnd"/>
            <w:r w:rsidRPr="000F34B1">
              <w:rPr>
                <w:rFonts w:ascii="ArialMT" w:hAnsi="ArialMT" w:cs="ArialMT"/>
                <w:sz w:val="22"/>
                <w:szCs w:val="22"/>
              </w:rPr>
              <w:t xml:space="preserve"> (RECD) measurements of hearing aid performance is used to verify all hearing aid fittings.</w:t>
            </w:r>
          </w:p>
          <w:p w:rsidR="00974435" w:rsidRPr="000F34B1" w:rsidRDefault="00974435" w:rsidP="00C92218">
            <w:pPr>
              <w:autoSpaceDE w:val="0"/>
              <w:autoSpaceDN w:val="0"/>
              <w:adjustRightInd w:val="0"/>
              <w:jc w:val="both"/>
              <w:rPr>
                <w:rFonts w:ascii="ArialMT" w:hAnsi="ArialMT" w:cs="ArialMT"/>
                <w:b/>
              </w:rPr>
            </w:pPr>
          </w:p>
        </w:tc>
        <w:tc>
          <w:tcPr>
            <w:tcW w:w="3546" w:type="dxa"/>
          </w:tcPr>
          <w:p w:rsidR="00974435" w:rsidRDefault="00750329" w:rsidP="00217485">
            <w:pPr>
              <w:autoSpaceDE w:val="0"/>
              <w:autoSpaceDN w:val="0"/>
              <w:adjustRightInd w:val="0"/>
              <w:rPr>
                <w:rFonts w:ascii="ArialMT" w:hAnsi="ArialMT" w:cs="ArialMT"/>
                <w:sz w:val="20"/>
                <w:szCs w:val="20"/>
              </w:rPr>
            </w:pPr>
            <w:r w:rsidRPr="00750329">
              <w:rPr>
                <w:rFonts w:ascii="ArialMT" w:hAnsi="ArialMT" w:cs="ArialMT"/>
                <w:sz w:val="20"/>
                <w:szCs w:val="20"/>
              </w:rPr>
              <w:t>2.9 Safe care – medical devices, equipment and diagnostic systems</w:t>
            </w:r>
          </w:p>
          <w:p w:rsidR="00750329" w:rsidRDefault="00750329" w:rsidP="00750329">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750329" w:rsidRPr="00750329" w:rsidRDefault="00750329" w:rsidP="00217485">
            <w:pPr>
              <w:autoSpaceDE w:val="0"/>
              <w:autoSpaceDN w:val="0"/>
              <w:adjustRightInd w:val="0"/>
              <w:rPr>
                <w:rFonts w:ascii="Arial-BoldMT" w:hAnsi="Arial-BoldMT" w:cs="Arial-BoldMT"/>
                <w:bCs/>
                <w:sz w:val="20"/>
                <w:szCs w:val="20"/>
              </w:rPr>
            </w:pPr>
          </w:p>
        </w:tc>
      </w:tr>
      <w:tr w:rsidR="00974435" w:rsidRPr="000F34B1" w:rsidTr="00C92218">
        <w:trPr>
          <w:trHeight w:val="1525"/>
        </w:trPr>
        <w:tc>
          <w:tcPr>
            <w:tcW w:w="3524"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tcPr>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5b.5.</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Where REM is contraindicated at the time of fitting, it is completed at the earliest opportunity within the patient journey.</w:t>
            </w:r>
          </w:p>
          <w:p w:rsidR="00974435" w:rsidRPr="000F34B1" w:rsidRDefault="00974435" w:rsidP="00C92218">
            <w:pPr>
              <w:autoSpaceDE w:val="0"/>
              <w:autoSpaceDN w:val="0"/>
              <w:adjustRightInd w:val="0"/>
              <w:jc w:val="both"/>
              <w:rPr>
                <w:rFonts w:ascii="ArialMT" w:hAnsi="ArialMT" w:cs="ArialMT"/>
              </w:rPr>
            </w:pPr>
          </w:p>
        </w:tc>
        <w:tc>
          <w:tcPr>
            <w:tcW w:w="3546" w:type="dxa"/>
          </w:tcPr>
          <w:p w:rsidR="00750329" w:rsidRDefault="00750329" w:rsidP="00C92218">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974435" w:rsidRPr="00750329" w:rsidRDefault="004254D8" w:rsidP="00C92218">
            <w:pPr>
              <w:autoSpaceDE w:val="0"/>
              <w:autoSpaceDN w:val="0"/>
              <w:adjustRightInd w:val="0"/>
              <w:rPr>
                <w:rFonts w:ascii="Arial-BoldMT" w:hAnsi="Arial-BoldMT" w:cs="Arial-BoldMT"/>
                <w:bCs/>
                <w:sz w:val="20"/>
                <w:szCs w:val="20"/>
              </w:rPr>
            </w:pPr>
            <w:r w:rsidRPr="00750329">
              <w:rPr>
                <w:rFonts w:ascii="ArialMT" w:hAnsi="ArialMT" w:cs="ArialMT"/>
                <w:sz w:val="20"/>
                <w:szCs w:val="20"/>
              </w:rPr>
              <w:t>5.1 Timely care – timely access</w:t>
            </w:r>
          </w:p>
        </w:tc>
      </w:tr>
      <w:tr w:rsidR="00974435" w:rsidRPr="000F34B1" w:rsidTr="00C92218">
        <w:trPr>
          <w:trHeight w:val="1525"/>
        </w:trPr>
        <w:tc>
          <w:tcPr>
            <w:tcW w:w="3524"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tcPr>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3A3C90" w:rsidP="00C92218">
            <w:pPr>
              <w:autoSpaceDE w:val="0"/>
              <w:autoSpaceDN w:val="0"/>
              <w:adjustRightInd w:val="0"/>
              <w:jc w:val="both"/>
              <w:rPr>
                <w:rFonts w:ascii="ArialMT" w:hAnsi="ArialMT" w:cs="ArialMT"/>
                <w:b/>
              </w:rPr>
            </w:pPr>
            <w:r w:rsidRPr="000F34B1">
              <w:rPr>
                <w:rFonts w:ascii="ArialMT" w:hAnsi="ArialMT" w:cs="ArialMT"/>
                <w:b/>
                <w:sz w:val="22"/>
                <w:szCs w:val="22"/>
              </w:rPr>
              <w:t>5b.6</w:t>
            </w:r>
            <w:r w:rsidR="00974435" w:rsidRPr="000F34B1">
              <w:rPr>
                <w:rFonts w:ascii="ArialMT" w:hAnsi="ArialMT" w:cs="ArialMT"/>
                <w:b/>
                <w:sz w:val="22"/>
                <w:szCs w:val="22"/>
              </w:rPr>
              <w:t>.</w:t>
            </w:r>
          </w:p>
          <w:p w:rsidR="00974435" w:rsidRPr="000F34B1" w:rsidRDefault="00974435" w:rsidP="00D04E3B">
            <w:pPr>
              <w:autoSpaceDE w:val="0"/>
              <w:autoSpaceDN w:val="0"/>
              <w:adjustRightInd w:val="0"/>
              <w:jc w:val="both"/>
              <w:rPr>
                <w:rFonts w:ascii="ArialMT" w:hAnsi="ArialMT" w:cs="ArialMT"/>
                <w:b/>
              </w:rPr>
            </w:pPr>
            <w:r w:rsidRPr="000F34B1">
              <w:rPr>
                <w:rFonts w:ascii="ArialMT" w:hAnsi="ArialMT" w:cs="ArialMT"/>
                <w:sz w:val="22"/>
                <w:szCs w:val="22"/>
              </w:rPr>
              <w:t xml:space="preserve">REM/RECD is performed at earliest opportunity within patient pathway </w:t>
            </w:r>
            <w:proofErr w:type="gramStart"/>
            <w:r w:rsidRPr="000F34B1">
              <w:rPr>
                <w:rFonts w:ascii="ArialMT" w:hAnsi="ArialMT" w:cs="ArialMT"/>
                <w:sz w:val="22"/>
                <w:szCs w:val="22"/>
              </w:rPr>
              <w:t>and  adheres</w:t>
            </w:r>
            <w:proofErr w:type="gramEnd"/>
            <w:r w:rsidRPr="000F34B1">
              <w:rPr>
                <w:rFonts w:ascii="ArialMT" w:hAnsi="ArialMT" w:cs="ArialMT"/>
                <w:sz w:val="22"/>
                <w:szCs w:val="22"/>
              </w:rPr>
              <w:t xml:space="preserve"> to BSA/BAA protocols.</w:t>
            </w:r>
          </w:p>
        </w:tc>
        <w:tc>
          <w:tcPr>
            <w:tcW w:w="3546" w:type="dxa"/>
          </w:tcPr>
          <w:p w:rsidR="00974435" w:rsidRDefault="00750329" w:rsidP="00217485">
            <w:pPr>
              <w:autoSpaceDE w:val="0"/>
              <w:autoSpaceDN w:val="0"/>
              <w:adjustRightInd w:val="0"/>
              <w:rPr>
                <w:rFonts w:ascii="ArialMT" w:hAnsi="ArialMT" w:cs="ArialMT"/>
                <w:sz w:val="20"/>
                <w:szCs w:val="20"/>
              </w:rPr>
            </w:pPr>
            <w:r w:rsidRPr="00750329">
              <w:rPr>
                <w:rFonts w:ascii="ArialMT" w:hAnsi="ArialMT" w:cs="ArialMT"/>
                <w:sz w:val="20"/>
                <w:szCs w:val="20"/>
              </w:rPr>
              <w:t>2.9 Safe care – medical devices, equipment and diagnostic systems</w:t>
            </w:r>
          </w:p>
          <w:p w:rsidR="00750329" w:rsidRDefault="00750329" w:rsidP="00750329">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750329" w:rsidRPr="00750329" w:rsidRDefault="00750329" w:rsidP="00217485">
            <w:pPr>
              <w:autoSpaceDE w:val="0"/>
              <w:autoSpaceDN w:val="0"/>
              <w:adjustRightInd w:val="0"/>
              <w:rPr>
                <w:rFonts w:ascii="Arial-BoldMT" w:hAnsi="Arial-BoldMT" w:cs="Arial-BoldMT"/>
                <w:bCs/>
                <w:sz w:val="20"/>
                <w:szCs w:val="20"/>
              </w:rPr>
            </w:pPr>
          </w:p>
        </w:tc>
      </w:tr>
      <w:tr w:rsidR="00974435" w:rsidRPr="000F34B1" w:rsidTr="00C92218">
        <w:trPr>
          <w:trHeight w:val="1525"/>
        </w:trPr>
        <w:tc>
          <w:tcPr>
            <w:tcW w:w="3524"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tcPr>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01058F" w:rsidP="00C92218">
            <w:pPr>
              <w:autoSpaceDE w:val="0"/>
              <w:autoSpaceDN w:val="0"/>
              <w:adjustRightInd w:val="0"/>
              <w:jc w:val="both"/>
              <w:rPr>
                <w:rFonts w:ascii="ArialMT" w:hAnsi="ArialMT" w:cs="ArialMT"/>
                <w:b/>
              </w:rPr>
            </w:pPr>
            <w:r w:rsidRPr="000F34B1">
              <w:rPr>
                <w:rFonts w:ascii="ArialMT" w:hAnsi="ArialMT" w:cs="ArialMT"/>
                <w:b/>
                <w:sz w:val="22"/>
                <w:szCs w:val="22"/>
              </w:rPr>
              <w:t>5b.7</w:t>
            </w:r>
            <w:r w:rsidR="000E6B58" w:rsidRPr="000F34B1">
              <w:rPr>
                <w:rFonts w:ascii="ArialMT" w:hAnsi="ArialMT" w:cs="ArialMT"/>
                <w:b/>
                <w:sz w:val="22"/>
                <w:szCs w:val="22"/>
              </w:rPr>
              <w:t>.</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A subjective evaluation of the hearing aid will be performed at fitting. This will include:</w:t>
            </w:r>
          </w:p>
          <w:p w:rsidR="00974435" w:rsidRPr="000F34B1" w:rsidRDefault="00974435" w:rsidP="005375F0">
            <w:pPr>
              <w:autoSpaceDE w:val="0"/>
              <w:autoSpaceDN w:val="0"/>
              <w:adjustRightInd w:val="0"/>
              <w:jc w:val="both"/>
              <w:rPr>
                <w:rFonts w:ascii="ArialMT" w:hAnsi="ArialMT" w:cs="ArialMT"/>
                <w:b/>
              </w:rPr>
            </w:pPr>
            <w:r w:rsidRPr="000F34B1">
              <w:rPr>
                <w:rFonts w:ascii="ArialMT" w:hAnsi="ArialMT" w:cs="ArialMT"/>
                <w:sz w:val="22"/>
                <w:szCs w:val="22"/>
              </w:rPr>
              <w:t>Sound quality, binaural balance and loudness discomfort.</w:t>
            </w:r>
          </w:p>
        </w:tc>
        <w:tc>
          <w:tcPr>
            <w:tcW w:w="3546" w:type="dxa"/>
          </w:tcPr>
          <w:p w:rsidR="00750329" w:rsidRDefault="00750329" w:rsidP="004254D8">
            <w:pPr>
              <w:autoSpaceDE w:val="0"/>
              <w:autoSpaceDN w:val="0"/>
              <w:adjustRightInd w:val="0"/>
              <w:rPr>
                <w:rFonts w:ascii="ArialMT" w:hAnsi="ArialMT" w:cs="ArialMT"/>
                <w:sz w:val="20"/>
                <w:szCs w:val="20"/>
              </w:rPr>
            </w:pPr>
            <w:r w:rsidRPr="00750329">
              <w:rPr>
                <w:rFonts w:ascii="ArialMT" w:hAnsi="ArialMT" w:cs="ArialMT"/>
                <w:sz w:val="20"/>
                <w:szCs w:val="20"/>
              </w:rPr>
              <w:t>2.9 Safe care – medical devices, equipment and diagnostic systems</w:t>
            </w:r>
          </w:p>
          <w:p w:rsidR="00750329" w:rsidRPr="00750329" w:rsidRDefault="00750329" w:rsidP="004254D8">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4254D8" w:rsidRPr="00750329" w:rsidRDefault="004254D8" w:rsidP="004254D8">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FE4B12" w:rsidRPr="00750329" w:rsidRDefault="00FE4B12" w:rsidP="00FE4B12">
            <w:pPr>
              <w:autoSpaceDE w:val="0"/>
              <w:autoSpaceDN w:val="0"/>
              <w:adjustRightInd w:val="0"/>
              <w:rPr>
                <w:rFonts w:ascii="Arial-BoldMT" w:hAnsi="Arial-BoldMT" w:cs="Arial-BoldMT"/>
                <w:bCs/>
                <w:sz w:val="20"/>
                <w:szCs w:val="20"/>
              </w:rPr>
            </w:pPr>
          </w:p>
        </w:tc>
      </w:tr>
      <w:tr w:rsidR="00B95FF8" w:rsidRPr="000F34B1" w:rsidTr="00C92218">
        <w:trPr>
          <w:trHeight w:val="1525"/>
        </w:trPr>
        <w:tc>
          <w:tcPr>
            <w:tcW w:w="3524" w:type="dxa"/>
          </w:tcPr>
          <w:p w:rsidR="00B95FF8" w:rsidRPr="000F34B1" w:rsidRDefault="00B95FF8" w:rsidP="00C92218">
            <w:pPr>
              <w:autoSpaceDE w:val="0"/>
              <w:autoSpaceDN w:val="0"/>
              <w:adjustRightInd w:val="0"/>
              <w:jc w:val="both"/>
              <w:rPr>
                <w:rFonts w:ascii="Arial-BoldMT" w:hAnsi="Arial-BoldMT" w:cs="Arial-BoldMT"/>
                <w:b/>
                <w:bCs/>
              </w:rPr>
            </w:pPr>
          </w:p>
        </w:tc>
        <w:tc>
          <w:tcPr>
            <w:tcW w:w="3547" w:type="dxa"/>
          </w:tcPr>
          <w:p w:rsidR="00B95FF8" w:rsidRPr="000F34B1" w:rsidRDefault="00B95FF8" w:rsidP="00C92218">
            <w:pPr>
              <w:autoSpaceDE w:val="0"/>
              <w:autoSpaceDN w:val="0"/>
              <w:adjustRightInd w:val="0"/>
              <w:jc w:val="both"/>
              <w:rPr>
                <w:rFonts w:ascii="ArialMT" w:hAnsi="ArialMT" w:cs="ArialMT"/>
              </w:rPr>
            </w:pPr>
          </w:p>
        </w:tc>
        <w:tc>
          <w:tcPr>
            <w:tcW w:w="3559" w:type="dxa"/>
          </w:tcPr>
          <w:p w:rsidR="00B95FF8" w:rsidRPr="000F34B1" w:rsidRDefault="000E6B58" w:rsidP="00C92218">
            <w:pPr>
              <w:autoSpaceDE w:val="0"/>
              <w:autoSpaceDN w:val="0"/>
              <w:adjustRightInd w:val="0"/>
              <w:jc w:val="both"/>
              <w:rPr>
                <w:rFonts w:ascii="ArialMT" w:hAnsi="ArialMT" w:cs="ArialMT"/>
                <w:b/>
              </w:rPr>
            </w:pPr>
            <w:r w:rsidRPr="000F34B1">
              <w:rPr>
                <w:rFonts w:ascii="ArialMT" w:hAnsi="ArialMT" w:cs="ArialMT"/>
                <w:b/>
                <w:sz w:val="22"/>
                <w:szCs w:val="22"/>
              </w:rPr>
              <w:t>5b.8.</w:t>
            </w:r>
          </w:p>
          <w:p w:rsidR="000E6B58" w:rsidRPr="000F34B1" w:rsidRDefault="000E6B58" w:rsidP="00C92218">
            <w:pPr>
              <w:autoSpaceDE w:val="0"/>
              <w:autoSpaceDN w:val="0"/>
              <w:adjustRightInd w:val="0"/>
              <w:jc w:val="both"/>
              <w:rPr>
                <w:rFonts w:ascii="ArialMT" w:hAnsi="ArialMT" w:cs="ArialMT"/>
              </w:rPr>
            </w:pPr>
            <w:r w:rsidRPr="000F34B1">
              <w:rPr>
                <w:rFonts w:ascii="ArialMT" w:hAnsi="ArialMT" w:cs="ArialMT"/>
                <w:sz w:val="22"/>
                <w:szCs w:val="22"/>
              </w:rPr>
              <w:t>Hearing related assistive technology options are discussed with indivi</w:t>
            </w:r>
            <w:r w:rsidR="00FE4B12" w:rsidRPr="000F34B1">
              <w:rPr>
                <w:rFonts w:ascii="ArialMT" w:hAnsi="ArialMT" w:cs="ArialMT"/>
                <w:sz w:val="22"/>
                <w:szCs w:val="22"/>
              </w:rPr>
              <w:t>duals when identified within their IMP</w:t>
            </w:r>
          </w:p>
        </w:tc>
        <w:tc>
          <w:tcPr>
            <w:tcW w:w="3546" w:type="dxa"/>
          </w:tcPr>
          <w:p w:rsidR="00750329" w:rsidRDefault="00750329" w:rsidP="006020EC">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6020EC" w:rsidRPr="00750329" w:rsidRDefault="006020EC" w:rsidP="006020EC">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B95FF8" w:rsidRPr="00750329" w:rsidRDefault="00B95FF8" w:rsidP="00C92218">
            <w:pPr>
              <w:autoSpaceDE w:val="0"/>
              <w:autoSpaceDN w:val="0"/>
              <w:adjustRightInd w:val="0"/>
              <w:rPr>
                <w:rFonts w:ascii="Arial-BoldMT" w:hAnsi="Arial-BoldMT" w:cs="Arial-BoldMT"/>
                <w:bCs/>
                <w:sz w:val="20"/>
                <w:szCs w:val="20"/>
              </w:rPr>
            </w:pPr>
          </w:p>
        </w:tc>
      </w:tr>
      <w:tr w:rsidR="00D249D0" w:rsidRPr="000F34B1" w:rsidTr="00C92218">
        <w:trPr>
          <w:trHeight w:val="1525"/>
        </w:trPr>
        <w:tc>
          <w:tcPr>
            <w:tcW w:w="3524" w:type="dxa"/>
          </w:tcPr>
          <w:p w:rsidR="00D249D0" w:rsidRPr="000F34B1" w:rsidRDefault="00D249D0" w:rsidP="00C92218">
            <w:pPr>
              <w:autoSpaceDE w:val="0"/>
              <w:autoSpaceDN w:val="0"/>
              <w:adjustRightInd w:val="0"/>
              <w:jc w:val="both"/>
              <w:rPr>
                <w:rFonts w:ascii="Arial-BoldMT" w:hAnsi="Arial-BoldMT" w:cs="Arial-BoldMT"/>
                <w:b/>
                <w:bCs/>
              </w:rPr>
            </w:pPr>
          </w:p>
        </w:tc>
        <w:tc>
          <w:tcPr>
            <w:tcW w:w="3547" w:type="dxa"/>
          </w:tcPr>
          <w:p w:rsidR="00D249D0" w:rsidRPr="000F34B1" w:rsidRDefault="00D249D0" w:rsidP="00C92218">
            <w:pPr>
              <w:autoSpaceDE w:val="0"/>
              <w:autoSpaceDN w:val="0"/>
              <w:adjustRightInd w:val="0"/>
              <w:jc w:val="both"/>
              <w:rPr>
                <w:rFonts w:ascii="ArialMT" w:hAnsi="ArialMT" w:cs="ArialMT"/>
              </w:rPr>
            </w:pPr>
          </w:p>
        </w:tc>
        <w:tc>
          <w:tcPr>
            <w:tcW w:w="3559" w:type="dxa"/>
          </w:tcPr>
          <w:p w:rsidR="00D249D0" w:rsidRPr="000F34B1" w:rsidRDefault="00D249D0" w:rsidP="00C92218">
            <w:pPr>
              <w:autoSpaceDE w:val="0"/>
              <w:autoSpaceDN w:val="0"/>
              <w:adjustRightInd w:val="0"/>
              <w:jc w:val="both"/>
              <w:rPr>
                <w:rFonts w:ascii="ArialMT" w:hAnsi="ArialMT" w:cs="ArialMT"/>
                <w:b/>
              </w:rPr>
            </w:pPr>
            <w:r w:rsidRPr="000F34B1">
              <w:rPr>
                <w:rFonts w:ascii="ArialMT" w:hAnsi="ArialMT" w:cs="ArialMT"/>
                <w:b/>
                <w:sz w:val="22"/>
                <w:szCs w:val="22"/>
              </w:rPr>
              <w:t>5b.9</w:t>
            </w:r>
          </w:p>
          <w:p w:rsidR="00D249D0" w:rsidRPr="000F34B1" w:rsidRDefault="00D249D0" w:rsidP="00C92218">
            <w:pPr>
              <w:autoSpaceDE w:val="0"/>
              <w:autoSpaceDN w:val="0"/>
              <w:adjustRightInd w:val="0"/>
              <w:jc w:val="both"/>
              <w:rPr>
                <w:rFonts w:ascii="ArialMT" w:hAnsi="ArialMT" w:cs="ArialMT"/>
              </w:rPr>
            </w:pPr>
            <w:r w:rsidRPr="000F34B1">
              <w:rPr>
                <w:rFonts w:ascii="ArialMT" w:hAnsi="ArialMT" w:cs="ArialMT"/>
                <w:sz w:val="22"/>
                <w:szCs w:val="22"/>
              </w:rPr>
              <w:t>Patients are effectively signposted to external agencies for demonstration or provision of assistive technologies where identified within the IMP</w:t>
            </w:r>
          </w:p>
        </w:tc>
        <w:tc>
          <w:tcPr>
            <w:tcW w:w="3546" w:type="dxa"/>
          </w:tcPr>
          <w:p w:rsidR="00750329" w:rsidRDefault="00750329" w:rsidP="006020EC">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6020EC" w:rsidRPr="00750329" w:rsidRDefault="006020EC" w:rsidP="006020EC">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D249D0" w:rsidRPr="00750329" w:rsidRDefault="00D249D0" w:rsidP="00C92218">
            <w:pPr>
              <w:autoSpaceDE w:val="0"/>
              <w:autoSpaceDN w:val="0"/>
              <w:adjustRightInd w:val="0"/>
              <w:rPr>
                <w:rFonts w:ascii="Arial-BoldMT" w:hAnsi="Arial-BoldMT" w:cs="Arial-BoldMT"/>
                <w:bCs/>
                <w:sz w:val="20"/>
                <w:szCs w:val="20"/>
              </w:rPr>
            </w:pPr>
          </w:p>
        </w:tc>
      </w:tr>
      <w:tr w:rsidR="0046241E" w:rsidRPr="000F34B1" w:rsidTr="0046241E">
        <w:trPr>
          <w:trHeight w:val="3372"/>
        </w:trPr>
        <w:tc>
          <w:tcPr>
            <w:tcW w:w="3524" w:type="dxa"/>
            <w:vMerge w:val="restart"/>
          </w:tcPr>
          <w:p w:rsidR="0046241E" w:rsidRPr="000F34B1" w:rsidRDefault="0046241E" w:rsidP="00C92218">
            <w:pPr>
              <w:autoSpaceDE w:val="0"/>
              <w:autoSpaceDN w:val="0"/>
              <w:adjustRightInd w:val="0"/>
              <w:jc w:val="both"/>
              <w:rPr>
                <w:rFonts w:ascii="ArialMT" w:hAnsi="ArialMT" w:cs="ArialMT"/>
                <w:b/>
              </w:rPr>
            </w:pPr>
            <w:r w:rsidRPr="000F34B1">
              <w:rPr>
                <w:rFonts w:ascii="ArialMT" w:hAnsi="ArialMT" w:cs="ArialMT"/>
                <w:b/>
                <w:sz w:val="22"/>
                <w:szCs w:val="22"/>
              </w:rPr>
              <w:t>5c</w:t>
            </w:r>
          </w:p>
          <w:p w:rsidR="0046241E" w:rsidRPr="000F34B1" w:rsidRDefault="0046241E" w:rsidP="00BB647B">
            <w:r w:rsidRPr="000F34B1">
              <w:rPr>
                <w:sz w:val="22"/>
                <w:szCs w:val="22"/>
              </w:rPr>
              <w:t xml:space="preserve">The non-technological management of the hearing problem can be used as a sole management tool or to supplement the issuing of a hearing aid(s).  </w:t>
            </w:r>
          </w:p>
          <w:p w:rsidR="0046241E" w:rsidRPr="000F34B1" w:rsidRDefault="0046241E" w:rsidP="00BB647B">
            <w:r w:rsidRPr="000F34B1">
              <w:rPr>
                <w:sz w:val="22"/>
                <w:szCs w:val="22"/>
              </w:rPr>
              <w:t>Where provision of non-technological intervention is indicated, the service ensures:</w:t>
            </w:r>
          </w:p>
          <w:p w:rsidR="0046241E" w:rsidRPr="000F34B1" w:rsidRDefault="0046241E" w:rsidP="00C92218">
            <w:pPr>
              <w:numPr>
                <w:ilvl w:val="0"/>
                <w:numId w:val="16"/>
              </w:numPr>
            </w:pPr>
            <w:r w:rsidRPr="000F34B1">
              <w:rPr>
                <w:sz w:val="22"/>
                <w:szCs w:val="22"/>
              </w:rPr>
              <w:t xml:space="preserve">Patients and their significant other(s) have timely and convenient </w:t>
            </w:r>
            <w:r w:rsidRPr="000F34B1">
              <w:rPr>
                <w:sz w:val="22"/>
                <w:szCs w:val="22"/>
              </w:rPr>
              <w:lastRenderedPageBreak/>
              <w:t>access to appropriate intervention(s)</w:t>
            </w:r>
          </w:p>
          <w:p w:rsidR="0046241E" w:rsidRPr="000F34B1" w:rsidRDefault="0046241E" w:rsidP="00C92218">
            <w:pPr>
              <w:numPr>
                <w:ilvl w:val="0"/>
                <w:numId w:val="16"/>
              </w:numPr>
            </w:pPr>
            <w:r w:rsidRPr="000F34B1">
              <w:rPr>
                <w:sz w:val="22"/>
                <w:szCs w:val="22"/>
              </w:rPr>
              <w:t xml:space="preserve">Non- technological interventions offered effectively meet the needs of patients and their significant other(s) </w:t>
            </w:r>
          </w:p>
          <w:p w:rsidR="0046241E" w:rsidRPr="000F34B1" w:rsidRDefault="0046241E" w:rsidP="00E139A8"/>
          <w:p w:rsidR="0046241E" w:rsidRPr="000F34B1" w:rsidRDefault="0046241E" w:rsidP="00D04E3B">
            <w:pPr>
              <w:rPr>
                <w:rFonts w:ascii="ArialMT" w:hAnsi="ArialMT" w:cs="ArialMT"/>
                <w:b/>
              </w:rPr>
            </w:pPr>
          </w:p>
        </w:tc>
        <w:tc>
          <w:tcPr>
            <w:tcW w:w="3547" w:type="dxa"/>
            <w:vMerge w:val="restart"/>
          </w:tcPr>
          <w:p w:rsidR="0046241E" w:rsidRPr="000F34B1" w:rsidRDefault="0046241E" w:rsidP="00BB647B">
            <w:r w:rsidRPr="000F34B1">
              <w:rPr>
                <w:sz w:val="22"/>
                <w:szCs w:val="22"/>
              </w:rPr>
              <w:lastRenderedPageBreak/>
              <w:t>Evidence suggests a range of non instrumental aural rehabilitation interventions can improve outcomes for patients and their significant other(s). This can include improvements in function, activity, participation and quality of life through:</w:t>
            </w:r>
          </w:p>
          <w:p w:rsidR="0046241E" w:rsidRPr="000F34B1" w:rsidRDefault="0046241E" w:rsidP="00C92218">
            <w:pPr>
              <w:numPr>
                <w:ilvl w:val="0"/>
                <w:numId w:val="17"/>
              </w:numPr>
            </w:pPr>
            <w:r w:rsidRPr="000F34B1">
              <w:rPr>
                <w:sz w:val="22"/>
                <w:szCs w:val="22"/>
              </w:rPr>
              <w:t>Increased use of aids [86][87]</w:t>
            </w:r>
          </w:p>
          <w:p w:rsidR="0046241E" w:rsidRPr="000F34B1" w:rsidRDefault="0046241E" w:rsidP="00C92218">
            <w:pPr>
              <w:numPr>
                <w:ilvl w:val="0"/>
                <w:numId w:val="17"/>
              </w:numPr>
            </w:pPr>
            <w:r w:rsidRPr="000F34B1">
              <w:rPr>
                <w:sz w:val="22"/>
                <w:szCs w:val="22"/>
              </w:rPr>
              <w:t>Better speech perception in noise [88][89]</w:t>
            </w:r>
          </w:p>
          <w:p w:rsidR="0046241E" w:rsidRPr="000F34B1" w:rsidRDefault="0046241E" w:rsidP="00C92218">
            <w:pPr>
              <w:numPr>
                <w:ilvl w:val="0"/>
                <w:numId w:val="17"/>
              </w:numPr>
            </w:pPr>
            <w:r w:rsidRPr="000F34B1">
              <w:rPr>
                <w:sz w:val="22"/>
                <w:szCs w:val="22"/>
              </w:rPr>
              <w:lastRenderedPageBreak/>
              <w:t>Lower perception of hearing handicap [87][90]</w:t>
            </w:r>
          </w:p>
          <w:p w:rsidR="0046241E" w:rsidRPr="000F34B1" w:rsidRDefault="0046241E" w:rsidP="00C92218">
            <w:pPr>
              <w:numPr>
                <w:ilvl w:val="0"/>
                <w:numId w:val="17"/>
              </w:numPr>
            </w:pPr>
            <w:r w:rsidRPr="000F34B1">
              <w:rPr>
                <w:sz w:val="22"/>
                <w:szCs w:val="22"/>
              </w:rPr>
              <w:t>Improvement in psychosocial factors [75][87][90]</w:t>
            </w:r>
          </w:p>
          <w:p w:rsidR="0046241E" w:rsidRPr="000F34B1" w:rsidRDefault="0046241E" w:rsidP="00BB647B">
            <w:r w:rsidRPr="000F34B1">
              <w:rPr>
                <w:sz w:val="22"/>
                <w:szCs w:val="22"/>
              </w:rPr>
              <w:t>Interventions shown to be effective are:</w:t>
            </w:r>
          </w:p>
          <w:p w:rsidR="0046241E" w:rsidRPr="000F34B1" w:rsidRDefault="0046241E" w:rsidP="008F698A">
            <w:pPr>
              <w:numPr>
                <w:ilvl w:val="0"/>
                <w:numId w:val="18"/>
              </w:numPr>
            </w:pPr>
            <w:r w:rsidRPr="000F34B1">
              <w:rPr>
                <w:sz w:val="22"/>
                <w:szCs w:val="22"/>
              </w:rPr>
              <w:t>Group and/ or individual Aural Rehabilitation sessions for patients and their significant other(s) / communication partners, including information provision, clear speech training, communication tactics, counselling [86][90][91][92][93][94][95]</w:t>
            </w:r>
          </w:p>
          <w:p w:rsidR="0046241E" w:rsidRPr="000F34B1" w:rsidRDefault="0046241E" w:rsidP="00C92218">
            <w:pPr>
              <w:numPr>
                <w:ilvl w:val="0"/>
                <w:numId w:val="18"/>
              </w:numPr>
              <w:autoSpaceDE w:val="0"/>
              <w:autoSpaceDN w:val="0"/>
              <w:adjustRightInd w:val="0"/>
              <w:jc w:val="both"/>
              <w:rPr>
                <w:rFonts w:ascii="ArialMT" w:hAnsi="ArialMT" w:cs="ArialMT"/>
              </w:rPr>
            </w:pPr>
            <w:r w:rsidRPr="000F34B1">
              <w:rPr>
                <w:sz w:val="22"/>
                <w:szCs w:val="22"/>
              </w:rPr>
              <w:t>Auditory training [75][92]</w:t>
            </w:r>
          </w:p>
          <w:p w:rsidR="0046241E" w:rsidRPr="000F34B1" w:rsidRDefault="0046241E" w:rsidP="008F698A">
            <w:pPr>
              <w:numPr>
                <w:ilvl w:val="0"/>
                <w:numId w:val="18"/>
              </w:numPr>
            </w:pPr>
            <w:proofErr w:type="spellStart"/>
            <w:r w:rsidRPr="000F34B1">
              <w:rPr>
                <w:sz w:val="22"/>
                <w:szCs w:val="22"/>
              </w:rPr>
              <w:t>Lipreading</w:t>
            </w:r>
            <w:proofErr w:type="spellEnd"/>
            <w:r w:rsidRPr="000F34B1">
              <w:rPr>
                <w:sz w:val="22"/>
                <w:szCs w:val="22"/>
              </w:rPr>
              <w:t xml:space="preserve"> classes [93][96][97]</w:t>
            </w:r>
          </w:p>
          <w:p w:rsidR="0046241E" w:rsidRPr="000F34B1" w:rsidRDefault="0046241E" w:rsidP="008F698A">
            <w:pPr>
              <w:autoSpaceDE w:val="0"/>
              <w:autoSpaceDN w:val="0"/>
              <w:adjustRightInd w:val="0"/>
              <w:ind w:left="720"/>
              <w:jc w:val="both"/>
              <w:rPr>
                <w:rFonts w:ascii="ArialMT" w:hAnsi="ArialMT" w:cs="ArialMT"/>
              </w:rPr>
            </w:pPr>
            <w:r w:rsidRPr="000F34B1">
              <w:rPr>
                <w:sz w:val="22"/>
                <w:szCs w:val="22"/>
              </w:rPr>
              <w:t xml:space="preserve"> </w:t>
            </w:r>
          </w:p>
          <w:p w:rsidR="0046241E" w:rsidRPr="000F34B1" w:rsidRDefault="0046241E" w:rsidP="00C92218">
            <w:pPr>
              <w:autoSpaceDE w:val="0"/>
              <w:autoSpaceDN w:val="0"/>
              <w:adjustRightInd w:val="0"/>
              <w:jc w:val="both"/>
              <w:rPr>
                <w:rFonts w:ascii="ArialMT" w:hAnsi="ArialMT" w:cs="ArialMT"/>
              </w:rPr>
            </w:pPr>
          </w:p>
          <w:p w:rsidR="0046241E" w:rsidRPr="000F34B1" w:rsidRDefault="0046241E" w:rsidP="00FA5779">
            <w:pPr>
              <w:autoSpaceDE w:val="0"/>
              <w:autoSpaceDN w:val="0"/>
              <w:adjustRightInd w:val="0"/>
              <w:jc w:val="both"/>
              <w:rPr>
                <w:rFonts w:ascii="ArialMT" w:hAnsi="ArialMT" w:cs="ArialMT"/>
              </w:rPr>
            </w:pPr>
            <w:r w:rsidRPr="000F34B1">
              <w:rPr>
                <w:rFonts w:ascii="ArialMT" w:hAnsi="ArialMT" w:cs="ArialMT"/>
                <w:sz w:val="22"/>
                <w:szCs w:val="22"/>
              </w:rPr>
              <w:t>Promotion of self efficacy and management will result in increased independence [73][90][98][99]</w:t>
            </w:r>
          </w:p>
        </w:tc>
        <w:tc>
          <w:tcPr>
            <w:tcW w:w="3559" w:type="dxa"/>
          </w:tcPr>
          <w:p w:rsidR="0046241E" w:rsidRPr="000F34B1" w:rsidRDefault="0046241E" w:rsidP="00C92218">
            <w:pPr>
              <w:autoSpaceDE w:val="0"/>
              <w:autoSpaceDN w:val="0"/>
              <w:adjustRightInd w:val="0"/>
              <w:rPr>
                <w:b/>
              </w:rPr>
            </w:pPr>
            <w:r w:rsidRPr="000F34B1">
              <w:rPr>
                <w:b/>
                <w:sz w:val="22"/>
                <w:szCs w:val="22"/>
              </w:rPr>
              <w:lastRenderedPageBreak/>
              <w:t xml:space="preserve">5c.1 </w:t>
            </w:r>
          </w:p>
          <w:p w:rsidR="0046241E" w:rsidRPr="000F34B1" w:rsidRDefault="0046241E" w:rsidP="0046241E">
            <w:pPr>
              <w:autoSpaceDE w:val="0"/>
              <w:autoSpaceDN w:val="0"/>
              <w:adjustRightInd w:val="0"/>
              <w:rPr>
                <w:rFonts w:ascii="ArialMT" w:hAnsi="ArialMT" w:cs="ArialMT"/>
              </w:rPr>
            </w:pPr>
            <w:r w:rsidRPr="000F34B1">
              <w:rPr>
                <w:sz w:val="22"/>
                <w:szCs w:val="22"/>
              </w:rPr>
              <w:t xml:space="preserve">All patients reporting hearing problems have access to appropriate non- technological intervention(s), including patients unsuitable for aiding, but reporting difficulties. </w:t>
            </w:r>
          </w:p>
        </w:tc>
        <w:tc>
          <w:tcPr>
            <w:tcW w:w="3546" w:type="dxa"/>
          </w:tcPr>
          <w:p w:rsidR="00750329" w:rsidRDefault="00750329" w:rsidP="006020EC">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6020EC" w:rsidRPr="00750329" w:rsidRDefault="006020EC" w:rsidP="006020EC">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46241E" w:rsidRPr="00750329" w:rsidRDefault="0046241E" w:rsidP="00C92218">
            <w:pPr>
              <w:autoSpaceDE w:val="0"/>
              <w:autoSpaceDN w:val="0"/>
              <w:adjustRightInd w:val="0"/>
              <w:rPr>
                <w:rFonts w:ascii="Arial-BoldMT" w:hAnsi="Arial-BoldMT" w:cs="Arial-BoldMT"/>
                <w:bCs/>
                <w:sz w:val="20"/>
                <w:szCs w:val="20"/>
              </w:rPr>
            </w:pPr>
          </w:p>
        </w:tc>
      </w:tr>
      <w:tr w:rsidR="0046241E" w:rsidRPr="000F34B1" w:rsidTr="00C92218">
        <w:trPr>
          <w:trHeight w:val="3371"/>
        </w:trPr>
        <w:tc>
          <w:tcPr>
            <w:tcW w:w="3524" w:type="dxa"/>
            <w:vMerge/>
          </w:tcPr>
          <w:p w:rsidR="0046241E" w:rsidRPr="000F34B1" w:rsidRDefault="0046241E" w:rsidP="00C92218">
            <w:pPr>
              <w:autoSpaceDE w:val="0"/>
              <w:autoSpaceDN w:val="0"/>
              <w:adjustRightInd w:val="0"/>
              <w:jc w:val="both"/>
              <w:rPr>
                <w:rFonts w:ascii="ArialMT" w:hAnsi="ArialMT" w:cs="ArialMT"/>
                <w:b/>
              </w:rPr>
            </w:pPr>
          </w:p>
        </w:tc>
        <w:tc>
          <w:tcPr>
            <w:tcW w:w="3547" w:type="dxa"/>
            <w:vMerge/>
          </w:tcPr>
          <w:p w:rsidR="0046241E" w:rsidRPr="000F34B1" w:rsidRDefault="0046241E" w:rsidP="00BB647B"/>
        </w:tc>
        <w:tc>
          <w:tcPr>
            <w:tcW w:w="3559" w:type="dxa"/>
          </w:tcPr>
          <w:p w:rsidR="0046241E" w:rsidRPr="000F34B1" w:rsidRDefault="0046241E" w:rsidP="0046241E">
            <w:pPr>
              <w:autoSpaceDE w:val="0"/>
              <w:autoSpaceDN w:val="0"/>
              <w:adjustRightInd w:val="0"/>
              <w:rPr>
                <w:b/>
              </w:rPr>
            </w:pPr>
            <w:r w:rsidRPr="000F34B1">
              <w:rPr>
                <w:b/>
                <w:sz w:val="22"/>
                <w:szCs w:val="22"/>
              </w:rPr>
              <w:t>5c.2</w:t>
            </w:r>
          </w:p>
          <w:p w:rsidR="0046241E" w:rsidRPr="000F34B1" w:rsidRDefault="0046241E" w:rsidP="0046241E">
            <w:pPr>
              <w:autoSpaceDE w:val="0"/>
              <w:autoSpaceDN w:val="0"/>
              <w:adjustRightInd w:val="0"/>
            </w:pPr>
            <w:r w:rsidRPr="000F34B1">
              <w:rPr>
                <w:sz w:val="22"/>
                <w:szCs w:val="22"/>
              </w:rPr>
              <w:t xml:space="preserve"> Local protocols are in operation concerning the selection and provision/referral of appropriate non-technological intervention(s). These are informed by the current evidence base, and available interventions should include:</w:t>
            </w:r>
          </w:p>
          <w:p w:rsidR="0046241E" w:rsidRPr="000F34B1" w:rsidRDefault="0046241E" w:rsidP="0046241E">
            <w:pPr>
              <w:numPr>
                <w:ilvl w:val="0"/>
                <w:numId w:val="20"/>
              </w:numPr>
              <w:autoSpaceDE w:val="0"/>
              <w:autoSpaceDN w:val="0"/>
              <w:adjustRightInd w:val="0"/>
            </w:pPr>
            <w:r w:rsidRPr="000F34B1">
              <w:rPr>
                <w:sz w:val="22"/>
                <w:szCs w:val="22"/>
              </w:rPr>
              <w:t>Group and/ or individual Aural Rehabilitation sessions for patients and their significant other(s)</w:t>
            </w:r>
          </w:p>
          <w:p w:rsidR="0046241E" w:rsidRPr="000F34B1" w:rsidRDefault="0046241E" w:rsidP="0046241E">
            <w:pPr>
              <w:numPr>
                <w:ilvl w:val="0"/>
                <w:numId w:val="20"/>
              </w:numPr>
              <w:autoSpaceDE w:val="0"/>
              <w:autoSpaceDN w:val="0"/>
              <w:adjustRightInd w:val="0"/>
            </w:pPr>
            <w:r w:rsidRPr="000F34B1">
              <w:rPr>
                <w:sz w:val="22"/>
                <w:szCs w:val="22"/>
              </w:rPr>
              <w:t>Auditory Training</w:t>
            </w:r>
          </w:p>
          <w:p w:rsidR="0046241E" w:rsidRPr="000F34B1" w:rsidRDefault="0046241E" w:rsidP="0046241E">
            <w:pPr>
              <w:numPr>
                <w:ilvl w:val="0"/>
                <w:numId w:val="20"/>
              </w:numPr>
              <w:autoSpaceDE w:val="0"/>
              <w:autoSpaceDN w:val="0"/>
              <w:adjustRightInd w:val="0"/>
            </w:pPr>
            <w:proofErr w:type="spellStart"/>
            <w:r w:rsidRPr="000F34B1">
              <w:rPr>
                <w:sz w:val="22"/>
                <w:szCs w:val="22"/>
              </w:rPr>
              <w:t>Lipreading</w:t>
            </w:r>
            <w:proofErr w:type="spellEnd"/>
            <w:r w:rsidRPr="000F34B1">
              <w:rPr>
                <w:sz w:val="22"/>
                <w:szCs w:val="22"/>
              </w:rPr>
              <w:t xml:space="preserve"> classes</w:t>
            </w:r>
          </w:p>
          <w:p w:rsidR="0046241E" w:rsidRPr="000F34B1" w:rsidRDefault="0046241E" w:rsidP="00C92218">
            <w:pPr>
              <w:autoSpaceDE w:val="0"/>
              <w:autoSpaceDN w:val="0"/>
              <w:adjustRightInd w:val="0"/>
            </w:pPr>
          </w:p>
        </w:tc>
        <w:tc>
          <w:tcPr>
            <w:tcW w:w="3546" w:type="dxa"/>
          </w:tcPr>
          <w:p w:rsidR="00750329" w:rsidRDefault="00750329" w:rsidP="006020EC">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6020EC" w:rsidRPr="00750329" w:rsidRDefault="006020EC" w:rsidP="006020EC">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46241E" w:rsidRPr="00750329" w:rsidRDefault="0046241E" w:rsidP="00C92218">
            <w:pPr>
              <w:autoSpaceDE w:val="0"/>
              <w:autoSpaceDN w:val="0"/>
              <w:adjustRightInd w:val="0"/>
              <w:rPr>
                <w:rFonts w:ascii="ArialMT" w:hAnsi="ArialMT" w:cs="ArialMT"/>
                <w:sz w:val="20"/>
                <w:szCs w:val="20"/>
              </w:rPr>
            </w:pPr>
          </w:p>
        </w:tc>
      </w:tr>
      <w:tr w:rsidR="0046241E" w:rsidRPr="000F34B1" w:rsidTr="00C92218">
        <w:trPr>
          <w:trHeight w:val="3371"/>
        </w:trPr>
        <w:tc>
          <w:tcPr>
            <w:tcW w:w="3524" w:type="dxa"/>
            <w:vMerge/>
          </w:tcPr>
          <w:p w:rsidR="0046241E" w:rsidRPr="000F34B1" w:rsidRDefault="0046241E" w:rsidP="00C92218">
            <w:pPr>
              <w:autoSpaceDE w:val="0"/>
              <w:autoSpaceDN w:val="0"/>
              <w:adjustRightInd w:val="0"/>
              <w:jc w:val="both"/>
              <w:rPr>
                <w:rFonts w:ascii="ArialMT" w:hAnsi="ArialMT" w:cs="ArialMT"/>
                <w:b/>
              </w:rPr>
            </w:pPr>
          </w:p>
        </w:tc>
        <w:tc>
          <w:tcPr>
            <w:tcW w:w="3547" w:type="dxa"/>
            <w:vMerge/>
          </w:tcPr>
          <w:p w:rsidR="0046241E" w:rsidRPr="000F34B1" w:rsidRDefault="0046241E" w:rsidP="00BB647B"/>
        </w:tc>
        <w:tc>
          <w:tcPr>
            <w:tcW w:w="3559" w:type="dxa"/>
          </w:tcPr>
          <w:p w:rsidR="0046241E" w:rsidRPr="000F34B1" w:rsidRDefault="0046241E" w:rsidP="0046241E">
            <w:pPr>
              <w:autoSpaceDE w:val="0"/>
              <w:autoSpaceDN w:val="0"/>
              <w:adjustRightInd w:val="0"/>
              <w:rPr>
                <w:b/>
              </w:rPr>
            </w:pPr>
            <w:r w:rsidRPr="000F34B1">
              <w:rPr>
                <w:b/>
                <w:sz w:val="22"/>
                <w:szCs w:val="22"/>
              </w:rPr>
              <w:t xml:space="preserve">5c.3 </w:t>
            </w:r>
          </w:p>
          <w:p w:rsidR="0046241E" w:rsidRPr="000F34B1" w:rsidRDefault="0046241E" w:rsidP="0046241E">
            <w:pPr>
              <w:autoSpaceDE w:val="0"/>
              <w:autoSpaceDN w:val="0"/>
              <w:adjustRightInd w:val="0"/>
            </w:pPr>
            <w:r w:rsidRPr="000F34B1">
              <w:rPr>
                <w:sz w:val="22"/>
                <w:szCs w:val="22"/>
              </w:rPr>
              <w:t>Where group and/or individual Aural Rehabilitation sessions are in use, these should include:</w:t>
            </w:r>
          </w:p>
          <w:p w:rsidR="0046241E" w:rsidRPr="000F34B1" w:rsidRDefault="0046241E" w:rsidP="0046241E">
            <w:pPr>
              <w:numPr>
                <w:ilvl w:val="0"/>
                <w:numId w:val="19"/>
              </w:numPr>
              <w:autoSpaceDE w:val="0"/>
              <w:autoSpaceDN w:val="0"/>
              <w:adjustRightInd w:val="0"/>
            </w:pPr>
            <w:r w:rsidRPr="000F34B1">
              <w:rPr>
                <w:sz w:val="22"/>
                <w:szCs w:val="22"/>
              </w:rPr>
              <w:t>Encouraged participations of significant others / communication partners</w:t>
            </w:r>
          </w:p>
          <w:p w:rsidR="0046241E" w:rsidRPr="000F34B1" w:rsidRDefault="0046241E" w:rsidP="0046241E">
            <w:pPr>
              <w:numPr>
                <w:ilvl w:val="0"/>
                <w:numId w:val="19"/>
              </w:numPr>
              <w:autoSpaceDE w:val="0"/>
              <w:autoSpaceDN w:val="0"/>
              <w:adjustRightInd w:val="0"/>
            </w:pPr>
            <w:r w:rsidRPr="000F34B1">
              <w:rPr>
                <w:sz w:val="22"/>
                <w:szCs w:val="22"/>
              </w:rPr>
              <w:t>Information provision</w:t>
            </w:r>
          </w:p>
          <w:p w:rsidR="0046241E" w:rsidRPr="000F34B1" w:rsidRDefault="0046241E" w:rsidP="0046241E">
            <w:pPr>
              <w:numPr>
                <w:ilvl w:val="0"/>
                <w:numId w:val="19"/>
              </w:numPr>
              <w:autoSpaceDE w:val="0"/>
              <w:autoSpaceDN w:val="0"/>
              <w:adjustRightInd w:val="0"/>
            </w:pPr>
            <w:r w:rsidRPr="000F34B1">
              <w:rPr>
                <w:sz w:val="22"/>
                <w:szCs w:val="22"/>
              </w:rPr>
              <w:t>Clear speech training</w:t>
            </w:r>
          </w:p>
          <w:p w:rsidR="0046241E" w:rsidRPr="000F34B1" w:rsidRDefault="0046241E" w:rsidP="0046241E">
            <w:pPr>
              <w:numPr>
                <w:ilvl w:val="0"/>
                <w:numId w:val="19"/>
              </w:numPr>
              <w:autoSpaceDE w:val="0"/>
              <w:autoSpaceDN w:val="0"/>
              <w:adjustRightInd w:val="0"/>
            </w:pPr>
            <w:r w:rsidRPr="000F34B1">
              <w:rPr>
                <w:sz w:val="22"/>
                <w:szCs w:val="22"/>
              </w:rPr>
              <w:t>Communication tactics</w:t>
            </w:r>
          </w:p>
          <w:p w:rsidR="0046241E" w:rsidRPr="000F34B1" w:rsidRDefault="0046241E" w:rsidP="0046241E">
            <w:pPr>
              <w:numPr>
                <w:ilvl w:val="0"/>
                <w:numId w:val="19"/>
              </w:numPr>
              <w:autoSpaceDE w:val="0"/>
              <w:autoSpaceDN w:val="0"/>
              <w:adjustRightInd w:val="0"/>
            </w:pPr>
            <w:r w:rsidRPr="000F34B1">
              <w:rPr>
                <w:sz w:val="22"/>
                <w:szCs w:val="22"/>
              </w:rPr>
              <w:t>Counselling.</w:t>
            </w:r>
          </w:p>
          <w:p w:rsidR="0046241E" w:rsidRPr="000F34B1" w:rsidRDefault="0046241E" w:rsidP="0046241E">
            <w:pPr>
              <w:numPr>
                <w:ilvl w:val="0"/>
                <w:numId w:val="19"/>
              </w:numPr>
              <w:autoSpaceDE w:val="0"/>
              <w:autoSpaceDN w:val="0"/>
              <w:adjustRightInd w:val="0"/>
            </w:pPr>
            <w:r w:rsidRPr="000F34B1">
              <w:rPr>
                <w:sz w:val="22"/>
                <w:szCs w:val="22"/>
              </w:rPr>
              <w:t>Self management support</w:t>
            </w:r>
          </w:p>
          <w:p w:rsidR="0046241E" w:rsidRPr="000F34B1" w:rsidRDefault="0046241E" w:rsidP="00C92218">
            <w:pPr>
              <w:autoSpaceDE w:val="0"/>
              <w:autoSpaceDN w:val="0"/>
              <w:adjustRightInd w:val="0"/>
            </w:pPr>
          </w:p>
        </w:tc>
        <w:tc>
          <w:tcPr>
            <w:tcW w:w="3546" w:type="dxa"/>
          </w:tcPr>
          <w:p w:rsidR="0046241E" w:rsidRDefault="006F6CA3" w:rsidP="006020EC">
            <w:pPr>
              <w:pStyle w:val="ListParagraph"/>
              <w:numPr>
                <w:ilvl w:val="1"/>
                <w:numId w:val="30"/>
              </w:numPr>
              <w:autoSpaceDE w:val="0"/>
              <w:autoSpaceDN w:val="0"/>
              <w:adjustRightInd w:val="0"/>
              <w:rPr>
                <w:rFonts w:ascii="ArialMT" w:hAnsi="ArialMT" w:cs="ArialMT"/>
                <w:sz w:val="20"/>
                <w:szCs w:val="20"/>
              </w:rPr>
            </w:pPr>
            <w:r w:rsidRPr="00750329">
              <w:rPr>
                <w:rFonts w:ascii="ArialMT" w:hAnsi="ArialMT" w:cs="ArialMT"/>
                <w:sz w:val="20"/>
                <w:szCs w:val="20"/>
              </w:rPr>
              <w:t>Staying Healthy</w:t>
            </w:r>
          </w:p>
          <w:p w:rsidR="00750329" w:rsidRPr="00750329" w:rsidRDefault="00750329" w:rsidP="00750329">
            <w:pPr>
              <w:autoSpaceDE w:val="0"/>
              <w:autoSpaceDN w:val="0"/>
              <w:adjustRightInd w:val="0"/>
              <w:rPr>
                <w:rFonts w:ascii="ArialMT" w:hAnsi="ArialMT" w:cs="ArialMT"/>
                <w:sz w:val="20"/>
                <w:szCs w:val="20"/>
              </w:rPr>
            </w:pPr>
            <w:r>
              <w:rPr>
                <w:rFonts w:ascii="ArialMT" w:hAnsi="ArialMT" w:cs="ArialMT"/>
                <w:sz w:val="20"/>
                <w:szCs w:val="20"/>
              </w:rPr>
              <w:t>3.1 Effective care – saf</w:t>
            </w:r>
            <w:r w:rsidR="00680A7B">
              <w:rPr>
                <w:rFonts w:ascii="ArialMT" w:hAnsi="ArialMT" w:cs="ArialMT"/>
                <w:sz w:val="20"/>
                <w:szCs w:val="20"/>
              </w:rPr>
              <w:t>e and clinically effective care</w:t>
            </w:r>
          </w:p>
          <w:p w:rsidR="006020EC" w:rsidRPr="00750329" w:rsidRDefault="006020EC" w:rsidP="006020EC">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6020EC" w:rsidRPr="00750329" w:rsidRDefault="006020EC" w:rsidP="006020EC">
            <w:pPr>
              <w:autoSpaceDE w:val="0"/>
              <w:autoSpaceDN w:val="0"/>
              <w:adjustRightInd w:val="0"/>
              <w:rPr>
                <w:rFonts w:ascii="ArialMT" w:hAnsi="ArialMT" w:cs="ArialMT"/>
                <w:sz w:val="20"/>
                <w:szCs w:val="20"/>
              </w:rPr>
            </w:pPr>
          </w:p>
        </w:tc>
      </w:tr>
      <w:tr w:rsidR="0046241E" w:rsidRPr="000F34B1" w:rsidTr="00C92218">
        <w:trPr>
          <w:trHeight w:val="3371"/>
        </w:trPr>
        <w:tc>
          <w:tcPr>
            <w:tcW w:w="3524" w:type="dxa"/>
            <w:vMerge/>
          </w:tcPr>
          <w:p w:rsidR="0046241E" w:rsidRPr="000F34B1" w:rsidRDefault="0046241E" w:rsidP="00C92218">
            <w:pPr>
              <w:autoSpaceDE w:val="0"/>
              <w:autoSpaceDN w:val="0"/>
              <w:adjustRightInd w:val="0"/>
              <w:jc w:val="both"/>
              <w:rPr>
                <w:rFonts w:ascii="ArialMT" w:hAnsi="ArialMT" w:cs="ArialMT"/>
                <w:b/>
              </w:rPr>
            </w:pPr>
          </w:p>
        </w:tc>
        <w:tc>
          <w:tcPr>
            <w:tcW w:w="3547" w:type="dxa"/>
            <w:vMerge/>
          </w:tcPr>
          <w:p w:rsidR="0046241E" w:rsidRPr="000F34B1" w:rsidRDefault="0046241E" w:rsidP="00BB647B"/>
        </w:tc>
        <w:tc>
          <w:tcPr>
            <w:tcW w:w="3559" w:type="dxa"/>
          </w:tcPr>
          <w:p w:rsidR="0046241E" w:rsidRPr="000F34B1" w:rsidRDefault="0046241E" w:rsidP="0046241E">
            <w:pPr>
              <w:autoSpaceDE w:val="0"/>
              <w:autoSpaceDN w:val="0"/>
              <w:adjustRightInd w:val="0"/>
              <w:rPr>
                <w:b/>
              </w:rPr>
            </w:pPr>
            <w:r w:rsidRPr="000F34B1">
              <w:rPr>
                <w:b/>
                <w:sz w:val="22"/>
                <w:szCs w:val="22"/>
              </w:rPr>
              <w:t xml:space="preserve">5c.4 </w:t>
            </w:r>
          </w:p>
          <w:p w:rsidR="0046241E" w:rsidRPr="000F34B1" w:rsidRDefault="0046241E" w:rsidP="0046241E">
            <w:pPr>
              <w:autoSpaceDE w:val="0"/>
              <w:autoSpaceDN w:val="0"/>
              <w:adjustRightInd w:val="0"/>
            </w:pPr>
            <w:r w:rsidRPr="000F34B1">
              <w:rPr>
                <w:sz w:val="22"/>
                <w:szCs w:val="22"/>
              </w:rPr>
              <w:t xml:space="preserve">The service ensures that </w:t>
            </w:r>
            <w:proofErr w:type="gramStart"/>
            <w:r w:rsidRPr="000F34B1">
              <w:rPr>
                <w:sz w:val="22"/>
                <w:szCs w:val="22"/>
              </w:rPr>
              <w:t>staff are</w:t>
            </w:r>
            <w:proofErr w:type="gramEnd"/>
            <w:r w:rsidRPr="000F34B1">
              <w:rPr>
                <w:sz w:val="22"/>
                <w:szCs w:val="22"/>
              </w:rPr>
              <w:t xml:space="preserve"> aware of currently available non–technological interventions, any criteria for referral, and details of referral pathway(s).</w:t>
            </w:r>
          </w:p>
        </w:tc>
        <w:tc>
          <w:tcPr>
            <w:tcW w:w="3546" w:type="dxa"/>
          </w:tcPr>
          <w:p w:rsidR="00680A7B" w:rsidRDefault="00680A7B" w:rsidP="00680A7B">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46241E" w:rsidRPr="000F34B1" w:rsidRDefault="0046241E" w:rsidP="0046241E">
            <w:pPr>
              <w:autoSpaceDE w:val="0"/>
              <w:autoSpaceDN w:val="0"/>
              <w:adjustRightInd w:val="0"/>
              <w:rPr>
                <w:rFonts w:ascii="Arial-BoldMT" w:hAnsi="Arial-BoldMT" w:cs="Arial-BoldMT"/>
                <w:bCs/>
              </w:rPr>
            </w:pPr>
          </w:p>
        </w:tc>
      </w:tr>
      <w:tr w:rsidR="00974435" w:rsidRPr="000F34B1" w:rsidTr="00C92218">
        <w:trPr>
          <w:trHeight w:val="1525"/>
        </w:trPr>
        <w:tc>
          <w:tcPr>
            <w:tcW w:w="3524" w:type="dxa"/>
            <w:vMerge w:val="restart"/>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5d.</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Following implementation of the IMP, a process of ongoing support and maintenance continues. </w:t>
            </w:r>
          </w:p>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val="restart"/>
          </w:tcPr>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On-going use of and benefit from a hearing aid is likely to be increased if the process of support and maintenance includes routine Audiological reviews and potential for updating the IMP. Such provision is required to accommodate the changing rehabilitation needs of individuals</w:t>
            </w:r>
            <w:r w:rsidR="005D371A" w:rsidRPr="000F34B1">
              <w:t xml:space="preserve"> </w:t>
            </w:r>
            <w:r w:rsidR="005D371A" w:rsidRPr="000F34B1">
              <w:rPr>
                <w:rFonts w:ascii="ArialMT" w:hAnsi="ArialMT" w:cs="ArialMT"/>
                <w:sz w:val="22"/>
                <w:szCs w:val="22"/>
              </w:rPr>
              <w:t>[25]</w:t>
            </w:r>
            <w:r w:rsidR="00BF70FB" w:rsidRPr="000F34B1">
              <w:rPr>
                <w:rFonts w:ascii="ArialMT" w:hAnsi="ArialMT" w:cs="ArialMT"/>
                <w:sz w:val="22"/>
                <w:szCs w:val="22"/>
              </w:rPr>
              <w:t>[56]</w:t>
            </w:r>
            <w:r w:rsidR="005D371A" w:rsidRPr="000F34B1">
              <w:rPr>
                <w:rFonts w:ascii="ArialMT" w:hAnsi="ArialMT" w:cs="ArialMT"/>
                <w:sz w:val="22"/>
                <w:szCs w:val="22"/>
              </w:rPr>
              <w:t>[</w:t>
            </w:r>
            <w:r w:rsidR="00FA5779" w:rsidRPr="000F34B1">
              <w:rPr>
                <w:rFonts w:ascii="ArialMT" w:hAnsi="ArialMT" w:cs="ArialMT"/>
                <w:sz w:val="22"/>
                <w:szCs w:val="22"/>
              </w:rPr>
              <w:t>71</w:t>
            </w:r>
            <w:r w:rsidR="005D371A" w:rsidRPr="000F34B1">
              <w:rPr>
                <w:rFonts w:ascii="ArialMT" w:hAnsi="ArialMT" w:cs="ArialMT"/>
                <w:sz w:val="22"/>
                <w:szCs w:val="22"/>
              </w:rPr>
              <w:t>]</w:t>
            </w:r>
            <w:r w:rsidR="00BF70FB" w:rsidRPr="000F34B1">
              <w:rPr>
                <w:rFonts w:ascii="ArialMT" w:hAnsi="ArialMT" w:cs="ArialMT"/>
                <w:sz w:val="22"/>
                <w:szCs w:val="22"/>
              </w:rPr>
              <w:t>[100]</w:t>
            </w:r>
          </w:p>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5d.1.</w:t>
            </w:r>
          </w:p>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sz w:val="22"/>
                <w:szCs w:val="22"/>
              </w:rPr>
              <w:t>Each patient is given a follow-up appointment following hearing aid fitting within a maximum time of 12 weeks and local protocols are used to determine the most appropriate method of follow-up.</w:t>
            </w:r>
          </w:p>
        </w:tc>
        <w:tc>
          <w:tcPr>
            <w:tcW w:w="3546" w:type="dxa"/>
          </w:tcPr>
          <w:p w:rsidR="00680A7B" w:rsidRDefault="00680A7B" w:rsidP="00C92218">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974435" w:rsidRPr="00750329" w:rsidRDefault="004254D8" w:rsidP="00C92218">
            <w:pPr>
              <w:autoSpaceDE w:val="0"/>
              <w:autoSpaceDN w:val="0"/>
              <w:adjustRightInd w:val="0"/>
              <w:rPr>
                <w:rFonts w:ascii="ArialMT" w:hAnsi="ArialMT" w:cs="ArialMT"/>
                <w:sz w:val="20"/>
                <w:szCs w:val="20"/>
              </w:rPr>
            </w:pPr>
            <w:r w:rsidRPr="00750329">
              <w:rPr>
                <w:rFonts w:ascii="ArialMT" w:hAnsi="ArialMT" w:cs="ArialMT"/>
                <w:sz w:val="20"/>
                <w:szCs w:val="20"/>
              </w:rPr>
              <w:t>5.1 Timely care – timely access</w:t>
            </w:r>
          </w:p>
          <w:p w:rsidR="006020EC" w:rsidRPr="00750329" w:rsidRDefault="006020EC" w:rsidP="006020EC">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6020EC" w:rsidRPr="00750329" w:rsidRDefault="006020EC" w:rsidP="00C92218">
            <w:pPr>
              <w:autoSpaceDE w:val="0"/>
              <w:autoSpaceDN w:val="0"/>
              <w:adjustRightInd w:val="0"/>
              <w:rPr>
                <w:rFonts w:ascii="Arial-BoldMT" w:hAnsi="Arial-BoldMT" w:cs="Arial-BoldMT"/>
                <w:bCs/>
                <w:sz w:val="20"/>
                <w:szCs w:val="20"/>
              </w:rPr>
            </w:pPr>
          </w:p>
        </w:tc>
      </w:tr>
      <w:tr w:rsidR="00974435" w:rsidRPr="000F34B1" w:rsidTr="00C92218">
        <w:trPr>
          <w:trHeight w:val="1525"/>
        </w:trPr>
        <w:tc>
          <w:tcPr>
            <w:tcW w:w="3524" w:type="dxa"/>
            <w:vMerge/>
          </w:tcPr>
          <w:p w:rsidR="00974435" w:rsidRPr="000F34B1" w:rsidRDefault="00974435" w:rsidP="00C92218">
            <w:pPr>
              <w:autoSpaceDE w:val="0"/>
              <w:autoSpaceDN w:val="0"/>
              <w:adjustRightInd w:val="0"/>
              <w:jc w:val="both"/>
              <w:rPr>
                <w:rFonts w:ascii="ArialMT" w:hAnsi="ArialMT" w:cs="ArialMT"/>
                <w:b/>
              </w:rPr>
            </w:pPr>
          </w:p>
        </w:tc>
        <w:tc>
          <w:tcPr>
            <w:tcW w:w="3547" w:type="dxa"/>
            <w:vMerge/>
          </w:tcPr>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5d.2.</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Follow-up appointments are comprehensive.</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tc>
        <w:tc>
          <w:tcPr>
            <w:tcW w:w="3546" w:type="dxa"/>
          </w:tcPr>
          <w:p w:rsidR="00680A7B" w:rsidRDefault="00680A7B" w:rsidP="006020EC">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6020EC" w:rsidRPr="00750329" w:rsidRDefault="006020EC" w:rsidP="006020EC">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974435" w:rsidRPr="00750329" w:rsidRDefault="00974435" w:rsidP="00D04E3B">
            <w:pPr>
              <w:autoSpaceDE w:val="0"/>
              <w:autoSpaceDN w:val="0"/>
              <w:adjustRightInd w:val="0"/>
              <w:rPr>
                <w:rFonts w:ascii="Arial-BoldMT" w:hAnsi="Arial-BoldMT" w:cs="Arial-BoldMT"/>
                <w:bCs/>
                <w:sz w:val="20"/>
                <w:szCs w:val="20"/>
              </w:rPr>
            </w:pPr>
          </w:p>
        </w:tc>
      </w:tr>
      <w:tr w:rsidR="00974435" w:rsidRPr="000F34B1" w:rsidTr="00C92218">
        <w:trPr>
          <w:trHeight w:val="975"/>
        </w:trPr>
        <w:tc>
          <w:tcPr>
            <w:tcW w:w="3524"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47" w:type="dxa"/>
            <w:vMerge/>
          </w:tcPr>
          <w:p w:rsidR="00974435" w:rsidRPr="000F34B1" w:rsidRDefault="00974435" w:rsidP="00C92218">
            <w:pPr>
              <w:autoSpaceDE w:val="0"/>
              <w:autoSpaceDN w:val="0"/>
              <w:adjustRightInd w:val="0"/>
              <w:jc w:val="both"/>
              <w:rPr>
                <w:rFonts w:ascii="ArialMT" w:hAnsi="ArialMT" w:cs="ArialMT"/>
              </w:rPr>
            </w:pPr>
          </w:p>
        </w:tc>
        <w:tc>
          <w:tcPr>
            <w:tcW w:w="3559"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5d.3.</w:t>
            </w:r>
          </w:p>
          <w:p w:rsidR="00FF5AF2" w:rsidRPr="000F34B1" w:rsidRDefault="00FF5AF2" w:rsidP="00FF5AF2">
            <w:pPr>
              <w:autoSpaceDE w:val="0"/>
              <w:autoSpaceDN w:val="0"/>
              <w:jc w:val="both"/>
              <w:rPr>
                <w:rFonts w:ascii="ArialMT" w:hAnsi="ArialMT"/>
              </w:rPr>
            </w:pPr>
            <w:r w:rsidRPr="000F34B1">
              <w:rPr>
                <w:rFonts w:ascii="ArialMT" w:hAnsi="ArialMT"/>
                <w:sz w:val="22"/>
                <w:szCs w:val="22"/>
              </w:rPr>
              <w:t>Following fulfilment of IMP needs, all hearing aid patients are contacted every 3 years, to offer a re-assessment appointment.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b/>
              </w:rPr>
            </w:pPr>
          </w:p>
        </w:tc>
        <w:tc>
          <w:tcPr>
            <w:tcW w:w="3546" w:type="dxa"/>
          </w:tcPr>
          <w:p w:rsidR="00680A7B" w:rsidRDefault="00680A7B" w:rsidP="00FB1FB3">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974435" w:rsidRPr="00750329" w:rsidRDefault="004254D8" w:rsidP="00FB1FB3">
            <w:pPr>
              <w:autoSpaceDE w:val="0"/>
              <w:autoSpaceDN w:val="0"/>
              <w:adjustRightInd w:val="0"/>
              <w:rPr>
                <w:rFonts w:ascii="ArialMT" w:hAnsi="ArialMT" w:cs="ArialMT"/>
                <w:sz w:val="20"/>
                <w:szCs w:val="20"/>
              </w:rPr>
            </w:pPr>
            <w:r w:rsidRPr="00750329">
              <w:rPr>
                <w:rFonts w:ascii="ArialMT" w:hAnsi="ArialMT" w:cs="ArialMT"/>
                <w:sz w:val="20"/>
                <w:szCs w:val="20"/>
              </w:rPr>
              <w:t>5.1 Timely care – timely access</w:t>
            </w:r>
          </w:p>
          <w:p w:rsidR="006020EC" w:rsidRPr="00750329" w:rsidRDefault="006020EC" w:rsidP="006020EC">
            <w:pPr>
              <w:autoSpaceDE w:val="0"/>
              <w:autoSpaceDN w:val="0"/>
              <w:adjustRightInd w:val="0"/>
              <w:rPr>
                <w:rFonts w:ascii="ArialMT" w:hAnsi="ArialMT" w:cs="ArialMT"/>
                <w:sz w:val="20"/>
                <w:szCs w:val="20"/>
              </w:rPr>
            </w:pPr>
            <w:r w:rsidRPr="00750329">
              <w:rPr>
                <w:rFonts w:ascii="ArialMT" w:hAnsi="ArialMT" w:cs="ArialMT"/>
                <w:sz w:val="20"/>
                <w:szCs w:val="20"/>
              </w:rPr>
              <w:t>6.1 Individual care – planning care to promote independence</w:t>
            </w:r>
          </w:p>
          <w:p w:rsidR="006020EC" w:rsidRPr="00750329" w:rsidRDefault="006020EC" w:rsidP="00FB1FB3">
            <w:pPr>
              <w:autoSpaceDE w:val="0"/>
              <w:autoSpaceDN w:val="0"/>
              <w:adjustRightInd w:val="0"/>
              <w:rPr>
                <w:rFonts w:ascii="Arial-BoldMT" w:hAnsi="Arial-BoldMT" w:cs="Arial-BoldMT"/>
                <w:bCs/>
                <w:sz w:val="20"/>
                <w:szCs w:val="20"/>
              </w:rPr>
            </w:pPr>
          </w:p>
        </w:tc>
      </w:tr>
    </w:tbl>
    <w:p w:rsidR="00974435" w:rsidRPr="000F34B1" w:rsidRDefault="00974435" w:rsidP="00C93560">
      <w:pPr>
        <w:autoSpaceDE w:val="0"/>
        <w:autoSpaceDN w:val="0"/>
        <w:adjustRightInd w:val="0"/>
        <w:rPr>
          <w:sz w:val="22"/>
          <w:szCs w:val="22"/>
        </w:rPr>
      </w:pPr>
    </w:p>
    <w:p w:rsidR="00974435" w:rsidRPr="000F34B1" w:rsidRDefault="00974435" w:rsidP="00C93560">
      <w:pPr>
        <w:autoSpaceDE w:val="0"/>
        <w:autoSpaceDN w:val="0"/>
        <w:adjustRightInd w:val="0"/>
        <w:rPr>
          <w:rFonts w:ascii="ArialMT" w:hAnsi="ArialMT" w:cs="ArialMT"/>
          <w:sz w:val="22"/>
          <w:szCs w:val="22"/>
        </w:rPr>
      </w:pPr>
      <w:r w:rsidRPr="000F34B1">
        <w:rPr>
          <w:rFonts w:ascii="ArialMT" w:hAnsi="ArialMT" w:cs="ArialMT"/>
          <w:sz w:val="22"/>
          <w:szCs w:val="22"/>
        </w:rPr>
        <w:lastRenderedPageBreak/>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16"/>
        <w:gridCol w:w="3584"/>
        <w:gridCol w:w="3515"/>
        <w:gridCol w:w="3561"/>
      </w:tblGrid>
      <w:tr w:rsidR="00974435" w:rsidRPr="000F34B1" w:rsidTr="0046241E">
        <w:tc>
          <w:tcPr>
            <w:tcW w:w="14176" w:type="dxa"/>
            <w:gridSpan w:val="4"/>
            <w:shd w:val="clear" w:color="auto" w:fill="C0C0C0"/>
          </w:tcPr>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sz w:val="36"/>
                <w:szCs w:val="36"/>
              </w:rPr>
            </w:pPr>
            <w:r w:rsidRPr="000F34B1">
              <w:rPr>
                <w:rFonts w:ascii="Arial-BoldMT" w:hAnsi="Arial-BoldMT" w:cs="Arial-BoldMT"/>
                <w:b/>
                <w:bCs/>
                <w:sz w:val="36"/>
                <w:szCs w:val="36"/>
              </w:rPr>
              <w:t>Standard 6. Clinical Effectiveness</w:t>
            </w:r>
          </w:p>
          <w:p w:rsidR="00974435" w:rsidRPr="000F34B1" w:rsidRDefault="00974435" w:rsidP="00C92218">
            <w:pPr>
              <w:autoSpaceDE w:val="0"/>
              <w:autoSpaceDN w:val="0"/>
              <w:adjustRightInd w:val="0"/>
              <w:rPr>
                <w:rFonts w:ascii="Arial-BoldMT" w:hAnsi="Arial-BoldMT" w:cs="Arial-BoldMT"/>
                <w:b/>
                <w:bCs/>
              </w:rPr>
            </w:pPr>
          </w:p>
        </w:tc>
      </w:tr>
      <w:tr w:rsidR="00974435" w:rsidRPr="000F34B1" w:rsidTr="0046241E">
        <w:tc>
          <w:tcPr>
            <w:tcW w:w="3516"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STANDARD STATEMENT</w:t>
            </w:r>
          </w:p>
        </w:tc>
        <w:tc>
          <w:tcPr>
            <w:tcW w:w="3584"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RATIONALE</w:t>
            </w:r>
          </w:p>
          <w:p w:rsidR="00974435" w:rsidRPr="000F34B1" w:rsidRDefault="00974435" w:rsidP="00C92218">
            <w:pPr>
              <w:autoSpaceDE w:val="0"/>
              <w:autoSpaceDN w:val="0"/>
              <w:adjustRightInd w:val="0"/>
              <w:jc w:val="center"/>
              <w:rPr>
                <w:rFonts w:ascii="Arial-BoldMT" w:hAnsi="Arial-BoldMT" w:cs="Arial-BoldMT"/>
                <w:b/>
                <w:bCs/>
              </w:rPr>
            </w:pPr>
          </w:p>
        </w:tc>
        <w:tc>
          <w:tcPr>
            <w:tcW w:w="3515"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FB1FB3">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CRITERIA</w:t>
            </w:r>
          </w:p>
        </w:tc>
        <w:tc>
          <w:tcPr>
            <w:tcW w:w="3561" w:type="dxa"/>
          </w:tcPr>
          <w:p w:rsidR="00974435" w:rsidRPr="000F34B1" w:rsidRDefault="00974435" w:rsidP="009B39CB">
            <w:pPr>
              <w:autoSpaceDE w:val="0"/>
              <w:autoSpaceDN w:val="0"/>
              <w:adjustRightInd w:val="0"/>
              <w:jc w:val="center"/>
              <w:rPr>
                <w:rFonts w:ascii="Arial-BoldMT" w:hAnsi="Arial-BoldMT" w:cs="Arial-BoldMT"/>
                <w:b/>
                <w:bCs/>
              </w:rPr>
            </w:pPr>
          </w:p>
        </w:tc>
      </w:tr>
      <w:tr w:rsidR="0046241E" w:rsidRPr="000F34B1" w:rsidTr="0046241E">
        <w:trPr>
          <w:trHeight w:val="2140"/>
        </w:trPr>
        <w:tc>
          <w:tcPr>
            <w:tcW w:w="3516" w:type="dxa"/>
            <w:vMerge w:val="restart"/>
          </w:tcPr>
          <w:p w:rsidR="0046241E" w:rsidRPr="000F34B1" w:rsidRDefault="0046241E" w:rsidP="00C92218">
            <w:pPr>
              <w:autoSpaceDE w:val="0"/>
              <w:autoSpaceDN w:val="0"/>
              <w:adjustRightInd w:val="0"/>
              <w:jc w:val="both"/>
              <w:rPr>
                <w:rFonts w:ascii="Arial-BoldMT" w:hAnsi="Arial-BoldMT" w:cs="Arial-BoldMT"/>
                <w:bCs/>
              </w:rPr>
            </w:pPr>
            <w:r w:rsidRPr="000F34B1">
              <w:rPr>
                <w:rFonts w:ascii="Arial-BoldMT" w:hAnsi="Arial-BoldMT" w:cs="Arial-BoldMT"/>
                <w:b/>
                <w:bCs/>
                <w:sz w:val="22"/>
                <w:szCs w:val="22"/>
              </w:rPr>
              <w:t>6a.</w:t>
            </w:r>
            <w:r w:rsidRPr="000F34B1">
              <w:rPr>
                <w:rFonts w:ascii="Arial-BoldMT" w:hAnsi="Arial-BoldMT" w:cs="Arial-BoldMT"/>
                <w:bCs/>
                <w:sz w:val="22"/>
                <w:szCs w:val="22"/>
              </w:rPr>
              <w:t xml:space="preserve"> </w:t>
            </w:r>
          </w:p>
          <w:p w:rsidR="0046241E" w:rsidRPr="000F34B1" w:rsidRDefault="0046241E" w:rsidP="00C92218">
            <w:pPr>
              <w:autoSpaceDE w:val="0"/>
              <w:autoSpaceDN w:val="0"/>
              <w:adjustRightInd w:val="0"/>
              <w:rPr>
                <w:rFonts w:ascii="ArialMT" w:hAnsi="ArialMT" w:cs="ArialMT"/>
              </w:rPr>
            </w:pPr>
            <w:r w:rsidRPr="000F34B1">
              <w:rPr>
                <w:rFonts w:ascii="ArialMT" w:hAnsi="ArialMT" w:cs="ArialMT"/>
                <w:sz w:val="22"/>
                <w:szCs w:val="22"/>
              </w:rPr>
              <w:t xml:space="preserve">The outcome and effectiveness of the Individual Management Plan are evaluated and recorded. </w:t>
            </w:r>
          </w:p>
          <w:p w:rsidR="0046241E" w:rsidRPr="000F34B1" w:rsidRDefault="0046241E" w:rsidP="00C92218">
            <w:pPr>
              <w:autoSpaceDE w:val="0"/>
              <w:autoSpaceDN w:val="0"/>
              <w:adjustRightInd w:val="0"/>
              <w:rPr>
                <w:rFonts w:ascii="ArialMT" w:hAnsi="ArialMT" w:cs="ArialMT"/>
              </w:rPr>
            </w:pPr>
          </w:p>
          <w:p w:rsidR="0046241E" w:rsidRPr="000F34B1" w:rsidRDefault="0046241E" w:rsidP="00C92218">
            <w:pPr>
              <w:autoSpaceDE w:val="0"/>
              <w:autoSpaceDN w:val="0"/>
              <w:adjustRightInd w:val="0"/>
              <w:rPr>
                <w:rFonts w:ascii="ArialMT" w:hAnsi="ArialMT" w:cs="ArialMT"/>
                <w:b/>
              </w:rPr>
            </w:pPr>
            <w:r w:rsidRPr="000F34B1">
              <w:rPr>
                <w:rFonts w:ascii="ArialMT" w:hAnsi="ArialMT" w:cs="ArialMT"/>
                <w:b/>
                <w:sz w:val="22"/>
                <w:szCs w:val="22"/>
              </w:rPr>
              <w:t>6b.</w:t>
            </w:r>
          </w:p>
          <w:p w:rsidR="0046241E" w:rsidRPr="000F34B1" w:rsidRDefault="0046241E" w:rsidP="00C92218">
            <w:pPr>
              <w:autoSpaceDE w:val="0"/>
              <w:autoSpaceDN w:val="0"/>
              <w:adjustRightInd w:val="0"/>
              <w:rPr>
                <w:rFonts w:ascii="ArialMT" w:hAnsi="ArialMT" w:cs="ArialMT"/>
              </w:rPr>
            </w:pPr>
            <w:r w:rsidRPr="000F34B1">
              <w:rPr>
                <w:rFonts w:ascii="ArialMT" w:hAnsi="ArialMT" w:cs="ArialMT"/>
                <w:sz w:val="22"/>
                <w:szCs w:val="22"/>
              </w:rPr>
              <w:t>Outcomes and effectiveness of the service as a whole are evaluated and recorded to identify trends and patterns which may inform service development and planning.</w:t>
            </w:r>
          </w:p>
          <w:p w:rsidR="0046241E" w:rsidRPr="000F34B1" w:rsidRDefault="0046241E" w:rsidP="00C92218">
            <w:pPr>
              <w:autoSpaceDE w:val="0"/>
              <w:autoSpaceDN w:val="0"/>
              <w:adjustRightInd w:val="0"/>
              <w:jc w:val="both"/>
              <w:rPr>
                <w:rFonts w:ascii="Arial-BoldMT" w:hAnsi="Arial-BoldMT" w:cs="Arial-BoldMT"/>
                <w:bCs/>
              </w:rPr>
            </w:pPr>
          </w:p>
          <w:p w:rsidR="0046241E" w:rsidRPr="000F34B1" w:rsidRDefault="0046241E" w:rsidP="00C92218">
            <w:pPr>
              <w:autoSpaceDE w:val="0"/>
              <w:autoSpaceDN w:val="0"/>
              <w:adjustRightInd w:val="0"/>
              <w:jc w:val="both"/>
              <w:rPr>
                <w:rFonts w:ascii="Arial-BoldMT" w:hAnsi="Arial-BoldMT" w:cs="Arial-BoldMT"/>
                <w:bCs/>
              </w:rPr>
            </w:pPr>
          </w:p>
        </w:tc>
        <w:tc>
          <w:tcPr>
            <w:tcW w:w="3584" w:type="dxa"/>
            <w:vMerge w:val="restart"/>
          </w:tcPr>
          <w:p w:rsidR="0046241E" w:rsidRPr="000F34B1" w:rsidRDefault="0046241E" w:rsidP="00C92218">
            <w:pPr>
              <w:autoSpaceDE w:val="0"/>
              <w:autoSpaceDN w:val="0"/>
              <w:adjustRightInd w:val="0"/>
              <w:rPr>
                <w:rFonts w:ascii="ArialMT" w:hAnsi="ArialMT" w:cs="ArialMT"/>
              </w:rPr>
            </w:pPr>
          </w:p>
          <w:p w:rsidR="0046241E" w:rsidRPr="000F34B1" w:rsidRDefault="0046241E" w:rsidP="00C92218">
            <w:pPr>
              <w:autoSpaceDE w:val="0"/>
              <w:autoSpaceDN w:val="0"/>
              <w:adjustRightInd w:val="0"/>
              <w:rPr>
                <w:rFonts w:ascii="ArialMT" w:hAnsi="ArialMT" w:cs="ArialMT"/>
              </w:rPr>
            </w:pPr>
            <w:r w:rsidRPr="000F34B1">
              <w:rPr>
                <w:rFonts w:ascii="ArialMT" w:hAnsi="ArialMT" w:cs="ArialMT"/>
                <w:sz w:val="22"/>
                <w:szCs w:val="22"/>
              </w:rPr>
              <w:t>The management of hearing impairment, within a comprehensive management plan, involves more than a simple technical matter of hearing aid fitting. It involves the provision of a systematic approach, supported by evidence, which addresses not only the hearing impairment, but also other related activity limitations and consequent reductions in quality of life (</w:t>
            </w:r>
            <w:proofErr w:type="spellStart"/>
            <w:r w:rsidRPr="000F34B1">
              <w:rPr>
                <w:rFonts w:ascii="ArialMT" w:hAnsi="ArialMT" w:cs="ArialMT"/>
                <w:sz w:val="22"/>
                <w:szCs w:val="22"/>
              </w:rPr>
              <w:t>QoL</w:t>
            </w:r>
            <w:proofErr w:type="spellEnd"/>
            <w:r w:rsidRPr="000F34B1">
              <w:rPr>
                <w:rFonts w:ascii="ArialMT" w:hAnsi="ArialMT" w:cs="ArialMT"/>
                <w:sz w:val="22"/>
                <w:szCs w:val="22"/>
              </w:rPr>
              <w:t>) [25][64][70][73][67][90][101].</w:t>
            </w:r>
          </w:p>
          <w:p w:rsidR="0046241E" w:rsidRPr="000F34B1" w:rsidRDefault="0046241E" w:rsidP="00C92218">
            <w:pPr>
              <w:autoSpaceDE w:val="0"/>
              <w:autoSpaceDN w:val="0"/>
              <w:adjustRightInd w:val="0"/>
              <w:rPr>
                <w:rFonts w:ascii="ArialMT" w:hAnsi="ArialMT" w:cs="ArialMT"/>
              </w:rPr>
            </w:pPr>
          </w:p>
          <w:p w:rsidR="0046241E" w:rsidRPr="000F34B1" w:rsidRDefault="0046241E" w:rsidP="00C92218">
            <w:pPr>
              <w:autoSpaceDE w:val="0"/>
              <w:autoSpaceDN w:val="0"/>
              <w:adjustRightInd w:val="0"/>
              <w:rPr>
                <w:rFonts w:ascii="ArialMT" w:hAnsi="ArialMT" w:cs="ArialMT"/>
              </w:rPr>
            </w:pPr>
            <w:r w:rsidRPr="000F34B1">
              <w:rPr>
                <w:rFonts w:ascii="ArialMT" w:hAnsi="ArialMT" w:cs="ArialMT"/>
                <w:sz w:val="22"/>
                <w:szCs w:val="22"/>
              </w:rPr>
              <w:t>Subjective outcome measures, in the form of disease-specific questionnaires, can assess the impact of a hearing impairment on the patient’s communication, functioning and activity limitation. This can then be used in the evaluation process to measure how effective the IMP has been [57</w:t>
            </w:r>
            <w:proofErr w:type="gramStart"/>
            <w:r w:rsidRPr="000F34B1">
              <w:rPr>
                <w:rFonts w:ascii="ArialMT" w:hAnsi="ArialMT" w:cs="ArialMT"/>
                <w:sz w:val="22"/>
                <w:szCs w:val="22"/>
              </w:rPr>
              <w:t>][</w:t>
            </w:r>
            <w:proofErr w:type="gramEnd"/>
            <w:r w:rsidRPr="000F34B1">
              <w:rPr>
                <w:rFonts w:ascii="ArialMT" w:hAnsi="ArialMT" w:cs="ArialMT"/>
                <w:sz w:val="22"/>
                <w:szCs w:val="22"/>
              </w:rPr>
              <w:t>62][63][102][103].</w:t>
            </w:r>
          </w:p>
          <w:p w:rsidR="0046241E" w:rsidRPr="000F34B1" w:rsidRDefault="0046241E" w:rsidP="00C92218">
            <w:pPr>
              <w:autoSpaceDE w:val="0"/>
              <w:autoSpaceDN w:val="0"/>
              <w:adjustRightInd w:val="0"/>
              <w:rPr>
                <w:rFonts w:ascii="ArialMT" w:hAnsi="ArialMT" w:cs="ArialMT"/>
              </w:rPr>
            </w:pPr>
          </w:p>
          <w:p w:rsidR="0046241E" w:rsidRPr="000F34B1" w:rsidRDefault="0046241E" w:rsidP="00C92218">
            <w:pPr>
              <w:autoSpaceDE w:val="0"/>
              <w:autoSpaceDN w:val="0"/>
              <w:adjustRightInd w:val="0"/>
              <w:rPr>
                <w:rFonts w:ascii="ArialMT" w:hAnsi="ArialMT" w:cs="ArialMT"/>
              </w:rPr>
            </w:pPr>
            <w:r w:rsidRPr="000F34B1">
              <w:rPr>
                <w:rFonts w:ascii="ArialMT" w:hAnsi="ArialMT" w:cs="ArialMT"/>
                <w:sz w:val="22"/>
                <w:szCs w:val="22"/>
              </w:rPr>
              <w:t xml:space="preserve">IMP’s help to record multiple outcomes, such as functional benefit, satisfaction and </w:t>
            </w:r>
            <w:proofErr w:type="spellStart"/>
            <w:r w:rsidRPr="000F34B1">
              <w:rPr>
                <w:rFonts w:ascii="ArialMT" w:hAnsi="ArialMT" w:cs="ArialMT"/>
                <w:sz w:val="22"/>
                <w:szCs w:val="22"/>
              </w:rPr>
              <w:t>QoL</w:t>
            </w:r>
            <w:proofErr w:type="spellEnd"/>
            <w:r w:rsidRPr="000F34B1">
              <w:rPr>
                <w:rFonts w:ascii="ArialMT" w:hAnsi="ArialMT" w:cs="ArialMT"/>
                <w:sz w:val="22"/>
                <w:szCs w:val="22"/>
              </w:rPr>
              <w:t>. Measurement of outcome is required to shape further progression of IMP’s [25</w:t>
            </w:r>
            <w:proofErr w:type="gramStart"/>
            <w:r w:rsidRPr="000F34B1">
              <w:rPr>
                <w:rFonts w:ascii="ArialMT" w:hAnsi="ArialMT" w:cs="ArialMT"/>
                <w:sz w:val="22"/>
                <w:szCs w:val="22"/>
              </w:rPr>
              <w:t>][</w:t>
            </w:r>
            <w:proofErr w:type="gramEnd"/>
            <w:r w:rsidRPr="000F34B1">
              <w:rPr>
                <w:rFonts w:ascii="ArialMT" w:hAnsi="ArialMT" w:cs="ArialMT"/>
                <w:sz w:val="22"/>
                <w:szCs w:val="22"/>
              </w:rPr>
              <w:t>53][67][74].</w:t>
            </w:r>
          </w:p>
          <w:p w:rsidR="0046241E" w:rsidRPr="000F34B1" w:rsidRDefault="0046241E" w:rsidP="00C92218">
            <w:pPr>
              <w:autoSpaceDE w:val="0"/>
              <w:autoSpaceDN w:val="0"/>
              <w:adjustRightInd w:val="0"/>
              <w:jc w:val="both"/>
              <w:rPr>
                <w:rFonts w:ascii="Arial-BoldMT" w:hAnsi="Arial-BoldMT" w:cs="Arial-BoldMT"/>
                <w:b/>
                <w:bCs/>
              </w:rPr>
            </w:pPr>
          </w:p>
          <w:p w:rsidR="0046241E" w:rsidRPr="000F34B1" w:rsidRDefault="0046241E" w:rsidP="00C92218">
            <w:pPr>
              <w:autoSpaceDE w:val="0"/>
              <w:autoSpaceDN w:val="0"/>
              <w:adjustRightInd w:val="0"/>
              <w:rPr>
                <w:rFonts w:ascii="ArialMT" w:hAnsi="ArialMT" w:cs="ArialMT"/>
              </w:rPr>
            </w:pPr>
            <w:r w:rsidRPr="000F34B1">
              <w:rPr>
                <w:rFonts w:ascii="ArialMT" w:hAnsi="ArialMT" w:cs="ArialMT"/>
                <w:sz w:val="22"/>
                <w:szCs w:val="22"/>
              </w:rPr>
              <w:t xml:space="preserve">Measurement of outcome is required to obtain feedback (including a progressive evidence base) on the effectiveness and benefit associated with the service delivered to the patient </w:t>
            </w:r>
            <w:proofErr w:type="gramStart"/>
            <w:r w:rsidRPr="000F34B1">
              <w:rPr>
                <w:rFonts w:ascii="ArialMT" w:hAnsi="ArialMT" w:cs="ArialMT"/>
                <w:sz w:val="22"/>
                <w:szCs w:val="22"/>
              </w:rPr>
              <w:t>group[</w:t>
            </w:r>
            <w:proofErr w:type="gramEnd"/>
            <w:r w:rsidRPr="000F34B1">
              <w:rPr>
                <w:rFonts w:ascii="ArialMT" w:hAnsi="ArialMT" w:cs="ArialMT"/>
                <w:sz w:val="22"/>
                <w:szCs w:val="22"/>
              </w:rPr>
              <w:t>21][87][104][105][106].</w:t>
            </w:r>
          </w:p>
          <w:p w:rsidR="0046241E" w:rsidRPr="000F34B1" w:rsidRDefault="0046241E" w:rsidP="00C92218">
            <w:pPr>
              <w:autoSpaceDE w:val="0"/>
              <w:autoSpaceDN w:val="0"/>
              <w:adjustRightInd w:val="0"/>
              <w:rPr>
                <w:rFonts w:ascii="ArialMT" w:hAnsi="ArialMT" w:cs="ArialMT"/>
              </w:rPr>
            </w:pPr>
          </w:p>
          <w:p w:rsidR="0046241E" w:rsidRPr="000F34B1" w:rsidRDefault="0046241E" w:rsidP="00C92218">
            <w:pPr>
              <w:autoSpaceDE w:val="0"/>
              <w:autoSpaceDN w:val="0"/>
              <w:adjustRightInd w:val="0"/>
              <w:rPr>
                <w:rFonts w:ascii="Arial-BoldMT" w:hAnsi="Arial-BoldMT" w:cs="Arial-BoldMT"/>
                <w:bCs/>
              </w:rPr>
            </w:pPr>
          </w:p>
          <w:p w:rsidR="0046241E" w:rsidRPr="000F34B1" w:rsidRDefault="0046241E" w:rsidP="00C92218">
            <w:pPr>
              <w:autoSpaceDE w:val="0"/>
              <w:autoSpaceDN w:val="0"/>
              <w:adjustRightInd w:val="0"/>
              <w:rPr>
                <w:rFonts w:ascii="Arial-BoldMT" w:hAnsi="Arial-BoldMT" w:cs="Arial-BoldMT"/>
                <w:bCs/>
              </w:rPr>
            </w:pPr>
          </w:p>
        </w:tc>
        <w:tc>
          <w:tcPr>
            <w:tcW w:w="3515" w:type="dxa"/>
          </w:tcPr>
          <w:p w:rsidR="0046241E" w:rsidRPr="009B21F0" w:rsidRDefault="0046241E" w:rsidP="00C92218">
            <w:pPr>
              <w:autoSpaceDE w:val="0"/>
              <w:autoSpaceDN w:val="0"/>
              <w:adjustRightInd w:val="0"/>
              <w:jc w:val="both"/>
              <w:rPr>
                <w:rFonts w:ascii="ArialMT" w:hAnsi="ArialMT" w:cs="ArialMT"/>
                <w:b/>
              </w:rPr>
            </w:pPr>
            <w:r w:rsidRPr="009B21F0">
              <w:rPr>
                <w:rFonts w:ascii="ArialMT" w:hAnsi="ArialMT" w:cs="ArialMT"/>
                <w:b/>
                <w:sz w:val="22"/>
                <w:szCs w:val="22"/>
              </w:rPr>
              <w:lastRenderedPageBreak/>
              <w:t xml:space="preserve">6a.1. </w:t>
            </w:r>
          </w:p>
          <w:p w:rsidR="0046241E" w:rsidRPr="009B21F0" w:rsidRDefault="0046241E" w:rsidP="0046241E">
            <w:pPr>
              <w:autoSpaceDE w:val="0"/>
              <w:autoSpaceDN w:val="0"/>
              <w:adjustRightInd w:val="0"/>
              <w:rPr>
                <w:rFonts w:ascii="ArialMT" w:hAnsi="ArialMT" w:cs="ArialMT"/>
              </w:rPr>
            </w:pPr>
            <w:r w:rsidRPr="000F34B1">
              <w:rPr>
                <w:rFonts w:ascii="ArialMT" w:hAnsi="ArialMT" w:cs="ArialMT"/>
                <w:sz w:val="22"/>
                <w:szCs w:val="22"/>
              </w:rPr>
              <w:t>Individual outcomes are evaluated and recorded for all patients. Outcomes are directly related to the needs within the IMP and are recorded within the IMP</w:t>
            </w:r>
          </w:p>
        </w:tc>
        <w:tc>
          <w:tcPr>
            <w:tcW w:w="3561" w:type="dxa"/>
          </w:tcPr>
          <w:p w:rsidR="00680A7B" w:rsidRDefault="00680A7B" w:rsidP="009B21F0">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9B21F0" w:rsidRPr="00750329" w:rsidRDefault="009B21F0" w:rsidP="00C92218">
            <w:pPr>
              <w:autoSpaceDE w:val="0"/>
              <w:autoSpaceDN w:val="0"/>
              <w:adjustRightInd w:val="0"/>
              <w:rPr>
                <w:rFonts w:ascii="ArialMT" w:hAnsi="ArialMT" w:cs="ArialMT"/>
                <w:sz w:val="20"/>
                <w:szCs w:val="20"/>
              </w:rPr>
            </w:pPr>
            <w:r w:rsidRPr="00750329">
              <w:rPr>
                <w:rFonts w:ascii="ArialMT" w:hAnsi="ArialMT" w:cs="ArialMT"/>
                <w:sz w:val="20"/>
                <w:szCs w:val="20"/>
              </w:rPr>
              <w:t xml:space="preserve">3.5 </w:t>
            </w:r>
            <w:r w:rsidR="00680A7B">
              <w:rPr>
                <w:rFonts w:ascii="ArialMT" w:hAnsi="ArialMT" w:cs="ArialMT"/>
                <w:sz w:val="20"/>
                <w:szCs w:val="20"/>
              </w:rPr>
              <w:t>Effective care – record keeping</w:t>
            </w:r>
          </w:p>
          <w:p w:rsidR="0046241E" w:rsidRPr="009B21F0" w:rsidRDefault="004254D8" w:rsidP="00C92218">
            <w:pPr>
              <w:autoSpaceDE w:val="0"/>
              <w:autoSpaceDN w:val="0"/>
              <w:adjustRightInd w:val="0"/>
              <w:rPr>
                <w:rFonts w:ascii="ArialMT" w:hAnsi="ArialMT" w:cs="ArialMT"/>
              </w:rPr>
            </w:pPr>
            <w:r w:rsidRPr="00750329">
              <w:rPr>
                <w:rFonts w:ascii="ArialMT" w:hAnsi="ArialMT" w:cs="ArialMT"/>
                <w:sz w:val="20"/>
                <w:szCs w:val="20"/>
              </w:rPr>
              <w:t>5.1 Timely care – timely access</w:t>
            </w:r>
          </w:p>
        </w:tc>
      </w:tr>
      <w:tr w:rsidR="0046241E" w:rsidRPr="000F34B1" w:rsidTr="0046241E">
        <w:trPr>
          <w:trHeight w:val="2140"/>
        </w:trPr>
        <w:tc>
          <w:tcPr>
            <w:tcW w:w="3516" w:type="dxa"/>
            <w:vMerge/>
          </w:tcPr>
          <w:p w:rsidR="0046241E" w:rsidRPr="000F34B1" w:rsidRDefault="0046241E" w:rsidP="00C92218">
            <w:pPr>
              <w:autoSpaceDE w:val="0"/>
              <w:autoSpaceDN w:val="0"/>
              <w:adjustRightInd w:val="0"/>
              <w:jc w:val="both"/>
              <w:rPr>
                <w:rFonts w:ascii="Arial-BoldMT" w:hAnsi="Arial-BoldMT" w:cs="Arial-BoldMT"/>
                <w:b/>
                <w:bCs/>
              </w:rPr>
            </w:pPr>
          </w:p>
        </w:tc>
        <w:tc>
          <w:tcPr>
            <w:tcW w:w="3584" w:type="dxa"/>
            <w:vMerge/>
          </w:tcPr>
          <w:p w:rsidR="0046241E" w:rsidRPr="000F34B1" w:rsidRDefault="0046241E" w:rsidP="00C92218">
            <w:pPr>
              <w:autoSpaceDE w:val="0"/>
              <w:autoSpaceDN w:val="0"/>
              <w:adjustRightInd w:val="0"/>
              <w:rPr>
                <w:rFonts w:ascii="ArialMT" w:hAnsi="ArialMT" w:cs="ArialMT"/>
              </w:rPr>
            </w:pPr>
          </w:p>
        </w:tc>
        <w:tc>
          <w:tcPr>
            <w:tcW w:w="3515" w:type="dxa"/>
          </w:tcPr>
          <w:p w:rsidR="0046241E" w:rsidRPr="000F34B1" w:rsidRDefault="0046241E" w:rsidP="0046241E">
            <w:pPr>
              <w:autoSpaceDE w:val="0"/>
              <w:autoSpaceDN w:val="0"/>
              <w:adjustRightInd w:val="0"/>
              <w:rPr>
                <w:rFonts w:ascii="ArialMT" w:hAnsi="ArialMT" w:cs="ArialMT"/>
                <w:b/>
              </w:rPr>
            </w:pPr>
            <w:r w:rsidRPr="000F34B1">
              <w:rPr>
                <w:rFonts w:ascii="ArialMT" w:hAnsi="ArialMT" w:cs="ArialMT"/>
                <w:b/>
                <w:sz w:val="22"/>
                <w:szCs w:val="22"/>
              </w:rPr>
              <w:t>6a.2.</w:t>
            </w:r>
          </w:p>
          <w:p w:rsidR="0046241E" w:rsidRPr="000F34B1" w:rsidRDefault="0046241E" w:rsidP="0046241E">
            <w:pPr>
              <w:autoSpaceDE w:val="0"/>
              <w:autoSpaceDN w:val="0"/>
              <w:adjustRightInd w:val="0"/>
              <w:rPr>
                <w:rFonts w:ascii="ArialMT" w:hAnsi="ArialMT" w:cs="ArialMT"/>
              </w:rPr>
            </w:pPr>
            <w:r w:rsidRPr="000F34B1">
              <w:rPr>
                <w:rFonts w:ascii="ArialMT" w:hAnsi="ArialMT" w:cs="ArialMT"/>
                <w:sz w:val="22"/>
                <w:szCs w:val="22"/>
              </w:rPr>
              <w:t xml:space="preserve">The outcomes contain information on the </w:t>
            </w:r>
            <w:r w:rsidRPr="000F34B1">
              <w:rPr>
                <w:rFonts w:ascii="ArialMT" w:hAnsi="ArialMT" w:cs="ArialMT"/>
                <w:i/>
                <w:sz w:val="22"/>
                <w:szCs w:val="22"/>
              </w:rPr>
              <w:t>extent</w:t>
            </w:r>
            <w:r w:rsidRPr="000F34B1">
              <w:rPr>
                <w:rFonts w:ascii="ArialMT" w:hAnsi="ArialMT" w:cs="ArialMT"/>
                <w:sz w:val="22"/>
                <w:szCs w:val="22"/>
              </w:rPr>
              <w:t xml:space="preserve"> to which the specified goals have been met and include a validated quantitative measure which is appropriate for all the interventions implemented.</w:t>
            </w:r>
          </w:p>
          <w:p w:rsidR="0046241E" w:rsidRPr="000F34B1" w:rsidRDefault="0046241E" w:rsidP="00C92218">
            <w:pPr>
              <w:autoSpaceDE w:val="0"/>
              <w:autoSpaceDN w:val="0"/>
              <w:adjustRightInd w:val="0"/>
              <w:jc w:val="both"/>
              <w:rPr>
                <w:rFonts w:ascii="ArialMT" w:hAnsi="ArialMT" w:cs="ArialMT"/>
                <w:b/>
              </w:rPr>
            </w:pPr>
          </w:p>
        </w:tc>
        <w:tc>
          <w:tcPr>
            <w:tcW w:w="3561" w:type="dxa"/>
          </w:tcPr>
          <w:p w:rsidR="00680A7B" w:rsidRDefault="00680A7B" w:rsidP="00680A7B">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46241E" w:rsidRPr="000F34B1" w:rsidRDefault="0046241E" w:rsidP="0046241E">
            <w:pPr>
              <w:autoSpaceDE w:val="0"/>
              <w:autoSpaceDN w:val="0"/>
              <w:adjustRightInd w:val="0"/>
              <w:rPr>
                <w:rFonts w:ascii="Arial-BoldMT" w:hAnsi="Arial-BoldMT" w:cs="Arial-BoldMT"/>
                <w:bCs/>
                <w:i/>
              </w:rPr>
            </w:pPr>
          </w:p>
        </w:tc>
      </w:tr>
      <w:tr w:rsidR="0046241E" w:rsidRPr="000F34B1" w:rsidTr="0046241E">
        <w:trPr>
          <w:trHeight w:val="2140"/>
        </w:trPr>
        <w:tc>
          <w:tcPr>
            <w:tcW w:w="3516" w:type="dxa"/>
            <w:vMerge/>
          </w:tcPr>
          <w:p w:rsidR="0046241E" w:rsidRPr="000F34B1" w:rsidRDefault="0046241E" w:rsidP="00C92218">
            <w:pPr>
              <w:autoSpaceDE w:val="0"/>
              <w:autoSpaceDN w:val="0"/>
              <w:adjustRightInd w:val="0"/>
              <w:jc w:val="both"/>
              <w:rPr>
                <w:rFonts w:ascii="Arial-BoldMT" w:hAnsi="Arial-BoldMT" w:cs="Arial-BoldMT"/>
                <w:b/>
                <w:bCs/>
              </w:rPr>
            </w:pPr>
          </w:p>
        </w:tc>
        <w:tc>
          <w:tcPr>
            <w:tcW w:w="3584" w:type="dxa"/>
            <w:vMerge/>
          </w:tcPr>
          <w:p w:rsidR="0046241E" w:rsidRPr="000F34B1" w:rsidRDefault="0046241E" w:rsidP="00C92218">
            <w:pPr>
              <w:autoSpaceDE w:val="0"/>
              <w:autoSpaceDN w:val="0"/>
              <w:adjustRightInd w:val="0"/>
              <w:rPr>
                <w:rFonts w:ascii="ArialMT" w:hAnsi="ArialMT" w:cs="ArialMT"/>
              </w:rPr>
            </w:pPr>
          </w:p>
        </w:tc>
        <w:tc>
          <w:tcPr>
            <w:tcW w:w="3515" w:type="dxa"/>
          </w:tcPr>
          <w:p w:rsidR="0046241E" w:rsidRPr="000F34B1" w:rsidRDefault="0046241E" w:rsidP="0046241E">
            <w:pPr>
              <w:autoSpaceDE w:val="0"/>
              <w:autoSpaceDN w:val="0"/>
              <w:adjustRightInd w:val="0"/>
              <w:rPr>
                <w:rFonts w:ascii="ArialMT" w:hAnsi="ArialMT" w:cs="ArialMT"/>
                <w:b/>
              </w:rPr>
            </w:pPr>
            <w:r w:rsidRPr="000F34B1">
              <w:rPr>
                <w:rFonts w:ascii="ArialMT" w:hAnsi="ArialMT" w:cs="ArialMT"/>
                <w:b/>
                <w:sz w:val="22"/>
                <w:szCs w:val="22"/>
              </w:rPr>
              <w:t>6a.3.</w:t>
            </w:r>
          </w:p>
          <w:p w:rsidR="0046241E" w:rsidRPr="000F34B1" w:rsidRDefault="0046241E" w:rsidP="0046241E">
            <w:pPr>
              <w:autoSpaceDE w:val="0"/>
              <w:autoSpaceDN w:val="0"/>
              <w:adjustRightInd w:val="0"/>
              <w:jc w:val="both"/>
              <w:rPr>
                <w:rFonts w:ascii="ArialMT" w:hAnsi="ArialMT" w:cs="ArialMT"/>
                <w:b/>
              </w:rPr>
            </w:pPr>
            <w:r w:rsidRPr="000F34B1">
              <w:rPr>
                <w:rFonts w:ascii="ArialMT" w:hAnsi="ArialMT" w:cs="ArialMT"/>
                <w:sz w:val="22"/>
                <w:szCs w:val="22"/>
              </w:rPr>
              <w:t>Outcomes are used to monitor patient progress and to further develop the IMP which may result in the identification of further actions required.</w:t>
            </w:r>
          </w:p>
        </w:tc>
        <w:tc>
          <w:tcPr>
            <w:tcW w:w="3561" w:type="dxa"/>
          </w:tcPr>
          <w:p w:rsidR="00680A7B" w:rsidRDefault="00680A7B" w:rsidP="00680A7B">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46241E" w:rsidRPr="000F34B1" w:rsidRDefault="0046241E" w:rsidP="00C92218">
            <w:pPr>
              <w:autoSpaceDE w:val="0"/>
              <w:autoSpaceDN w:val="0"/>
              <w:adjustRightInd w:val="0"/>
              <w:rPr>
                <w:rFonts w:ascii="Arial-BoldMT" w:hAnsi="Arial-BoldMT" w:cs="Arial-BoldMT"/>
                <w:bCs/>
                <w:i/>
              </w:rPr>
            </w:pPr>
          </w:p>
        </w:tc>
      </w:tr>
      <w:tr w:rsidR="0046241E" w:rsidRPr="000F34B1" w:rsidTr="0046241E">
        <w:trPr>
          <w:trHeight w:val="1525"/>
        </w:trPr>
        <w:tc>
          <w:tcPr>
            <w:tcW w:w="3516" w:type="dxa"/>
            <w:vMerge/>
          </w:tcPr>
          <w:p w:rsidR="0046241E" w:rsidRPr="000F34B1" w:rsidRDefault="0046241E" w:rsidP="00C92218">
            <w:pPr>
              <w:autoSpaceDE w:val="0"/>
              <w:autoSpaceDN w:val="0"/>
              <w:adjustRightInd w:val="0"/>
              <w:jc w:val="both"/>
              <w:rPr>
                <w:rFonts w:ascii="Arial-BoldMT" w:hAnsi="Arial-BoldMT" w:cs="Arial-BoldMT"/>
                <w:b/>
                <w:bCs/>
              </w:rPr>
            </w:pPr>
          </w:p>
        </w:tc>
        <w:tc>
          <w:tcPr>
            <w:tcW w:w="3584" w:type="dxa"/>
            <w:vMerge/>
          </w:tcPr>
          <w:p w:rsidR="0046241E" w:rsidRPr="000F34B1" w:rsidRDefault="0046241E" w:rsidP="00C92218">
            <w:pPr>
              <w:autoSpaceDE w:val="0"/>
              <w:autoSpaceDN w:val="0"/>
              <w:adjustRightInd w:val="0"/>
              <w:jc w:val="both"/>
              <w:rPr>
                <w:rFonts w:ascii="ArialMT" w:hAnsi="ArialMT" w:cs="ArialMT"/>
              </w:rPr>
            </w:pPr>
          </w:p>
        </w:tc>
        <w:tc>
          <w:tcPr>
            <w:tcW w:w="3515" w:type="dxa"/>
          </w:tcPr>
          <w:p w:rsidR="0046241E" w:rsidRPr="000F34B1" w:rsidRDefault="0046241E" w:rsidP="00C92218">
            <w:pPr>
              <w:autoSpaceDE w:val="0"/>
              <w:autoSpaceDN w:val="0"/>
              <w:adjustRightInd w:val="0"/>
              <w:jc w:val="both"/>
              <w:rPr>
                <w:rFonts w:ascii="ArialMT" w:hAnsi="ArialMT" w:cs="ArialMT"/>
                <w:b/>
              </w:rPr>
            </w:pPr>
            <w:r w:rsidRPr="000F34B1">
              <w:rPr>
                <w:rFonts w:ascii="ArialMT" w:hAnsi="ArialMT" w:cs="ArialMT"/>
                <w:b/>
                <w:sz w:val="22"/>
                <w:szCs w:val="22"/>
              </w:rPr>
              <w:t>6b.1.</w:t>
            </w:r>
          </w:p>
          <w:p w:rsidR="0046241E" w:rsidRPr="000F34B1" w:rsidRDefault="0046241E" w:rsidP="00A62F3C">
            <w:pPr>
              <w:autoSpaceDE w:val="0"/>
              <w:autoSpaceDN w:val="0"/>
              <w:adjustRightInd w:val="0"/>
              <w:rPr>
                <w:rFonts w:ascii="ArialMT" w:hAnsi="ArialMT" w:cs="ArialMT"/>
                <w:b/>
              </w:rPr>
            </w:pPr>
            <w:r w:rsidRPr="000F34B1">
              <w:rPr>
                <w:rFonts w:ascii="ArialMT" w:hAnsi="ArialMT" w:cs="ArialMT"/>
                <w:sz w:val="22"/>
                <w:szCs w:val="22"/>
              </w:rPr>
              <w:t>Outcomes are analysed at service level to identify trends and patterns within the data and are compared against different factors.</w:t>
            </w:r>
          </w:p>
        </w:tc>
        <w:tc>
          <w:tcPr>
            <w:tcW w:w="3561" w:type="dxa"/>
          </w:tcPr>
          <w:p w:rsidR="000966ED" w:rsidRPr="00750329" w:rsidRDefault="000966ED" w:rsidP="00651FC5">
            <w:pPr>
              <w:autoSpaceDE w:val="0"/>
              <w:autoSpaceDN w:val="0"/>
              <w:adjustRightInd w:val="0"/>
              <w:rPr>
                <w:rFonts w:ascii="ArialMT" w:hAnsi="ArialMT" w:cs="ArialMT"/>
                <w:sz w:val="20"/>
                <w:szCs w:val="20"/>
              </w:rPr>
            </w:pPr>
            <w:r w:rsidRPr="00750329">
              <w:rPr>
                <w:rFonts w:ascii="ArialMT" w:hAnsi="ArialMT" w:cs="ArialMT"/>
                <w:sz w:val="20"/>
                <w:szCs w:val="20"/>
              </w:rPr>
              <w:t>3.3 Effective care – quality improvement, research and innovation</w:t>
            </w:r>
          </w:p>
          <w:p w:rsidR="00651FC5" w:rsidRPr="00750329" w:rsidRDefault="00651FC5" w:rsidP="00651FC5">
            <w:pPr>
              <w:autoSpaceDE w:val="0"/>
              <w:autoSpaceDN w:val="0"/>
              <w:adjustRightInd w:val="0"/>
              <w:rPr>
                <w:rFonts w:ascii="ArialMT" w:hAnsi="ArialMT" w:cs="ArialMT"/>
                <w:sz w:val="20"/>
                <w:szCs w:val="20"/>
              </w:rPr>
            </w:pPr>
            <w:r w:rsidRPr="00750329">
              <w:rPr>
                <w:rFonts w:ascii="ArialMT" w:hAnsi="ArialMT" w:cs="ArialMT"/>
                <w:sz w:val="20"/>
                <w:szCs w:val="20"/>
              </w:rPr>
              <w:t>3.4 Effective Care – information governance and communications technology</w:t>
            </w:r>
          </w:p>
          <w:p w:rsidR="0046241E" w:rsidRPr="000F34B1" w:rsidRDefault="0046241E" w:rsidP="00C92218">
            <w:pPr>
              <w:autoSpaceDE w:val="0"/>
              <w:autoSpaceDN w:val="0"/>
              <w:adjustRightInd w:val="0"/>
              <w:rPr>
                <w:rFonts w:ascii="Arial-BoldMT" w:hAnsi="Arial-BoldMT" w:cs="Arial-BoldMT"/>
                <w:bCs/>
              </w:rPr>
            </w:pPr>
          </w:p>
        </w:tc>
      </w:tr>
    </w:tbl>
    <w:p w:rsidR="00974435" w:rsidRPr="000F34B1" w:rsidRDefault="00974435" w:rsidP="00C93560">
      <w:pPr>
        <w:autoSpaceDE w:val="0"/>
        <w:autoSpaceDN w:val="0"/>
        <w:adjustRightInd w:val="0"/>
        <w:rPr>
          <w:rFonts w:ascii="ArialMT" w:hAnsi="ArialMT" w:cs="ArialMT"/>
          <w:sz w:val="22"/>
          <w:szCs w:val="22"/>
        </w:rPr>
      </w:pPr>
    </w:p>
    <w:p w:rsidR="00974435" w:rsidRPr="000F34B1" w:rsidRDefault="00974435" w:rsidP="00C93560">
      <w:pPr>
        <w:autoSpaceDE w:val="0"/>
        <w:autoSpaceDN w:val="0"/>
        <w:adjustRightInd w:val="0"/>
        <w:rPr>
          <w:sz w:val="22"/>
          <w:szCs w:val="22"/>
        </w:rPr>
      </w:pPr>
      <w:r w:rsidRPr="000F34B1">
        <w:rPr>
          <w:sz w:val="22"/>
          <w:szCs w:val="22"/>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11"/>
        <w:gridCol w:w="3611"/>
        <w:gridCol w:w="3612"/>
        <w:gridCol w:w="3612"/>
      </w:tblGrid>
      <w:tr w:rsidR="00974435" w:rsidRPr="000F34B1" w:rsidTr="00C92218">
        <w:tc>
          <w:tcPr>
            <w:tcW w:w="14446" w:type="dxa"/>
            <w:gridSpan w:val="4"/>
            <w:shd w:val="clear" w:color="auto" w:fill="C0C0C0"/>
          </w:tcPr>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sz w:val="36"/>
                <w:szCs w:val="36"/>
              </w:rPr>
            </w:pPr>
            <w:r w:rsidRPr="000F34B1">
              <w:rPr>
                <w:rFonts w:ascii="Arial-BoldMT" w:hAnsi="Arial-BoldMT" w:cs="Arial-BoldMT"/>
                <w:b/>
                <w:bCs/>
                <w:sz w:val="36"/>
                <w:szCs w:val="36"/>
              </w:rPr>
              <w:t xml:space="preserve">Standard 7. </w:t>
            </w:r>
            <w:r w:rsidR="002655A4" w:rsidRPr="000F34B1">
              <w:rPr>
                <w:rFonts w:ascii="Arial-BoldMT" w:hAnsi="Arial-BoldMT" w:cs="Arial-BoldMT"/>
                <w:b/>
                <w:bCs/>
                <w:sz w:val="36"/>
                <w:szCs w:val="36"/>
              </w:rPr>
              <w:t xml:space="preserve">Clinical </w:t>
            </w:r>
            <w:r w:rsidRPr="000F34B1">
              <w:rPr>
                <w:rFonts w:ascii="Arial-BoldMT" w:hAnsi="Arial-BoldMT" w:cs="Arial-BoldMT"/>
                <w:b/>
                <w:bCs/>
                <w:sz w:val="36"/>
                <w:szCs w:val="36"/>
              </w:rPr>
              <w:t>Skills and Expertise</w:t>
            </w:r>
          </w:p>
          <w:p w:rsidR="00974435" w:rsidRPr="000F34B1" w:rsidRDefault="00974435" w:rsidP="00C92218">
            <w:pPr>
              <w:autoSpaceDE w:val="0"/>
              <w:autoSpaceDN w:val="0"/>
              <w:adjustRightInd w:val="0"/>
              <w:rPr>
                <w:rFonts w:ascii="Arial-BoldMT" w:hAnsi="Arial-BoldMT" w:cs="Arial-BoldMT"/>
                <w:b/>
                <w:bCs/>
              </w:rPr>
            </w:pPr>
          </w:p>
        </w:tc>
      </w:tr>
      <w:tr w:rsidR="00974435" w:rsidRPr="000F34B1" w:rsidTr="00C92218">
        <w:tc>
          <w:tcPr>
            <w:tcW w:w="3611"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STANDARD STATEMENT</w:t>
            </w:r>
          </w:p>
        </w:tc>
        <w:tc>
          <w:tcPr>
            <w:tcW w:w="3611"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RATIONALE</w:t>
            </w:r>
          </w:p>
          <w:p w:rsidR="00974435" w:rsidRPr="000F34B1" w:rsidRDefault="00974435" w:rsidP="00C92218">
            <w:pPr>
              <w:autoSpaceDE w:val="0"/>
              <w:autoSpaceDN w:val="0"/>
              <w:adjustRightInd w:val="0"/>
              <w:jc w:val="center"/>
              <w:rPr>
                <w:rFonts w:ascii="Arial-BoldMT" w:hAnsi="Arial-BoldMT" w:cs="Arial-BoldMT"/>
                <w:b/>
                <w:bCs/>
              </w:rPr>
            </w:pPr>
          </w:p>
        </w:tc>
        <w:tc>
          <w:tcPr>
            <w:tcW w:w="3612"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FB1FB3">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CRITERIA</w:t>
            </w:r>
          </w:p>
        </w:tc>
        <w:tc>
          <w:tcPr>
            <w:tcW w:w="3612" w:type="dxa"/>
          </w:tcPr>
          <w:p w:rsidR="00974435" w:rsidRPr="000F34B1" w:rsidRDefault="00974435" w:rsidP="009B39CB">
            <w:pPr>
              <w:autoSpaceDE w:val="0"/>
              <w:autoSpaceDN w:val="0"/>
              <w:adjustRightInd w:val="0"/>
              <w:jc w:val="center"/>
              <w:rPr>
                <w:rFonts w:ascii="Arial-BoldMT" w:hAnsi="Arial-BoldMT" w:cs="Arial-BoldMT"/>
                <w:b/>
                <w:bCs/>
              </w:rPr>
            </w:pPr>
          </w:p>
        </w:tc>
      </w:tr>
      <w:tr w:rsidR="00974435" w:rsidRPr="000F34B1" w:rsidTr="00C92218">
        <w:trPr>
          <w:trHeight w:val="1525"/>
        </w:trPr>
        <w:tc>
          <w:tcPr>
            <w:tcW w:w="3611" w:type="dxa"/>
            <w:vMerge w:val="restart"/>
          </w:tcPr>
          <w:p w:rsidR="00974435" w:rsidRPr="000F34B1" w:rsidRDefault="00974435" w:rsidP="00C92218">
            <w:pPr>
              <w:autoSpaceDE w:val="0"/>
              <w:autoSpaceDN w:val="0"/>
              <w:adjustRightInd w:val="0"/>
              <w:jc w:val="both"/>
              <w:rPr>
                <w:rFonts w:ascii="Arial-BoldMT" w:hAnsi="Arial-BoldMT" w:cs="Arial-BoldMT"/>
                <w:bCs/>
              </w:rPr>
            </w:pPr>
            <w:r w:rsidRPr="000F34B1">
              <w:rPr>
                <w:rFonts w:ascii="Arial-BoldMT" w:hAnsi="Arial-BoldMT" w:cs="Arial-BoldMT"/>
                <w:b/>
                <w:bCs/>
                <w:sz w:val="22"/>
                <w:szCs w:val="22"/>
              </w:rPr>
              <w:t>7a.</w:t>
            </w:r>
            <w:r w:rsidRPr="000F34B1">
              <w:rPr>
                <w:rFonts w:ascii="Arial-BoldMT" w:hAnsi="Arial-BoldMT" w:cs="Arial-BoldMT"/>
                <w:bCs/>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Each service provides, within a governed team approach, the clinical competencies necessary to safely and effectively support the assessments and interventions undertaken. All tasks are undertaken within an established, nationally-agreed, competency-based framework.</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D04E3B">
            <w:pPr>
              <w:autoSpaceDE w:val="0"/>
              <w:autoSpaceDN w:val="0"/>
              <w:adjustRightInd w:val="0"/>
              <w:jc w:val="both"/>
              <w:rPr>
                <w:rFonts w:ascii="Arial-BoldMT" w:hAnsi="Arial-BoldMT" w:cs="Arial-BoldMT"/>
                <w:bCs/>
              </w:rPr>
            </w:pPr>
          </w:p>
        </w:tc>
        <w:tc>
          <w:tcPr>
            <w:tcW w:w="3611" w:type="dxa"/>
            <w:vMerge w:val="restart"/>
          </w:tcPr>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To help ensure a safe and effective service, all people working with Audiology patients should work within their agreed Scopes of Practice and have the skills required for their contribution towards patient care</w:t>
            </w:r>
            <w:r w:rsidR="00CA1622" w:rsidRPr="000F34B1">
              <w:rPr>
                <w:rFonts w:ascii="ArialMT" w:hAnsi="ArialMT" w:cs="ArialMT"/>
                <w:sz w:val="22"/>
                <w:szCs w:val="22"/>
              </w:rPr>
              <w:t xml:space="preserve"> [</w:t>
            </w:r>
            <w:r w:rsidR="002C5102" w:rsidRPr="000F34B1">
              <w:rPr>
                <w:rFonts w:ascii="ArialMT" w:hAnsi="ArialMT" w:cs="ArialMT"/>
                <w:sz w:val="22"/>
                <w:szCs w:val="22"/>
              </w:rPr>
              <w:t>107</w:t>
            </w:r>
            <w:r w:rsidR="00CA1622" w:rsidRPr="000F34B1">
              <w:rPr>
                <w:rFonts w:ascii="ArialMT" w:hAnsi="ArialMT" w:cs="ArialMT"/>
                <w:sz w:val="22"/>
                <w:szCs w:val="22"/>
              </w:rPr>
              <w:t>][</w:t>
            </w:r>
            <w:r w:rsidR="002C5102" w:rsidRPr="000F34B1">
              <w:rPr>
                <w:rFonts w:ascii="ArialMT" w:hAnsi="ArialMT" w:cs="ArialMT"/>
                <w:sz w:val="22"/>
                <w:szCs w:val="22"/>
              </w:rPr>
              <w:t>108</w:t>
            </w:r>
            <w:r w:rsidR="00CA1622" w:rsidRPr="000F34B1">
              <w:rPr>
                <w:rFonts w:ascii="ArialMT" w:hAnsi="ArialMT" w:cs="ArialMT"/>
                <w:sz w:val="22"/>
                <w:szCs w:val="22"/>
              </w:rPr>
              <w:t>][10</w:t>
            </w:r>
            <w:r w:rsidR="002C5102" w:rsidRPr="000F34B1">
              <w:rPr>
                <w:rFonts w:ascii="ArialMT" w:hAnsi="ArialMT" w:cs="ArialMT"/>
                <w:sz w:val="22"/>
                <w:szCs w:val="22"/>
              </w:rPr>
              <w:t>9][1</w:t>
            </w:r>
            <w:r w:rsidR="00CA1622" w:rsidRPr="000F34B1">
              <w:rPr>
                <w:rFonts w:ascii="ArialMT" w:hAnsi="ArialMT" w:cs="ArialMT"/>
                <w:sz w:val="22"/>
                <w:szCs w:val="22"/>
              </w:rPr>
              <w:t>1</w:t>
            </w:r>
            <w:r w:rsidR="002C5102" w:rsidRPr="000F34B1">
              <w:rPr>
                <w:rFonts w:ascii="ArialMT" w:hAnsi="ArialMT" w:cs="ArialMT"/>
                <w:sz w:val="22"/>
                <w:szCs w:val="22"/>
              </w:rPr>
              <w:t>0</w:t>
            </w:r>
            <w:r w:rsidR="00CA1622" w:rsidRPr="000F34B1">
              <w:rPr>
                <w:rFonts w:ascii="ArialMT" w:hAnsi="ArialMT" w:cs="ArialMT"/>
                <w:sz w:val="22"/>
                <w:szCs w:val="22"/>
              </w:rPr>
              <w:t>]</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Regulatory Bodies’ ‘Standards of Proficiency’ statements detail requirements for registered practitioners to remain registered. These are produced for the safe and effective practice of the professions they regulate and are deemed to be the minimum standards which are necessary to protect members of the public</w:t>
            </w:r>
            <w:r w:rsidR="00CA1622" w:rsidRPr="000F34B1">
              <w:rPr>
                <w:rFonts w:ascii="ArialMT" w:hAnsi="ArialMT" w:cs="ArialMT"/>
                <w:sz w:val="22"/>
                <w:szCs w:val="22"/>
              </w:rPr>
              <w:t xml:space="preserve"> </w:t>
            </w:r>
            <w:r w:rsidR="002C5102" w:rsidRPr="000F34B1">
              <w:rPr>
                <w:rFonts w:ascii="ArialMT" w:hAnsi="ArialMT" w:cs="ArialMT"/>
                <w:sz w:val="22"/>
                <w:szCs w:val="22"/>
              </w:rPr>
              <w:t>[111</w:t>
            </w:r>
            <w:proofErr w:type="gramStart"/>
            <w:r w:rsidR="00CA1622" w:rsidRPr="000F34B1">
              <w:rPr>
                <w:rFonts w:ascii="ArialMT" w:hAnsi="ArialMT" w:cs="ArialMT"/>
                <w:sz w:val="22"/>
                <w:szCs w:val="22"/>
              </w:rPr>
              <w:t>][</w:t>
            </w:r>
            <w:proofErr w:type="gramEnd"/>
            <w:r w:rsidR="00CA1622" w:rsidRPr="000F34B1">
              <w:rPr>
                <w:rFonts w:ascii="ArialMT" w:hAnsi="ArialMT" w:cs="ArialMT"/>
                <w:sz w:val="22"/>
                <w:szCs w:val="22"/>
              </w:rPr>
              <w:t>1</w:t>
            </w:r>
            <w:r w:rsidR="002C5102" w:rsidRPr="000F34B1">
              <w:rPr>
                <w:rFonts w:ascii="ArialMT" w:hAnsi="ArialMT" w:cs="ArialMT"/>
                <w:sz w:val="22"/>
                <w:szCs w:val="22"/>
              </w:rPr>
              <w:t>12</w:t>
            </w:r>
            <w:r w:rsidR="00CA1622" w:rsidRPr="000F34B1">
              <w:rPr>
                <w:rFonts w:ascii="ArialMT" w:hAnsi="ArialMT" w:cs="ArialMT"/>
                <w:sz w:val="22"/>
                <w:szCs w:val="22"/>
              </w:rPr>
              <w:t>][1</w:t>
            </w:r>
            <w:r w:rsidR="002C5102" w:rsidRPr="000F34B1">
              <w:rPr>
                <w:rFonts w:ascii="ArialMT" w:hAnsi="ArialMT" w:cs="ArialMT"/>
                <w:sz w:val="22"/>
                <w:szCs w:val="22"/>
              </w:rPr>
              <w:t>13</w:t>
            </w:r>
            <w:r w:rsidR="00CA1622" w:rsidRPr="000F34B1">
              <w:rPr>
                <w:rFonts w:ascii="ArialMT" w:hAnsi="ArialMT" w:cs="ArialMT"/>
                <w:sz w:val="22"/>
                <w:szCs w:val="22"/>
              </w:rPr>
              <w:t>][1</w:t>
            </w:r>
            <w:r w:rsidR="002C5102" w:rsidRPr="000F34B1">
              <w:rPr>
                <w:rFonts w:ascii="ArialMT" w:hAnsi="ArialMT" w:cs="ArialMT"/>
                <w:sz w:val="22"/>
                <w:szCs w:val="22"/>
              </w:rPr>
              <w:t>14</w:t>
            </w:r>
            <w:r w:rsidR="00CA1622"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Registration bodies and some </w:t>
            </w:r>
            <w:r w:rsidRPr="000F34B1">
              <w:rPr>
                <w:rFonts w:ascii="ArialMT" w:hAnsi="ArialMT" w:cs="ArialMT"/>
                <w:sz w:val="22"/>
                <w:szCs w:val="22"/>
              </w:rPr>
              <w:lastRenderedPageBreak/>
              <w:t>employers require demonstration of regular CPD activity. Facilities to access CPD close to the point of work and in association with colleagues is advantageous</w:t>
            </w:r>
            <w:r w:rsidR="00CA1622" w:rsidRPr="000F34B1">
              <w:rPr>
                <w:rFonts w:ascii="ArialMT" w:hAnsi="ArialMT" w:cs="ArialMT"/>
                <w:sz w:val="22"/>
                <w:szCs w:val="22"/>
              </w:rPr>
              <w:t xml:space="preserve"> [1</w:t>
            </w:r>
            <w:r w:rsidR="002C5102" w:rsidRPr="000F34B1">
              <w:rPr>
                <w:rFonts w:ascii="ArialMT" w:hAnsi="ArialMT" w:cs="ArialMT"/>
                <w:sz w:val="22"/>
                <w:szCs w:val="22"/>
              </w:rPr>
              <w:t>15</w:t>
            </w:r>
            <w:proofErr w:type="gramStart"/>
            <w:r w:rsidR="00CA1622" w:rsidRPr="000F34B1">
              <w:rPr>
                <w:rFonts w:ascii="ArialMT" w:hAnsi="ArialMT" w:cs="ArialMT"/>
                <w:sz w:val="22"/>
                <w:szCs w:val="22"/>
              </w:rPr>
              <w:t>][</w:t>
            </w:r>
            <w:proofErr w:type="gramEnd"/>
            <w:r w:rsidR="00CA1622" w:rsidRPr="000F34B1">
              <w:rPr>
                <w:rFonts w:ascii="ArialMT" w:hAnsi="ArialMT" w:cs="ArialMT"/>
                <w:sz w:val="22"/>
                <w:szCs w:val="22"/>
              </w:rPr>
              <w:t>1</w:t>
            </w:r>
            <w:r w:rsidR="002C5102" w:rsidRPr="000F34B1">
              <w:rPr>
                <w:rFonts w:ascii="ArialMT" w:hAnsi="ArialMT" w:cs="ArialMT"/>
                <w:sz w:val="22"/>
                <w:szCs w:val="22"/>
              </w:rPr>
              <w:t>16</w:t>
            </w:r>
            <w:r w:rsidR="00CA1622" w:rsidRPr="000F34B1">
              <w:rPr>
                <w:rFonts w:ascii="ArialMT" w:hAnsi="ArialMT" w:cs="ArialMT"/>
                <w:sz w:val="22"/>
                <w:szCs w:val="22"/>
              </w:rPr>
              <w:t>][1</w:t>
            </w:r>
            <w:r w:rsidR="002C5102" w:rsidRPr="000F34B1">
              <w:rPr>
                <w:rFonts w:ascii="ArialMT" w:hAnsi="ArialMT" w:cs="ArialMT"/>
                <w:sz w:val="22"/>
                <w:szCs w:val="22"/>
              </w:rPr>
              <w:t>17</w:t>
            </w:r>
            <w:r w:rsidR="00CA1622"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Peer review provides a useful approach to help ensure clinical competencies are maintained</w:t>
            </w:r>
            <w:r w:rsidR="00CA1622" w:rsidRPr="000F34B1">
              <w:rPr>
                <w:rFonts w:ascii="ArialMT" w:hAnsi="ArialMT" w:cs="ArialMT"/>
                <w:sz w:val="22"/>
                <w:szCs w:val="22"/>
              </w:rPr>
              <w:t xml:space="preserve"> </w:t>
            </w:r>
            <w:r w:rsidR="002C5102" w:rsidRPr="000F34B1">
              <w:rPr>
                <w:rFonts w:ascii="ArialMT" w:hAnsi="ArialMT" w:cs="ArialMT"/>
                <w:sz w:val="22"/>
                <w:szCs w:val="22"/>
              </w:rPr>
              <w:t>[118</w:t>
            </w:r>
            <w:proofErr w:type="gramStart"/>
            <w:r w:rsidR="002C5102" w:rsidRPr="000F34B1">
              <w:rPr>
                <w:rFonts w:ascii="ArialMT" w:hAnsi="ArialMT" w:cs="ArialMT"/>
                <w:sz w:val="22"/>
                <w:szCs w:val="22"/>
              </w:rPr>
              <w:t>][</w:t>
            </w:r>
            <w:proofErr w:type="gramEnd"/>
            <w:r w:rsidR="002C5102" w:rsidRPr="000F34B1">
              <w:rPr>
                <w:rFonts w:ascii="ArialMT" w:hAnsi="ArialMT" w:cs="ArialMT"/>
                <w:sz w:val="22"/>
                <w:szCs w:val="22"/>
              </w:rPr>
              <w:t>119</w:t>
            </w:r>
            <w:r w:rsidR="00CA1622"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To ensure safe and effective outcomes for patients it is important that there are safeguards in place governing the employment and deployment of volunteers</w:t>
            </w:r>
            <w:r w:rsidR="00CA1622" w:rsidRPr="000F34B1">
              <w:rPr>
                <w:rFonts w:ascii="ArialMT" w:hAnsi="ArialMT" w:cs="ArialMT"/>
                <w:sz w:val="22"/>
                <w:szCs w:val="22"/>
              </w:rPr>
              <w:t xml:space="preserve"> </w:t>
            </w:r>
            <w:r w:rsidR="0087115F" w:rsidRPr="000F34B1">
              <w:rPr>
                <w:rFonts w:ascii="ArialMT" w:hAnsi="ArialMT" w:cs="ArialMT"/>
                <w:sz w:val="22"/>
                <w:szCs w:val="22"/>
              </w:rPr>
              <w:t>[120</w:t>
            </w:r>
            <w:proofErr w:type="gramStart"/>
            <w:r w:rsidR="0087115F" w:rsidRPr="000F34B1">
              <w:rPr>
                <w:rFonts w:ascii="ArialMT" w:hAnsi="ArialMT" w:cs="ArialMT"/>
                <w:sz w:val="22"/>
                <w:szCs w:val="22"/>
              </w:rPr>
              <w:t>][</w:t>
            </w:r>
            <w:proofErr w:type="gramEnd"/>
            <w:r w:rsidR="0087115F" w:rsidRPr="000F34B1">
              <w:rPr>
                <w:rFonts w:ascii="ArialMT" w:hAnsi="ArialMT" w:cs="ArialMT"/>
                <w:sz w:val="22"/>
                <w:szCs w:val="22"/>
              </w:rPr>
              <w:t>1</w:t>
            </w:r>
            <w:r w:rsidR="00CA1622" w:rsidRPr="000F34B1">
              <w:rPr>
                <w:rFonts w:ascii="ArialMT" w:hAnsi="ArialMT" w:cs="ArialMT"/>
                <w:sz w:val="22"/>
                <w:szCs w:val="22"/>
              </w:rPr>
              <w:t>2</w:t>
            </w:r>
            <w:r w:rsidR="0087115F" w:rsidRPr="000F34B1">
              <w:rPr>
                <w:rFonts w:ascii="ArialMT" w:hAnsi="ArialMT" w:cs="ArialMT"/>
                <w:sz w:val="22"/>
                <w:szCs w:val="22"/>
              </w:rPr>
              <w:t>1][122][123</w:t>
            </w:r>
            <w:r w:rsidR="00CA1622"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BoldMT" w:hAnsi="Arial-BoldMT" w:cs="Arial-BoldMT"/>
                <w:b/>
                <w:bCs/>
              </w:rPr>
            </w:pPr>
          </w:p>
        </w:tc>
        <w:tc>
          <w:tcPr>
            <w:tcW w:w="3612"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lastRenderedPageBreak/>
              <w:t>7a.1</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All eligible, clinical staff working in Audiology </w:t>
            </w:r>
            <w:proofErr w:type="gramStart"/>
            <w:r w:rsidRPr="000F34B1">
              <w:rPr>
                <w:rFonts w:ascii="ArialMT" w:hAnsi="ArialMT" w:cs="ArialMT"/>
                <w:sz w:val="22"/>
                <w:szCs w:val="22"/>
              </w:rPr>
              <w:t>are</w:t>
            </w:r>
            <w:proofErr w:type="gramEnd"/>
            <w:r w:rsidRPr="000F34B1">
              <w:rPr>
                <w:rFonts w:ascii="ArialMT" w:hAnsi="ArialMT" w:cs="ArialMT"/>
                <w:sz w:val="22"/>
                <w:szCs w:val="22"/>
              </w:rPr>
              <w:t xml:space="preserve"> registered with a registration body. </w:t>
            </w:r>
            <w:r w:rsidRPr="000F34B1">
              <w:rPr>
                <w:rStyle w:val="FootnoteReference"/>
                <w:rFonts w:ascii="ArialMT" w:hAnsi="ArialMT" w:cs="ArialMT"/>
                <w:sz w:val="22"/>
                <w:szCs w:val="22"/>
              </w:rPr>
              <w:footnoteReference w:id="2"/>
            </w:r>
          </w:p>
          <w:p w:rsidR="00974435" w:rsidRPr="000F34B1" w:rsidRDefault="00974435" w:rsidP="00C92218">
            <w:pPr>
              <w:autoSpaceDE w:val="0"/>
              <w:autoSpaceDN w:val="0"/>
              <w:adjustRightInd w:val="0"/>
              <w:jc w:val="both"/>
              <w:rPr>
                <w:rFonts w:ascii="ArialMT" w:hAnsi="ArialMT" w:cs="ArialMT"/>
              </w:rPr>
            </w:pPr>
          </w:p>
        </w:tc>
        <w:tc>
          <w:tcPr>
            <w:tcW w:w="3612" w:type="dxa"/>
          </w:tcPr>
          <w:p w:rsidR="00974435" w:rsidRPr="00750329" w:rsidRDefault="00A07FD9" w:rsidP="00C92218">
            <w:pPr>
              <w:autoSpaceDE w:val="0"/>
              <w:autoSpaceDN w:val="0"/>
              <w:adjustRightInd w:val="0"/>
              <w:rPr>
                <w:rFonts w:ascii="ArialMT" w:hAnsi="ArialMT" w:cs="ArialMT"/>
                <w:sz w:val="20"/>
                <w:szCs w:val="20"/>
              </w:rPr>
            </w:pPr>
            <w:r w:rsidRPr="00750329">
              <w:rPr>
                <w:rFonts w:ascii="ArialMT" w:hAnsi="ArialMT" w:cs="ArialMT"/>
                <w:sz w:val="20"/>
                <w:szCs w:val="20"/>
              </w:rPr>
              <w:t>7.1 Workforce</w:t>
            </w:r>
          </w:p>
        </w:tc>
      </w:tr>
      <w:tr w:rsidR="00974435" w:rsidRPr="000F34B1" w:rsidTr="00C92218">
        <w:trPr>
          <w:trHeight w:val="1525"/>
        </w:trPr>
        <w:tc>
          <w:tcPr>
            <w:tcW w:w="3611"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611" w:type="dxa"/>
            <w:vMerge/>
          </w:tcPr>
          <w:p w:rsidR="00974435" w:rsidRPr="000F34B1" w:rsidRDefault="00974435" w:rsidP="00C92218">
            <w:pPr>
              <w:autoSpaceDE w:val="0"/>
              <w:autoSpaceDN w:val="0"/>
              <w:adjustRightInd w:val="0"/>
              <w:rPr>
                <w:rFonts w:ascii="ArialMT" w:hAnsi="ArialMT" w:cs="ArialMT"/>
              </w:rPr>
            </w:pPr>
          </w:p>
        </w:tc>
        <w:tc>
          <w:tcPr>
            <w:tcW w:w="3612"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7a.2.</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Nationally-agreed Scopes of Practice are adhered to.</w:t>
            </w:r>
          </w:p>
        </w:tc>
        <w:tc>
          <w:tcPr>
            <w:tcW w:w="3612" w:type="dxa"/>
          </w:tcPr>
          <w:p w:rsidR="00974435" w:rsidRPr="00750329" w:rsidRDefault="00A07FD9" w:rsidP="00C92218">
            <w:pPr>
              <w:autoSpaceDE w:val="0"/>
              <w:autoSpaceDN w:val="0"/>
              <w:adjustRightInd w:val="0"/>
              <w:rPr>
                <w:rFonts w:ascii="ArialMT" w:hAnsi="ArialMT" w:cs="ArialMT"/>
                <w:sz w:val="20"/>
                <w:szCs w:val="20"/>
              </w:rPr>
            </w:pPr>
            <w:r w:rsidRPr="00750329">
              <w:rPr>
                <w:rFonts w:ascii="ArialMT" w:hAnsi="ArialMT" w:cs="ArialMT"/>
                <w:sz w:val="20"/>
                <w:szCs w:val="20"/>
              </w:rPr>
              <w:t>7.1 Workforce</w:t>
            </w:r>
          </w:p>
        </w:tc>
      </w:tr>
      <w:tr w:rsidR="002655A4" w:rsidRPr="000F34B1" w:rsidTr="00C92218">
        <w:trPr>
          <w:trHeight w:val="1525"/>
        </w:trPr>
        <w:tc>
          <w:tcPr>
            <w:tcW w:w="3611" w:type="dxa"/>
            <w:vMerge/>
          </w:tcPr>
          <w:p w:rsidR="002655A4" w:rsidRPr="000F34B1" w:rsidRDefault="002655A4" w:rsidP="00C92218">
            <w:pPr>
              <w:autoSpaceDE w:val="0"/>
              <w:autoSpaceDN w:val="0"/>
              <w:adjustRightInd w:val="0"/>
              <w:jc w:val="both"/>
              <w:rPr>
                <w:rFonts w:ascii="Arial-BoldMT" w:hAnsi="Arial-BoldMT" w:cs="Arial-BoldMT"/>
                <w:b/>
                <w:bCs/>
              </w:rPr>
            </w:pPr>
          </w:p>
        </w:tc>
        <w:tc>
          <w:tcPr>
            <w:tcW w:w="3611" w:type="dxa"/>
            <w:vMerge/>
          </w:tcPr>
          <w:p w:rsidR="002655A4" w:rsidRPr="000F34B1" w:rsidRDefault="002655A4" w:rsidP="00C92218">
            <w:pPr>
              <w:autoSpaceDE w:val="0"/>
              <w:autoSpaceDN w:val="0"/>
              <w:adjustRightInd w:val="0"/>
              <w:rPr>
                <w:rFonts w:ascii="ArialMT" w:hAnsi="ArialMT" w:cs="ArialMT"/>
              </w:rPr>
            </w:pPr>
          </w:p>
        </w:tc>
        <w:tc>
          <w:tcPr>
            <w:tcW w:w="3612" w:type="dxa"/>
          </w:tcPr>
          <w:p w:rsidR="002655A4" w:rsidRPr="000F34B1" w:rsidRDefault="002655A4" w:rsidP="00C92218">
            <w:pPr>
              <w:autoSpaceDE w:val="0"/>
              <w:autoSpaceDN w:val="0"/>
              <w:adjustRightInd w:val="0"/>
              <w:jc w:val="both"/>
              <w:rPr>
                <w:rFonts w:ascii="ArialMT" w:hAnsi="ArialMT" w:cs="ArialMT"/>
                <w:b/>
              </w:rPr>
            </w:pPr>
            <w:r w:rsidRPr="000F34B1">
              <w:rPr>
                <w:rFonts w:ascii="ArialMT" w:hAnsi="ArialMT" w:cs="ArialMT"/>
                <w:b/>
                <w:sz w:val="22"/>
                <w:szCs w:val="22"/>
              </w:rPr>
              <w:t>7a.3.</w:t>
            </w:r>
          </w:p>
          <w:p w:rsidR="002655A4" w:rsidRPr="000F34B1" w:rsidRDefault="0001058F" w:rsidP="002655A4">
            <w:pPr>
              <w:autoSpaceDE w:val="0"/>
              <w:autoSpaceDN w:val="0"/>
              <w:adjustRightInd w:val="0"/>
              <w:jc w:val="both"/>
              <w:rPr>
                <w:rFonts w:ascii="ArialMT" w:hAnsi="ArialMT" w:cs="ArialMT"/>
              </w:rPr>
            </w:pPr>
            <w:r w:rsidRPr="000F34B1">
              <w:rPr>
                <w:rFonts w:ascii="ArialMT" w:hAnsi="ArialMT" w:cs="ArialMT"/>
                <w:sz w:val="22"/>
                <w:szCs w:val="22"/>
              </w:rPr>
              <w:t xml:space="preserve">All volunteers are registered with a third sector organisation or </w:t>
            </w:r>
            <w:r w:rsidR="002655A4" w:rsidRPr="000F34B1">
              <w:rPr>
                <w:rFonts w:ascii="ArialMT" w:hAnsi="ArialMT" w:cs="ArialMT"/>
                <w:sz w:val="22"/>
                <w:szCs w:val="22"/>
              </w:rPr>
              <w:t>managed</w:t>
            </w:r>
            <w:r w:rsidRPr="000F34B1">
              <w:rPr>
                <w:rFonts w:ascii="ArialMT" w:hAnsi="ArialMT" w:cs="ArialMT"/>
                <w:sz w:val="22"/>
                <w:szCs w:val="22"/>
              </w:rPr>
              <w:t xml:space="preserve"> with</w:t>
            </w:r>
            <w:r w:rsidR="002655A4" w:rsidRPr="000F34B1">
              <w:rPr>
                <w:rFonts w:ascii="ArialMT" w:hAnsi="ArialMT" w:cs="ArialMT"/>
                <w:sz w:val="22"/>
                <w:szCs w:val="22"/>
              </w:rPr>
              <w:t>in</w:t>
            </w:r>
            <w:r w:rsidRPr="000F34B1">
              <w:rPr>
                <w:rFonts w:ascii="ArialMT" w:hAnsi="ArialMT" w:cs="ArialMT"/>
                <w:sz w:val="22"/>
                <w:szCs w:val="22"/>
              </w:rPr>
              <w:t xml:space="preserve"> local Health</w:t>
            </w:r>
            <w:r w:rsidR="002655A4" w:rsidRPr="000F34B1">
              <w:rPr>
                <w:rFonts w:ascii="ArialMT" w:hAnsi="ArialMT" w:cs="ArialMT"/>
                <w:sz w:val="22"/>
                <w:szCs w:val="22"/>
              </w:rPr>
              <w:t xml:space="preserve"> </w:t>
            </w:r>
            <w:r w:rsidRPr="000F34B1">
              <w:rPr>
                <w:rFonts w:ascii="ArialMT" w:hAnsi="ArialMT" w:cs="ArialMT"/>
                <w:sz w:val="22"/>
                <w:szCs w:val="22"/>
              </w:rPr>
              <w:t>Board volunteering policy</w:t>
            </w:r>
            <w:r w:rsidR="002655A4" w:rsidRPr="000F34B1">
              <w:rPr>
                <w:rFonts w:ascii="ArialMT" w:hAnsi="ArialMT" w:cs="ArialMT"/>
                <w:sz w:val="22"/>
                <w:szCs w:val="22"/>
              </w:rPr>
              <w:t>.</w:t>
            </w:r>
          </w:p>
        </w:tc>
        <w:tc>
          <w:tcPr>
            <w:tcW w:w="3612" w:type="dxa"/>
          </w:tcPr>
          <w:p w:rsidR="002655A4" w:rsidRPr="00750329" w:rsidRDefault="00A07FD9" w:rsidP="00C92218">
            <w:pPr>
              <w:autoSpaceDE w:val="0"/>
              <w:autoSpaceDN w:val="0"/>
              <w:adjustRightInd w:val="0"/>
              <w:rPr>
                <w:rFonts w:ascii="ArialMT" w:hAnsi="ArialMT" w:cs="ArialMT"/>
                <w:sz w:val="20"/>
                <w:szCs w:val="20"/>
              </w:rPr>
            </w:pPr>
            <w:r w:rsidRPr="00750329">
              <w:rPr>
                <w:rFonts w:ascii="ArialMT" w:hAnsi="ArialMT" w:cs="ArialMT"/>
                <w:sz w:val="20"/>
                <w:szCs w:val="20"/>
              </w:rPr>
              <w:t>7.1 Workforce</w:t>
            </w:r>
          </w:p>
        </w:tc>
      </w:tr>
      <w:tr w:rsidR="002655A4" w:rsidRPr="000F34B1" w:rsidTr="00C92218">
        <w:trPr>
          <w:trHeight w:val="1525"/>
        </w:trPr>
        <w:tc>
          <w:tcPr>
            <w:tcW w:w="3611" w:type="dxa"/>
            <w:vMerge/>
          </w:tcPr>
          <w:p w:rsidR="002655A4" w:rsidRPr="000F34B1" w:rsidRDefault="002655A4" w:rsidP="00C92218">
            <w:pPr>
              <w:autoSpaceDE w:val="0"/>
              <w:autoSpaceDN w:val="0"/>
              <w:adjustRightInd w:val="0"/>
              <w:jc w:val="both"/>
              <w:rPr>
                <w:rFonts w:ascii="Arial-BoldMT" w:hAnsi="Arial-BoldMT" w:cs="Arial-BoldMT"/>
                <w:b/>
                <w:bCs/>
              </w:rPr>
            </w:pPr>
          </w:p>
        </w:tc>
        <w:tc>
          <w:tcPr>
            <w:tcW w:w="3611" w:type="dxa"/>
            <w:vMerge/>
          </w:tcPr>
          <w:p w:rsidR="002655A4" w:rsidRPr="000F34B1" w:rsidRDefault="002655A4" w:rsidP="00C92218">
            <w:pPr>
              <w:autoSpaceDE w:val="0"/>
              <w:autoSpaceDN w:val="0"/>
              <w:adjustRightInd w:val="0"/>
              <w:rPr>
                <w:rFonts w:ascii="ArialMT" w:hAnsi="ArialMT" w:cs="ArialMT"/>
              </w:rPr>
            </w:pPr>
          </w:p>
        </w:tc>
        <w:tc>
          <w:tcPr>
            <w:tcW w:w="3612" w:type="dxa"/>
          </w:tcPr>
          <w:p w:rsidR="002655A4" w:rsidRPr="000F34B1" w:rsidRDefault="002655A4" w:rsidP="00C92218">
            <w:pPr>
              <w:autoSpaceDE w:val="0"/>
              <w:autoSpaceDN w:val="0"/>
              <w:adjustRightInd w:val="0"/>
              <w:jc w:val="both"/>
              <w:rPr>
                <w:rFonts w:ascii="ArialMT" w:hAnsi="ArialMT" w:cs="ArialMT"/>
                <w:b/>
              </w:rPr>
            </w:pPr>
            <w:r w:rsidRPr="000F34B1">
              <w:rPr>
                <w:rFonts w:ascii="ArialMT" w:hAnsi="ArialMT" w:cs="ArialMT"/>
                <w:b/>
                <w:sz w:val="22"/>
                <w:szCs w:val="22"/>
              </w:rPr>
              <w:t>7a.4.</w:t>
            </w:r>
          </w:p>
          <w:p w:rsidR="002655A4" w:rsidRPr="000F34B1" w:rsidRDefault="002655A4" w:rsidP="00C92218">
            <w:pPr>
              <w:autoSpaceDE w:val="0"/>
              <w:autoSpaceDN w:val="0"/>
              <w:adjustRightInd w:val="0"/>
              <w:jc w:val="both"/>
              <w:rPr>
                <w:rFonts w:ascii="ArialMT" w:hAnsi="ArialMT" w:cs="ArialMT"/>
              </w:rPr>
            </w:pPr>
            <w:r w:rsidRPr="000F34B1">
              <w:rPr>
                <w:rFonts w:ascii="ArialMT" w:hAnsi="ArialMT" w:cs="ArialMT"/>
                <w:sz w:val="22"/>
                <w:szCs w:val="22"/>
              </w:rPr>
              <w:t>Local Scopes of Practice and competency based training are implemented for all volunteers</w:t>
            </w:r>
          </w:p>
        </w:tc>
        <w:tc>
          <w:tcPr>
            <w:tcW w:w="3612" w:type="dxa"/>
          </w:tcPr>
          <w:p w:rsidR="002655A4" w:rsidRPr="00750329" w:rsidRDefault="008F5832" w:rsidP="00C92218">
            <w:pPr>
              <w:autoSpaceDE w:val="0"/>
              <w:autoSpaceDN w:val="0"/>
              <w:adjustRightInd w:val="0"/>
              <w:rPr>
                <w:rFonts w:ascii="ArialMT" w:hAnsi="ArialMT" w:cs="ArialMT"/>
                <w:sz w:val="20"/>
                <w:szCs w:val="20"/>
              </w:rPr>
            </w:pPr>
            <w:r w:rsidRPr="00750329">
              <w:rPr>
                <w:rFonts w:ascii="ArialMT" w:hAnsi="ArialMT" w:cs="ArialMT"/>
                <w:sz w:val="20"/>
                <w:szCs w:val="20"/>
              </w:rPr>
              <w:t>7.1 Workforce</w:t>
            </w:r>
          </w:p>
        </w:tc>
      </w:tr>
      <w:tr w:rsidR="00974435" w:rsidRPr="000F34B1" w:rsidTr="00C92218">
        <w:trPr>
          <w:trHeight w:val="1525"/>
        </w:trPr>
        <w:tc>
          <w:tcPr>
            <w:tcW w:w="3611"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611" w:type="dxa"/>
            <w:vMerge/>
          </w:tcPr>
          <w:p w:rsidR="00974435" w:rsidRPr="000F34B1" w:rsidRDefault="00974435" w:rsidP="00C92218">
            <w:pPr>
              <w:autoSpaceDE w:val="0"/>
              <w:autoSpaceDN w:val="0"/>
              <w:adjustRightInd w:val="0"/>
              <w:jc w:val="both"/>
              <w:rPr>
                <w:rFonts w:ascii="ArialMT" w:hAnsi="ArialMT" w:cs="ArialMT"/>
              </w:rPr>
            </w:pPr>
          </w:p>
        </w:tc>
        <w:tc>
          <w:tcPr>
            <w:tcW w:w="3612"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7a.</w:t>
            </w:r>
            <w:r w:rsidR="002655A4" w:rsidRPr="000F34B1">
              <w:rPr>
                <w:rFonts w:ascii="ArialMT" w:hAnsi="ArialMT" w:cs="ArialMT"/>
                <w:b/>
                <w:sz w:val="22"/>
                <w:szCs w:val="22"/>
              </w:rPr>
              <w:t>5</w:t>
            </w:r>
            <w:r w:rsidRPr="000F34B1">
              <w:rPr>
                <w:rFonts w:ascii="ArialMT" w:hAnsi="ArialMT" w:cs="ArialMT"/>
                <w:b/>
                <w:sz w:val="22"/>
                <w:szCs w:val="22"/>
              </w:rPr>
              <w:t>.</w:t>
            </w:r>
          </w:p>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sz w:val="22"/>
                <w:szCs w:val="22"/>
              </w:rPr>
              <w:t xml:space="preserve">All clinical staff and volunteers participate in CPD activity.  </w:t>
            </w:r>
          </w:p>
        </w:tc>
        <w:tc>
          <w:tcPr>
            <w:tcW w:w="3612" w:type="dxa"/>
          </w:tcPr>
          <w:p w:rsidR="00974435" w:rsidRPr="00750329" w:rsidRDefault="008F5832" w:rsidP="00651FC5">
            <w:pPr>
              <w:autoSpaceDE w:val="0"/>
              <w:autoSpaceDN w:val="0"/>
              <w:adjustRightInd w:val="0"/>
              <w:jc w:val="both"/>
              <w:rPr>
                <w:rFonts w:ascii="ArialMT" w:hAnsi="ArialMT" w:cs="ArialMT"/>
                <w:sz w:val="20"/>
                <w:szCs w:val="20"/>
              </w:rPr>
            </w:pPr>
            <w:r w:rsidRPr="00750329">
              <w:rPr>
                <w:rFonts w:ascii="ArialMT" w:hAnsi="ArialMT" w:cs="ArialMT"/>
                <w:sz w:val="20"/>
                <w:szCs w:val="20"/>
              </w:rPr>
              <w:t>7.1 Workforce</w:t>
            </w:r>
          </w:p>
        </w:tc>
      </w:tr>
      <w:tr w:rsidR="00974435" w:rsidRPr="000F34B1" w:rsidTr="00C92218">
        <w:trPr>
          <w:trHeight w:val="1525"/>
        </w:trPr>
        <w:tc>
          <w:tcPr>
            <w:tcW w:w="3611"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611" w:type="dxa"/>
            <w:vMerge/>
          </w:tcPr>
          <w:p w:rsidR="00974435" w:rsidRPr="000F34B1" w:rsidRDefault="00974435" w:rsidP="00C92218">
            <w:pPr>
              <w:autoSpaceDE w:val="0"/>
              <w:autoSpaceDN w:val="0"/>
              <w:adjustRightInd w:val="0"/>
              <w:jc w:val="both"/>
              <w:rPr>
                <w:rFonts w:ascii="ArialMT" w:hAnsi="ArialMT" w:cs="ArialMT"/>
              </w:rPr>
            </w:pPr>
          </w:p>
        </w:tc>
        <w:tc>
          <w:tcPr>
            <w:tcW w:w="3612"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t>7a.</w:t>
            </w:r>
            <w:r w:rsidR="002655A4" w:rsidRPr="000F34B1">
              <w:rPr>
                <w:rFonts w:ascii="ArialMT" w:hAnsi="ArialMT" w:cs="ArialMT"/>
                <w:b/>
                <w:sz w:val="22"/>
                <w:szCs w:val="22"/>
              </w:rPr>
              <w:t>6</w:t>
            </w:r>
            <w:r w:rsidRPr="000F34B1">
              <w:rPr>
                <w:rFonts w:ascii="ArialMT" w:hAnsi="ArialMT" w:cs="ArialMT"/>
                <w:b/>
                <w:sz w:val="22"/>
                <w:szCs w:val="22"/>
              </w:rPr>
              <w:t>.</w:t>
            </w:r>
          </w:p>
          <w:p w:rsidR="00974435" w:rsidRPr="000F34B1" w:rsidRDefault="00974435" w:rsidP="002655A4">
            <w:pPr>
              <w:autoSpaceDE w:val="0"/>
              <w:autoSpaceDN w:val="0"/>
              <w:adjustRightInd w:val="0"/>
              <w:jc w:val="both"/>
              <w:rPr>
                <w:rFonts w:ascii="ArialMT" w:hAnsi="ArialMT" w:cs="ArialMT"/>
              </w:rPr>
            </w:pPr>
            <w:r w:rsidRPr="000F34B1">
              <w:rPr>
                <w:rFonts w:ascii="ArialMT" w:hAnsi="ArialMT" w:cs="ArialMT"/>
                <w:sz w:val="22"/>
                <w:szCs w:val="22"/>
              </w:rPr>
              <w:t>Competency is verified formally by peer review observation annually for some procedures ensuring all procedures are covered over a two year period for all clinical staff undertaking such procedures.</w:t>
            </w:r>
          </w:p>
        </w:tc>
        <w:tc>
          <w:tcPr>
            <w:tcW w:w="3612" w:type="dxa"/>
          </w:tcPr>
          <w:p w:rsidR="00974435" w:rsidRPr="00750329" w:rsidRDefault="008F5832" w:rsidP="00651FC5">
            <w:pPr>
              <w:autoSpaceDE w:val="0"/>
              <w:autoSpaceDN w:val="0"/>
              <w:adjustRightInd w:val="0"/>
              <w:jc w:val="both"/>
              <w:rPr>
                <w:rFonts w:ascii="ArialMT" w:hAnsi="ArialMT" w:cs="ArialMT"/>
                <w:sz w:val="20"/>
                <w:szCs w:val="20"/>
              </w:rPr>
            </w:pPr>
            <w:r w:rsidRPr="00750329">
              <w:rPr>
                <w:rFonts w:ascii="ArialMT" w:hAnsi="ArialMT" w:cs="ArialMT"/>
                <w:sz w:val="20"/>
                <w:szCs w:val="20"/>
              </w:rPr>
              <w:t>7.1 Workforce</w:t>
            </w:r>
          </w:p>
        </w:tc>
      </w:tr>
      <w:tr w:rsidR="002655A4" w:rsidRPr="000F34B1" w:rsidTr="00C92218">
        <w:trPr>
          <w:trHeight w:val="1525"/>
        </w:trPr>
        <w:tc>
          <w:tcPr>
            <w:tcW w:w="3611" w:type="dxa"/>
          </w:tcPr>
          <w:p w:rsidR="002655A4" w:rsidRPr="000F34B1" w:rsidRDefault="002655A4" w:rsidP="00C92218">
            <w:pPr>
              <w:autoSpaceDE w:val="0"/>
              <w:autoSpaceDN w:val="0"/>
              <w:adjustRightInd w:val="0"/>
              <w:jc w:val="both"/>
              <w:rPr>
                <w:rFonts w:ascii="Arial-BoldMT" w:hAnsi="Arial-BoldMT" w:cs="Arial-BoldMT"/>
                <w:b/>
                <w:bCs/>
              </w:rPr>
            </w:pPr>
          </w:p>
        </w:tc>
        <w:tc>
          <w:tcPr>
            <w:tcW w:w="3611" w:type="dxa"/>
          </w:tcPr>
          <w:p w:rsidR="002655A4" w:rsidRPr="000F34B1" w:rsidRDefault="002655A4" w:rsidP="00C92218">
            <w:pPr>
              <w:autoSpaceDE w:val="0"/>
              <w:autoSpaceDN w:val="0"/>
              <w:adjustRightInd w:val="0"/>
              <w:jc w:val="both"/>
              <w:rPr>
                <w:rFonts w:ascii="ArialMT" w:hAnsi="ArialMT" w:cs="ArialMT"/>
              </w:rPr>
            </w:pPr>
          </w:p>
        </w:tc>
        <w:tc>
          <w:tcPr>
            <w:tcW w:w="3612" w:type="dxa"/>
          </w:tcPr>
          <w:p w:rsidR="002655A4" w:rsidRPr="000F34B1" w:rsidRDefault="002655A4" w:rsidP="002655A4">
            <w:pPr>
              <w:autoSpaceDE w:val="0"/>
              <w:autoSpaceDN w:val="0"/>
              <w:adjustRightInd w:val="0"/>
              <w:jc w:val="both"/>
              <w:rPr>
                <w:rFonts w:ascii="ArialMT" w:hAnsi="ArialMT" w:cs="ArialMT"/>
                <w:b/>
              </w:rPr>
            </w:pPr>
            <w:r w:rsidRPr="000F34B1">
              <w:rPr>
                <w:rFonts w:ascii="ArialMT" w:hAnsi="ArialMT" w:cs="ArialMT"/>
                <w:b/>
                <w:sz w:val="22"/>
                <w:szCs w:val="22"/>
              </w:rPr>
              <w:t>7a.7.</w:t>
            </w:r>
          </w:p>
          <w:p w:rsidR="002655A4" w:rsidRPr="000F34B1" w:rsidRDefault="002655A4" w:rsidP="002655A4">
            <w:pPr>
              <w:autoSpaceDE w:val="0"/>
              <w:autoSpaceDN w:val="0"/>
              <w:adjustRightInd w:val="0"/>
              <w:jc w:val="both"/>
              <w:rPr>
                <w:rFonts w:ascii="ArialMT" w:hAnsi="ArialMT" w:cs="ArialMT"/>
              </w:rPr>
            </w:pPr>
            <w:r w:rsidRPr="000F34B1">
              <w:rPr>
                <w:rFonts w:ascii="ArialMT" w:hAnsi="ArialMT" w:cs="ArialMT"/>
                <w:sz w:val="22"/>
                <w:szCs w:val="22"/>
              </w:rPr>
              <w:t>There is a department process for dealing with the outputs of the peer review observations.</w:t>
            </w:r>
          </w:p>
          <w:p w:rsidR="002655A4" w:rsidRPr="000F34B1" w:rsidRDefault="002655A4" w:rsidP="00C92218">
            <w:pPr>
              <w:autoSpaceDE w:val="0"/>
              <w:autoSpaceDN w:val="0"/>
              <w:adjustRightInd w:val="0"/>
              <w:jc w:val="both"/>
              <w:rPr>
                <w:rFonts w:ascii="ArialMT" w:hAnsi="ArialMT" w:cs="ArialMT"/>
                <w:b/>
              </w:rPr>
            </w:pPr>
          </w:p>
        </w:tc>
        <w:tc>
          <w:tcPr>
            <w:tcW w:w="3612" w:type="dxa"/>
          </w:tcPr>
          <w:p w:rsidR="002655A4" w:rsidRPr="00750329" w:rsidRDefault="008F5832" w:rsidP="002655A4">
            <w:pPr>
              <w:autoSpaceDE w:val="0"/>
              <w:autoSpaceDN w:val="0"/>
              <w:adjustRightInd w:val="0"/>
              <w:rPr>
                <w:rFonts w:ascii="Arial-BoldMT" w:hAnsi="Arial-BoldMT" w:cs="Arial-BoldMT"/>
                <w:bCs/>
                <w:sz w:val="20"/>
                <w:szCs w:val="20"/>
              </w:rPr>
            </w:pPr>
            <w:r w:rsidRPr="00750329">
              <w:rPr>
                <w:rFonts w:ascii="ArialMT" w:hAnsi="ArialMT" w:cs="ArialMT"/>
                <w:sz w:val="20"/>
                <w:szCs w:val="20"/>
              </w:rPr>
              <w:t>7.1 Workforce</w:t>
            </w:r>
          </w:p>
        </w:tc>
      </w:tr>
    </w:tbl>
    <w:p w:rsidR="00974435" w:rsidRPr="000F34B1" w:rsidRDefault="00974435" w:rsidP="00C93560">
      <w:pPr>
        <w:autoSpaceDE w:val="0"/>
        <w:autoSpaceDN w:val="0"/>
        <w:adjustRightInd w:val="0"/>
        <w:rPr>
          <w:sz w:val="22"/>
          <w:szCs w:val="22"/>
        </w:rPr>
      </w:pPr>
    </w:p>
    <w:p w:rsidR="00974435" w:rsidRPr="000F34B1" w:rsidRDefault="00974435" w:rsidP="00C93560">
      <w:pPr>
        <w:autoSpaceDE w:val="0"/>
        <w:autoSpaceDN w:val="0"/>
        <w:adjustRightInd w:val="0"/>
        <w:rPr>
          <w:rFonts w:ascii="ArialMT" w:hAnsi="ArialMT" w:cs="ArialMT"/>
          <w:sz w:val="22"/>
          <w:szCs w:val="22"/>
        </w:rPr>
      </w:pPr>
      <w:r w:rsidRPr="000F34B1">
        <w:rPr>
          <w:rFonts w:ascii="ArialMT" w:hAnsi="ArialMT" w:cs="ArialMT"/>
          <w:sz w:val="22"/>
          <w:szCs w:val="22"/>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57"/>
        <w:gridCol w:w="4681"/>
        <w:gridCol w:w="3355"/>
        <w:gridCol w:w="3269"/>
      </w:tblGrid>
      <w:tr w:rsidR="00974435" w:rsidRPr="000F34B1" w:rsidTr="00C92218">
        <w:tc>
          <w:tcPr>
            <w:tcW w:w="14176" w:type="dxa"/>
            <w:gridSpan w:val="4"/>
            <w:shd w:val="clear" w:color="auto" w:fill="C0C0C0"/>
          </w:tcPr>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sz w:val="36"/>
                <w:szCs w:val="36"/>
              </w:rPr>
            </w:pPr>
            <w:r w:rsidRPr="000F34B1">
              <w:rPr>
                <w:rFonts w:ascii="Arial-BoldMT" w:hAnsi="Arial-BoldMT" w:cs="Arial-BoldMT"/>
                <w:b/>
                <w:bCs/>
                <w:sz w:val="36"/>
                <w:szCs w:val="36"/>
              </w:rPr>
              <w:t>Standard 8. Collaborative Working</w:t>
            </w:r>
          </w:p>
          <w:p w:rsidR="00974435" w:rsidRPr="000F34B1" w:rsidRDefault="00974435" w:rsidP="00C92218">
            <w:pPr>
              <w:autoSpaceDE w:val="0"/>
              <w:autoSpaceDN w:val="0"/>
              <w:adjustRightInd w:val="0"/>
              <w:rPr>
                <w:rFonts w:ascii="Arial-BoldMT" w:hAnsi="Arial-BoldMT" w:cs="Arial-BoldMT"/>
                <w:b/>
                <w:bCs/>
              </w:rPr>
            </w:pPr>
          </w:p>
        </w:tc>
      </w:tr>
      <w:tr w:rsidR="00974435" w:rsidRPr="000F34B1" w:rsidTr="00C92218">
        <w:tc>
          <w:tcPr>
            <w:tcW w:w="3537"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STANDARD STATEMENT</w:t>
            </w:r>
          </w:p>
        </w:tc>
        <w:tc>
          <w:tcPr>
            <w:tcW w:w="3538"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RATIONALE</w:t>
            </w:r>
          </w:p>
          <w:p w:rsidR="00974435" w:rsidRPr="000F34B1" w:rsidRDefault="00974435" w:rsidP="00C92218">
            <w:pPr>
              <w:autoSpaceDE w:val="0"/>
              <w:autoSpaceDN w:val="0"/>
              <w:adjustRightInd w:val="0"/>
              <w:jc w:val="center"/>
              <w:rPr>
                <w:rFonts w:ascii="Arial-BoldMT" w:hAnsi="Arial-BoldMT" w:cs="Arial-BoldMT"/>
                <w:b/>
                <w:bCs/>
              </w:rPr>
            </w:pPr>
          </w:p>
        </w:tc>
        <w:tc>
          <w:tcPr>
            <w:tcW w:w="3557"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FB1FB3">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CRITERIA</w:t>
            </w:r>
          </w:p>
        </w:tc>
        <w:tc>
          <w:tcPr>
            <w:tcW w:w="3544" w:type="dxa"/>
          </w:tcPr>
          <w:p w:rsidR="00974435" w:rsidRPr="000F34B1" w:rsidRDefault="00974435" w:rsidP="009B39CB">
            <w:pPr>
              <w:autoSpaceDE w:val="0"/>
              <w:autoSpaceDN w:val="0"/>
              <w:adjustRightInd w:val="0"/>
              <w:jc w:val="center"/>
              <w:rPr>
                <w:rFonts w:ascii="Arial-BoldMT" w:hAnsi="Arial-BoldMT" w:cs="Arial-BoldMT"/>
                <w:b/>
                <w:bCs/>
              </w:rPr>
            </w:pPr>
          </w:p>
        </w:tc>
      </w:tr>
      <w:tr w:rsidR="00974435" w:rsidRPr="000F34B1" w:rsidTr="00C92218">
        <w:trPr>
          <w:trHeight w:val="1525"/>
        </w:trPr>
        <w:tc>
          <w:tcPr>
            <w:tcW w:w="3537" w:type="dxa"/>
            <w:vMerge w:val="restart"/>
          </w:tcPr>
          <w:p w:rsidR="00974435" w:rsidRPr="000F34B1" w:rsidRDefault="00974435" w:rsidP="00C92218">
            <w:pPr>
              <w:autoSpaceDE w:val="0"/>
              <w:autoSpaceDN w:val="0"/>
              <w:adjustRightInd w:val="0"/>
              <w:jc w:val="both"/>
              <w:rPr>
                <w:rFonts w:ascii="Arial-BoldMT" w:hAnsi="Arial-BoldMT" w:cs="Arial-BoldMT"/>
                <w:bCs/>
              </w:rPr>
            </w:pPr>
            <w:r w:rsidRPr="000F34B1">
              <w:rPr>
                <w:rFonts w:ascii="Arial-BoldMT" w:hAnsi="Arial-BoldMT" w:cs="Arial-BoldMT"/>
                <w:b/>
                <w:bCs/>
                <w:sz w:val="22"/>
                <w:szCs w:val="22"/>
              </w:rPr>
              <w:t>8a.</w:t>
            </w:r>
            <w:r w:rsidRPr="000F34B1">
              <w:rPr>
                <w:rFonts w:ascii="Arial-BoldMT" w:hAnsi="Arial-BoldMT" w:cs="Arial-BoldMT"/>
                <w:bCs/>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Each Audiology service has in place processes and structures to ensure effective collaborative working.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Collaborations appropriate to patient and service needs should be identified and established and may be with internal and external agencies and services.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BoldMT" w:hAnsi="Arial-BoldMT" w:cs="Arial-BoldMT"/>
                <w:bCs/>
              </w:rPr>
            </w:pPr>
          </w:p>
          <w:p w:rsidR="00974435" w:rsidRPr="000F34B1" w:rsidRDefault="00974435" w:rsidP="00C92218">
            <w:pPr>
              <w:autoSpaceDE w:val="0"/>
              <w:autoSpaceDN w:val="0"/>
              <w:adjustRightInd w:val="0"/>
              <w:jc w:val="both"/>
              <w:rPr>
                <w:rFonts w:ascii="Arial-BoldMT" w:hAnsi="Arial-BoldMT" w:cs="Arial-BoldMT"/>
                <w:bCs/>
              </w:rPr>
            </w:pPr>
          </w:p>
        </w:tc>
        <w:tc>
          <w:tcPr>
            <w:tcW w:w="3538" w:type="dxa"/>
            <w:vMerge w:val="restart"/>
          </w:tcPr>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Understanding the collaborations required to deliver an effective, joined up service will improve service user experience and outcomes</w:t>
            </w:r>
            <w:r w:rsidR="00CA1622" w:rsidRPr="000F34B1">
              <w:rPr>
                <w:rFonts w:ascii="ArialMT" w:hAnsi="ArialMT" w:cs="ArialMT"/>
                <w:sz w:val="22"/>
                <w:szCs w:val="22"/>
              </w:rPr>
              <w:t xml:space="preserve"> [1</w:t>
            </w:r>
            <w:r w:rsidR="00213005" w:rsidRPr="000F34B1">
              <w:rPr>
                <w:rFonts w:ascii="ArialMT" w:hAnsi="ArialMT" w:cs="ArialMT"/>
                <w:sz w:val="22"/>
                <w:szCs w:val="22"/>
              </w:rPr>
              <w:t>23</w:t>
            </w:r>
            <w:proofErr w:type="gramStart"/>
            <w:r w:rsidR="00CA1622" w:rsidRPr="000F34B1">
              <w:rPr>
                <w:rFonts w:ascii="ArialMT" w:hAnsi="ArialMT" w:cs="ArialMT"/>
                <w:sz w:val="22"/>
                <w:szCs w:val="22"/>
              </w:rPr>
              <w:t>][</w:t>
            </w:r>
            <w:proofErr w:type="gramEnd"/>
            <w:r w:rsidR="00CA1622" w:rsidRPr="000F34B1">
              <w:rPr>
                <w:rFonts w:ascii="ArialMT" w:hAnsi="ArialMT" w:cs="ArialMT"/>
                <w:sz w:val="22"/>
                <w:szCs w:val="22"/>
              </w:rPr>
              <w:t>1</w:t>
            </w:r>
            <w:r w:rsidR="00213005" w:rsidRPr="000F34B1">
              <w:rPr>
                <w:rFonts w:ascii="ArialMT" w:hAnsi="ArialMT" w:cs="ArialMT"/>
                <w:sz w:val="22"/>
                <w:szCs w:val="22"/>
              </w:rPr>
              <w:t>24</w:t>
            </w:r>
            <w:r w:rsidR="00CA1622" w:rsidRPr="000F34B1">
              <w:rPr>
                <w:rFonts w:ascii="ArialMT" w:hAnsi="ArialMT" w:cs="ArialMT"/>
                <w:sz w:val="22"/>
                <w:szCs w:val="22"/>
              </w:rPr>
              <w:t>][1</w:t>
            </w:r>
            <w:r w:rsidR="00213005" w:rsidRPr="000F34B1">
              <w:rPr>
                <w:rFonts w:ascii="ArialMT" w:hAnsi="ArialMT" w:cs="ArialMT"/>
                <w:sz w:val="22"/>
                <w:szCs w:val="22"/>
              </w:rPr>
              <w:t>25</w:t>
            </w:r>
            <w:r w:rsidR="00CA1622" w:rsidRPr="000F34B1">
              <w:rPr>
                <w:rFonts w:ascii="ArialMT" w:hAnsi="ArialMT" w:cs="ArialMT"/>
                <w:sz w:val="22"/>
                <w:szCs w:val="22"/>
              </w:rPr>
              <w:t>][1</w:t>
            </w:r>
            <w:r w:rsidR="00213005" w:rsidRPr="000F34B1">
              <w:rPr>
                <w:rFonts w:ascii="ArialMT" w:hAnsi="ArialMT" w:cs="ArialMT"/>
                <w:sz w:val="22"/>
                <w:szCs w:val="22"/>
              </w:rPr>
              <w:t>26</w:t>
            </w:r>
            <w:r w:rsidR="00CA1622" w:rsidRPr="000F34B1">
              <w:rPr>
                <w:rFonts w:ascii="ArialMT" w:hAnsi="ArialMT" w:cs="ArialMT"/>
                <w:sz w:val="22"/>
                <w:szCs w:val="22"/>
              </w:rPr>
              <w:t>][1</w:t>
            </w:r>
            <w:r w:rsidR="00213005" w:rsidRPr="000F34B1">
              <w:rPr>
                <w:rFonts w:ascii="ArialMT" w:hAnsi="ArialMT" w:cs="ArialMT"/>
                <w:sz w:val="22"/>
                <w:szCs w:val="22"/>
              </w:rPr>
              <w:t>27</w:t>
            </w:r>
            <w:r w:rsidR="00CA1622" w:rsidRPr="000F34B1">
              <w:rPr>
                <w:rFonts w:ascii="ArialMT" w:hAnsi="ArialMT" w:cs="ArialMT"/>
                <w:sz w:val="22"/>
                <w:szCs w:val="22"/>
              </w:rPr>
              <w:t>][1</w:t>
            </w:r>
            <w:r w:rsidR="00213005" w:rsidRPr="000F34B1">
              <w:rPr>
                <w:rFonts w:ascii="ArialMT" w:hAnsi="ArialMT" w:cs="ArialMT"/>
                <w:sz w:val="22"/>
                <w:szCs w:val="22"/>
              </w:rPr>
              <w:t>28][129</w:t>
            </w:r>
            <w:r w:rsidR="00CA1622" w:rsidRPr="000F34B1">
              <w:rPr>
                <w:rFonts w:ascii="ArialMT" w:hAnsi="ArialMT" w:cs="ArialMT"/>
                <w:sz w:val="22"/>
                <w:szCs w:val="22"/>
              </w:rPr>
              <w:t>][1</w:t>
            </w:r>
            <w:r w:rsidR="00213005" w:rsidRPr="000F34B1">
              <w:rPr>
                <w:rFonts w:ascii="ArialMT" w:hAnsi="ArialMT" w:cs="ArialMT"/>
                <w:sz w:val="22"/>
                <w:szCs w:val="22"/>
              </w:rPr>
              <w:t>30</w:t>
            </w:r>
            <w:r w:rsidR="00CA1622" w:rsidRPr="000F34B1">
              <w:rPr>
                <w:rFonts w:ascii="ArialMT" w:hAnsi="ArialMT" w:cs="ArialMT"/>
                <w:sz w:val="22"/>
                <w:szCs w:val="22"/>
              </w:rPr>
              <w:t>][1</w:t>
            </w:r>
            <w:r w:rsidR="00213005" w:rsidRPr="000F34B1">
              <w:rPr>
                <w:rFonts w:ascii="ArialMT" w:hAnsi="ArialMT" w:cs="ArialMT"/>
                <w:sz w:val="22"/>
                <w:szCs w:val="22"/>
              </w:rPr>
              <w:t>31</w:t>
            </w:r>
            <w:r w:rsidR="00CA1622" w:rsidRPr="000F34B1">
              <w:rPr>
                <w:rFonts w:ascii="ArialMT" w:hAnsi="ArialMT" w:cs="ArialMT"/>
                <w:sz w:val="22"/>
                <w:szCs w:val="22"/>
              </w:rPr>
              <w:t>]</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Having awareness of and appropriate links to specialist Audiological services, other health services, Social Services, peer and voluntary sector support is more likely to result in the hearing,  communication and additional health needs of patients being met</w:t>
            </w:r>
            <w:r w:rsidR="00CA1622" w:rsidRPr="000F34B1">
              <w:rPr>
                <w:rFonts w:ascii="ArialMT" w:hAnsi="ArialMT" w:cs="ArialMT"/>
                <w:sz w:val="22"/>
                <w:szCs w:val="22"/>
              </w:rPr>
              <w:t xml:space="preserve"> </w:t>
            </w:r>
            <w:r w:rsidR="006D0E84" w:rsidRPr="000F34B1">
              <w:rPr>
                <w:rFonts w:ascii="ArialMT" w:hAnsi="ArialMT" w:cs="ArialMT"/>
                <w:sz w:val="22"/>
                <w:szCs w:val="22"/>
              </w:rPr>
              <w:t>[30][90</w:t>
            </w:r>
            <w:r w:rsidR="00CA1622" w:rsidRPr="000F34B1">
              <w:rPr>
                <w:rFonts w:ascii="ArialMT" w:hAnsi="ArialMT" w:cs="ArialMT"/>
                <w:sz w:val="22"/>
                <w:szCs w:val="22"/>
              </w:rPr>
              <w:t>][1</w:t>
            </w:r>
            <w:r w:rsidR="006D0E84" w:rsidRPr="000F34B1">
              <w:rPr>
                <w:rFonts w:ascii="ArialMT" w:hAnsi="ArialMT" w:cs="ArialMT"/>
                <w:sz w:val="22"/>
                <w:szCs w:val="22"/>
              </w:rPr>
              <w:t>32][133][134][135][136</w:t>
            </w:r>
            <w:r w:rsidR="00CA1622" w:rsidRPr="000F34B1">
              <w:rPr>
                <w:rFonts w:ascii="ArialMT" w:hAnsi="ArialMT" w:cs="ArialMT"/>
                <w:sz w:val="22"/>
                <w:szCs w:val="22"/>
              </w:rPr>
              <w:t>]</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Planning and coordinating services in collaboration with other relevant partners</w:t>
            </w:r>
            <w:r w:rsidR="00497079" w:rsidRPr="000F34B1">
              <w:rPr>
                <w:rFonts w:ascii="ArialMT" w:hAnsi="ArialMT" w:cs="ArialMT"/>
                <w:sz w:val="22"/>
                <w:szCs w:val="22"/>
              </w:rPr>
              <w:t xml:space="preserve"> (including service users and their significant others)</w:t>
            </w:r>
            <w:r w:rsidRPr="000F34B1">
              <w:rPr>
                <w:rFonts w:ascii="ArialMT" w:hAnsi="ArialMT" w:cs="ArialMT"/>
                <w:sz w:val="22"/>
                <w:szCs w:val="22"/>
              </w:rPr>
              <w:t xml:space="preserve"> is more likely to result in services that better address the needs of hearing impaired patients</w:t>
            </w:r>
            <w:r w:rsidR="00CA1622" w:rsidRPr="000F34B1">
              <w:rPr>
                <w:rFonts w:ascii="ArialMT" w:hAnsi="ArialMT" w:cs="ArialMT"/>
                <w:sz w:val="22"/>
                <w:szCs w:val="22"/>
              </w:rPr>
              <w:t xml:space="preserve"> [1</w:t>
            </w:r>
            <w:r w:rsidR="00870661" w:rsidRPr="000F34B1">
              <w:rPr>
                <w:rFonts w:ascii="ArialMT" w:hAnsi="ArialMT" w:cs="ArialMT"/>
                <w:sz w:val="22"/>
                <w:szCs w:val="22"/>
              </w:rPr>
              <w:t>37</w:t>
            </w:r>
            <w:proofErr w:type="gramStart"/>
            <w:r w:rsidR="00870661" w:rsidRPr="000F34B1">
              <w:rPr>
                <w:rFonts w:ascii="ArialMT" w:hAnsi="ArialMT" w:cs="ArialMT"/>
                <w:sz w:val="22"/>
                <w:szCs w:val="22"/>
              </w:rPr>
              <w:t>][</w:t>
            </w:r>
            <w:proofErr w:type="gramEnd"/>
            <w:r w:rsidR="00870661" w:rsidRPr="000F34B1">
              <w:rPr>
                <w:rFonts w:ascii="ArialMT" w:hAnsi="ArialMT" w:cs="ArialMT"/>
                <w:sz w:val="22"/>
                <w:szCs w:val="22"/>
              </w:rPr>
              <w:t>138</w:t>
            </w:r>
            <w:r w:rsidR="00CA1622" w:rsidRPr="000F34B1">
              <w:rPr>
                <w:rFonts w:ascii="ArialMT" w:hAnsi="ArialMT" w:cs="ArialMT"/>
                <w:sz w:val="22"/>
                <w:szCs w:val="22"/>
              </w:rPr>
              <w:t>]</w:t>
            </w:r>
            <w:r w:rsidR="00870661" w:rsidRPr="000F34B1">
              <w:rPr>
                <w:rFonts w:ascii="ArialMT" w:hAnsi="ArialMT" w:cs="ArialMT"/>
                <w:sz w:val="22"/>
                <w:szCs w:val="22"/>
              </w:rPr>
              <w:t>[139][140][141]</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FE71F3">
            <w:pPr>
              <w:autoSpaceDE w:val="0"/>
              <w:autoSpaceDN w:val="0"/>
              <w:adjustRightInd w:val="0"/>
              <w:jc w:val="both"/>
              <w:rPr>
                <w:rFonts w:ascii="Arial-BoldMT" w:hAnsi="Arial-BoldMT" w:cs="Arial-BoldMT"/>
                <w:b/>
                <w:bCs/>
              </w:rPr>
            </w:pPr>
          </w:p>
        </w:tc>
        <w:tc>
          <w:tcPr>
            <w:tcW w:w="3557"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lastRenderedPageBreak/>
              <w:t>8a.1</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Audiology services identify a comprehensive list of the collaborative partners it needs to work with in order to provide a joined up service for service users.</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p>
        </w:tc>
        <w:tc>
          <w:tcPr>
            <w:tcW w:w="3544" w:type="dxa"/>
          </w:tcPr>
          <w:p w:rsidR="00D52418" w:rsidRDefault="00D52418" w:rsidP="00AE7313">
            <w:pPr>
              <w:autoSpaceDE w:val="0"/>
              <w:autoSpaceDN w:val="0"/>
              <w:adjustRightInd w:val="0"/>
              <w:rPr>
                <w:rFonts w:ascii="ArialMT" w:hAnsi="ArialMT" w:cs="ArialMT"/>
                <w:sz w:val="20"/>
                <w:szCs w:val="20"/>
              </w:rPr>
            </w:pPr>
            <w:r>
              <w:rPr>
                <w:rFonts w:ascii="ArialMT" w:hAnsi="ArialMT" w:cs="ArialMT"/>
                <w:sz w:val="20"/>
                <w:szCs w:val="20"/>
              </w:rPr>
              <w:t xml:space="preserve">1.1 </w:t>
            </w:r>
            <w:r w:rsidRPr="00750329">
              <w:rPr>
                <w:rFonts w:ascii="ArialMT" w:hAnsi="ArialMT" w:cs="ArialMT"/>
                <w:sz w:val="20"/>
                <w:szCs w:val="20"/>
              </w:rPr>
              <w:t>Staying Healthy – health promot</w:t>
            </w:r>
            <w:r>
              <w:rPr>
                <w:rFonts w:ascii="ArialMT" w:hAnsi="ArialMT" w:cs="ArialMT"/>
                <w:sz w:val="20"/>
                <w:szCs w:val="20"/>
              </w:rPr>
              <w:t>ion, protection and improvement</w:t>
            </w:r>
          </w:p>
          <w:p w:rsidR="00AE7313" w:rsidRDefault="00AE7313" w:rsidP="00AE7313">
            <w:pPr>
              <w:autoSpaceDE w:val="0"/>
              <w:autoSpaceDN w:val="0"/>
              <w:adjustRightInd w:val="0"/>
              <w:rPr>
                <w:rFonts w:ascii="ArialMT" w:hAnsi="ArialMT" w:cs="ArialMT"/>
                <w:sz w:val="20"/>
                <w:szCs w:val="20"/>
              </w:rPr>
            </w:pPr>
            <w:r w:rsidRPr="00750329">
              <w:rPr>
                <w:rFonts w:ascii="ArialMT" w:hAnsi="ArialMT" w:cs="ArialMT"/>
                <w:sz w:val="20"/>
                <w:szCs w:val="20"/>
              </w:rPr>
              <w:t>6.1 Individual care</w:t>
            </w:r>
            <w:r>
              <w:rPr>
                <w:rFonts w:ascii="ArialMT" w:hAnsi="ArialMT" w:cs="ArialMT"/>
                <w:sz w:val="20"/>
                <w:szCs w:val="20"/>
              </w:rPr>
              <w:t xml:space="preserve"> – planning care to promote independence</w:t>
            </w:r>
          </w:p>
          <w:p w:rsidR="00AE7313" w:rsidRDefault="00AE7313" w:rsidP="00AE7313">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974435" w:rsidRPr="000F34B1" w:rsidRDefault="00974435" w:rsidP="00AE7313">
            <w:pPr>
              <w:autoSpaceDE w:val="0"/>
              <w:autoSpaceDN w:val="0"/>
              <w:adjustRightInd w:val="0"/>
              <w:rPr>
                <w:rFonts w:ascii="Arial-BoldMT" w:hAnsi="Arial-BoldMT" w:cs="Arial-BoldMT"/>
                <w:bCs/>
              </w:rPr>
            </w:pPr>
          </w:p>
        </w:tc>
      </w:tr>
      <w:tr w:rsidR="008917F2" w:rsidRPr="000F34B1" w:rsidTr="00C92218">
        <w:trPr>
          <w:trHeight w:val="1525"/>
        </w:trPr>
        <w:tc>
          <w:tcPr>
            <w:tcW w:w="3537" w:type="dxa"/>
            <w:vMerge/>
          </w:tcPr>
          <w:p w:rsidR="008917F2" w:rsidRPr="000F34B1" w:rsidRDefault="008917F2" w:rsidP="00C92218">
            <w:pPr>
              <w:autoSpaceDE w:val="0"/>
              <w:autoSpaceDN w:val="0"/>
              <w:adjustRightInd w:val="0"/>
              <w:jc w:val="both"/>
              <w:rPr>
                <w:rFonts w:ascii="Arial-BoldMT" w:hAnsi="Arial-BoldMT" w:cs="Arial-BoldMT"/>
                <w:b/>
                <w:bCs/>
              </w:rPr>
            </w:pPr>
          </w:p>
        </w:tc>
        <w:tc>
          <w:tcPr>
            <w:tcW w:w="3538" w:type="dxa"/>
            <w:vMerge/>
          </w:tcPr>
          <w:p w:rsidR="008917F2" w:rsidRPr="000F34B1" w:rsidRDefault="008917F2" w:rsidP="00C92218">
            <w:pPr>
              <w:autoSpaceDE w:val="0"/>
              <w:autoSpaceDN w:val="0"/>
              <w:adjustRightInd w:val="0"/>
              <w:rPr>
                <w:rFonts w:ascii="ArialMT" w:hAnsi="ArialMT" w:cs="ArialMT"/>
              </w:rPr>
            </w:pPr>
          </w:p>
        </w:tc>
        <w:tc>
          <w:tcPr>
            <w:tcW w:w="3557" w:type="dxa"/>
          </w:tcPr>
          <w:p w:rsidR="000A7AAE" w:rsidRPr="000966ED" w:rsidRDefault="000A7AAE" w:rsidP="000A7AAE">
            <w:pPr>
              <w:autoSpaceDE w:val="0"/>
              <w:autoSpaceDN w:val="0"/>
              <w:adjustRightInd w:val="0"/>
              <w:jc w:val="both"/>
              <w:rPr>
                <w:rFonts w:ascii="ArialMT" w:hAnsi="ArialMT" w:cs="ArialMT"/>
              </w:rPr>
            </w:pPr>
            <w:r w:rsidRPr="000966ED">
              <w:rPr>
                <w:rFonts w:ascii="ArialMT" w:hAnsi="ArialMT" w:cs="ArialMT"/>
                <w:sz w:val="22"/>
                <w:szCs w:val="22"/>
              </w:rPr>
              <w:t>8a.2.</w:t>
            </w:r>
          </w:p>
          <w:p w:rsidR="008917F2" w:rsidRPr="000966ED" w:rsidRDefault="000A7AAE" w:rsidP="000A7AAE">
            <w:pPr>
              <w:autoSpaceDE w:val="0"/>
              <w:autoSpaceDN w:val="0"/>
              <w:adjustRightInd w:val="0"/>
              <w:jc w:val="both"/>
              <w:rPr>
                <w:rFonts w:ascii="ArialMT" w:hAnsi="ArialMT" w:cs="ArialMT"/>
              </w:rPr>
            </w:pPr>
            <w:r w:rsidRPr="000F34B1">
              <w:rPr>
                <w:rFonts w:ascii="ArialMT" w:hAnsi="ArialMT" w:cs="ArialMT"/>
                <w:sz w:val="22"/>
                <w:szCs w:val="22"/>
              </w:rPr>
              <w:t>Written protocols/processes are in place to support referral to other services/agencies:</w:t>
            </w:r>
          </w:p>
        </w:tc>
        <w:tc>
          <w:tcPr>
            <w:tcW w:w="3544" w:type="dxa"/>
          </w:tcPr>
          <w:p w:rsidR="00D52418" w:rsidRDefault="00D52418" w:rsidP="00C92218">
            <w:pPr>
              <w:autoSpaceDE w:val="0"/>
              <w:autoSpaceDN w:val="0"/>
              <w:adjustRightInd w:val="0"/>
              <w:rPr>
                <w:rFonts w:ascii="ArialMT" w:hAnsi="ArialMT" w:cs="ArialMT"/>
                <w:sz w:val="20"/>
                <w:szCs w:val="20"/>
              </w:rPr>
            </w:pPr>
            <w:r>
              <w:rPr>
                <w:rFonts w:ascii="ArialMT" w:hAnsi="ArialMT" w:cs="ArialMT"/>
                <w:sz w:val="20"/>
                <w:szCs w:val="20"/>
              </w:rPr>
              <w:t xml:space="preserve">1.1 </w:t>
            </w:r>
            <w:r w:rsidRPr="00750329">
              <w:rPr>
                <w:rFonts w:ascii="ArialMT" w:hAnsi="ArialMT" w:cs="ArialMT"/>
                <w:sz w:val="20"/>
                <w:szCs w:val="20"/>
              </w:rPr>
              <w:t>Staying Healthy – health promot</w:t>
            </w:r>
            <w:r>
              <w:rPr>
                <w:rFonts w:ascii="ArialMT" w:hAnsi="ArialMT" w:cs="ArialMT"/>
                <w:sz w:val="20"/>
                <w:szCs w:val="20"/>
              </w:rPr>
              <w:t>ion, protection and improvement</w:t>
            </w:r>
          </w:p>
          <w:p w:rsidR="008917F2" w:rsidRPr="00750329" w:rsidRDefault="000966ED" w:rsidP="00C92218">
            <w:pPr>
              <w:autoSpaceDE w:val="0"/>
              <w:autoSpaceDN w:val="0"/>
              <w:adjustRightInd w:val="0"/>
              <w:rPr>
                <w:rFonts w:ascii="ArialMT" w:hAnsi="ArialMT" w:cs="ArialMT"/>
                <w:sz w:val="20"/>
                <w:szCs w:val="20"/>
              </w:rPr>
            </w:pPr>
            <w:r w:rsidRPr="00750329">
              <w:rPr>
                <w:rFonts w:ascii="ArialMT" w:hAnsi="ArialMT" w:cs="ArialMT"/>
                <w:sz w:val="20"/>
                <w:szCs w:val="20"/>
              </w:rPr>
              <w:t>3.5 Effective care – record keeping</w:t>
            </w:r>
          </w:p>
        </w:tc>
      </w:tr>
      <w:tr w:rsidR="008917F2" w:rsidRPr="000F34B1" w:rsidTr="00C92218">
        <w:trPr>
          <w:trHeight w:val="1525"/>
        </w:trPr>
        <w:tc>
          <w:tcPr>
            <w:tcW w:w="3537" w:type="dxa"/>
            <w:vMerge/>
          </w:tcPr>
          <w:p w:rsidR="008917F2" w:rsidRPr="000F34B1" w:rsidRDefault="008917F2" w:rsidP="00C92218">
            <w:pPr>
              <w:autoSpaceDE w:val="0"/>
              <w:autoSpaceDN w:val="0"/>
              <w:adjustRightInd w:val="0"/>
              <w:jc w:val="both"/>
              <w:rPr>
                <w:rFonts w:ascii="Arial-BoldMT" w:hAnsi="Arial-BoldMT" w:cs="Arial-BoldMT"/>
                <w:b/>
                <w:bCs/>
              </w:rPr>
            </w:pPr>
          </w:p>
        </w:tc>
        <w:tc>
          <w:tcPr>
            <w:tcW w:w="3538" w:type="dxa"/>
            <w:vMerge/>
          </w:tcPr>
          <w:p w:rsidR="008917F2" w:rsidRPr="000F34B1" w:rsidRDefault="008917F2" w:rsidP="00C92218">
            <w:pPr>
              <w:autoSpaceDE w:val="0"/>
              <w:autoSpaceDN w:val="0"/>
              <w:adjustRightInd w:val="0"/>
              <w:rPr>
                <w:rFonts w:ascii="ArialMT" w:hAnsi="ArialMT" w:cs="ArialMT"/>
              </w:rPr>
            </w:pPr>
          </w:p>
        </w:tc>
        <w:tc>
          <w:tcPr>
            <w:tcW w:w="3557" w:type="dxa"/>
          </w:tcPr>
          <w:p w:rsidR="000A7AAE" w:rsidRPr="000F34B1" w:rsidRDefault="000A7AAE" w:rsidP="000A7AAE">
            <w:pPr>
              <w:autoSpaceDE w:val="0"/>
              <w:autoSpaceDN w:val="0"/>
              <w:adjustRightInd w:val="0"/>
              <w:jc w:val="both"/>
              <w:rPr>
                <w:rFonts w:ascii="ArialMT" w:hAnsi="ArialMT" w:cs="ArialMT"/>
                <w:b/>
              </w:rPr>
            </w:pPr>
            <w:r w:rsidRPr="000F34B1">
              <w:rPr>
                <w:rFonts w:ascii="ArialMT" w:hAnsi="ArialMT" w:cs="ArialMT"/>
                <w:b/>
                <w:sz w:val="22"/>
                <w:szCs w:val="22"/>
              </w:rPr>
              <w:t>8a.3.</w:t>
            </w:r>
          </w:p>
          <w:p w:rsidR="000A7AAE" w:rsidRPr="000F34B1" w:rsidRDefault="000A7AAE" w:rsidP="000A7AAE">
            <w:pPr>
              <w:autoSpaceDE w:val="0"/>
              <w:autoSpaceDN w:val="0"/>
              <w:adjustRightInd w:val="0"/>
              <w:jc w:val="both"/>
              <w:rPr>
                <w:rFonts w:ascii="ArialMT" w:hAnsi="ArialMT" w:cs="ArialMT"/>
              </w:rPr>
            </w:pPr>
            <w:r w:rsidRPr="000F34B1">
              <w:rPr>
                <w:rFonts w:ascii="ArialMT" w:hAnsi="ArialMT" w:cs="ArialMT"/>
                <w:sz w:val="22"/>
                <w:szCs w:val="22"/>
              </w:rPr>
              <w:t>Evaluation of individual’s outcomes specific to these referrals is undertaken.</w:t>
            </w:r>
          </w:p>
          <w:p w:rsidR="008917F2" w:rsidRPr="000F34B1" w:rsidRDefault="008917F2" w:rsidP="00C92218">
            <w:pPr>
              <w:autoSpaceDE w:val="0"/>
              <w:autoSpaceDN w:val="0"/>
              <w:adjustRightInd w:val="0"/>
              <w:jc w:val="both"/>
              <w:rPr>
                <w:rFonts w:ascii="ArialMT" w:hAnsi="ArialMT" w:cs="ArialMT"/>
                <w:b/>
              </w:rPr>
            </w:pPr>
          </w:p>
        </w:tc>
        <w:tc>
          <w:tcPr>
            <w:tcW w:w="3544" w:type="dxa"/>
          </w:tcPr>
          <w:p w:rsidR="008A29D1" w:rsidRDefault="008A29D1" w:rsidP="008A29D1">
            <w:pPr>
              <w:autoSpaceDE w:val="0"/>
              <w:autoSpaceDN w:val="0"/>
              <w:adjustRightInd w:val="0"/>
              <w:rPr>
                <w:rFonts w:ascii="ArialMT" w:hAnsi="ArialMT" w:cs="ArialMT"/>
                <w:sz w:val="20"/>
                <w:szCs w:val="20"/>
              </w:rPr>
            </w:pPr>
            <w:r>
              <w:rPr>
                <w:rFonts w:ascii="ArialMT" w:hAnsi="ArialMT" w:cs="ArialMT"/>
                <w:sz w:val="20"/>
                <w:szCs w:val="20"/>
              </w:rPr>
              <w:t>3.1 Effective care – safe and clinically effective care</w:t>
            </w:r>
          </w:p>
          <w:p w:rsidR="008A29D1" w:rsidRPr="00750329" w:rsidRDefault="008A29D1" w:rsidP="008A29D1">
            <w:pPr>
              <w:autoSpaceDE w:val="0"/>
              <w:autoSpaceDN w:val="0"/>
              <w:adjustRightInd w:val="0"/>
              <w:rPr>
                <w:rFonts w:ascii="ArialMT" w:hAnsi="ArialMT" w:cs="ArialMT"/>
                <w:sz w:val="20"/>
                <w:szCs w:val="20"/>
              </w:rPr>
            </w:pPr>
            <w:r w:rsidRPr="00750329">
              <w:rPr>
                <w:rFonts w:ascii="ArialMT" w:hAnsi="ArialMT" w:cs="ArialMT"/>
                <w:sz w:val="20"/>
                <w:szCs w:val="20"/>
              </w:rPr>
              <w:t xml:space="preserve">3.5 </w:t>
            </w:r>
            <w:r>
              <w:rPr>
                <w:rFonts w:ascii="ArialMT" w:hAnsi="ArialMT" w:cs="ArialMT"/>
                <w:sz w:val="20"/>
                <w:szCs w:val="20"/>
              </w:rPr>
              <w:t>Effective care – record keeping</w:t>
            </w:r>
          </w:p>
          <w:p w:rsidR="008917F2" w:rsidRPr="00750329" w:rsidRDefault="008917F2" w:rsidP="00C92218">
            <w:pPr>
              <w:autoSpaceDE w:val="0"/>
              <w:autoSpaceDN w:val="0"/>
              <w:adjustRightInd w:val="0"/>
              <w:rPr>
                <w:rFonts w:ascii="Arial-BoldMT" w:hAnsi="Arial-BoldMT" w:cs="Arial-BoldMT"/>
                <w:bCs/>
                <w:sz w:val="20"/>
                <w:szCs w:val="20"/>
              </w:rPr>
            </w:pPr>
          </w:p>
        </w:tc>
      </w:tr>
      <w:tr w:rsidR="008917F2" w:rsidRPr="000F34B1" w:rsidTr="00C92218">
        <w:trPr>
          <w:trHeight w:val="1525"/>
        </w:trPr>
        <w:tc>
          <w:tcPr>
            <w:tcW w:w="3537" w:type="dxa"/>
            <w:vMerge/>
          </w:tcPr>
          <w:p w:rsidR="008917F2" w:rsidRPr="000F34B1" w:rsidRDefault="008917F2" w:rsidP="00C92218">
            <w:pPr>
              <w:autoSpaceDE w:val="0"/>
              <w:autoSpaceDN w:val="0"/>
              <w:adjustRightInd w:val="0"/>
              <w:jc w:val="both"/>
              <w:rPr>
                <w:rFonts w:ascii="Arial-BoldMT" w:hAnsi="Arial-BoldMT" w:cs="Arial-BoldMT"/>
                <w:b/>
                <w:bCs/>
              </w:rPr>
            </w:pPr>
          </w:p>
        </w:tc>
        <w:tc>
          <w:tcPr>
            <w:tcW w:w="3538" w:type="dxa"/>
            <w:vMerge/>
          </w:tcPr>
          <w:p w:rsidR="008917F2" w:rsidRPr="000F34B1" w:rsidRDefault="008917F2" w:rsidP="00C92218">
            <w:pPr>
              <w:autoSpaceDE w:val="0"/>
              <w:autoSpaceDN w:val="0"/>
              <w:adjustRightInd w:val="0"/>
              <w:rPr>
                <w:rFonts w:ascii="ArialMT" w:hAnsi="ArialMT" w:cs="ArialMT"/>
              </w:rPr>
            </w:pPr>
          </w:p>
        </w:tc>
        <w:tc>
          <w:tcPr>
            <w:tcW w:w="3557" w:type="dxa"/>
          </w:tcPr>
          <w:p w:rsidR="000A7AAE" w:rsidRPr="000F34B1" w:rsidRDefault="000A7AAE" w:rsidP="000A7AAE">
            <w:pPr>
              <w:autoSpaceDE w:val="0"/>
              <w:autoSpaceDN w:val="0"/>
              <w:adjustRightInd w:val="0"/>
              <w:jc w:val="both"/>
              <w:rPr>
                <w:rFonts w:ascii="ArialMT" w:hAnsi="ArialMT" w:cs="ArialMT"/>
                <w:b/>
              </w:rPr>
            </w:pPr>
            <w:r w:rsidRPr="000F34B1">
              <w:rPr>
                <w:rFonts w:ascii="ArialMT" w:hAnsi="ArialMT" w:cs="ArialMT"/>
                <w:b/>
                <w:sz w:val="22"/>
                <w:szCs w:val="22"/>
              </w:rPr>
              <w:t>8a.4.</w:t>
            </w:r>
          </w:p>
          <w:p w:rsidR="000A7AAE" w:rsidRPr="000F34B1" w:rsidRDefault="000A7AAE" w:rsidP="000A7AAE">
            <w:pPr>
              <w:autoSpaceDE w:val="0"/>
              <w:autoSpaceDN w:val="0"/>
              <w:adjustRightInd w:val="0"/>
              <w:jc w:val="both"/>
              <w:rPr>
                <w:rFonts w:ascii="ArialMT" w:hAnsi="ArialMT" w:cs="ArialMT"/>
              </w:rPr>
            </w:pPr>
            <w:r w:rsidRPr="000F34B1">
              <w:rPr>
                <w:rFonts w:ascii="ArialMT" w:hAnsi="ArialMT" w:cs="ArialMT"/>
                <w:sz w:val="22"/>
                <w:szCs w:val="22"/>
              </w:rPr>
              <w:t>Evaluation of service level outcomes specific to referrals to collaborative partners is undertaken and acted upon</w:t>
            </w:r>
          </w:p>
          <w:p w:rsidR="008917F2" w:rsidRPr="000F34B1" w:rsidRDefault="008917F2" w:rsidP="00C92218">
            <w:pPr>
              <w:autoSpaceDE w:val="0"/>
              <w:autoSpaceDN w:val="0"/>
              <w:adjustRightInd w:val="0"/>
              <w:jc w:val="both"/>
              <w:rPr>
                <w:rFonts w:ascii="ArialMT" w:hAnsi="ArialMT" w:cs="ArialMT"/>
                <w:b/>
              </w:rPr>
            </w:pPr>
          </w:p>
        </w:tc>
        <w:tc>
          <w:tcPr>
            <w:tcW w:w="3544" w:type="dxa"/>
          </w:tcPr>
          <w:p w:rsidR="00651FC5" w:rsidRPr="00750329" w:rsidRDefault="00651FC5" w:rsidP="00651FC5">
            <w:pPr>
              <w:autoSpaceDE w:val="0"/>
              <w:autoSpaceDN w:val="0"/>
              <w:adjustRightInd w:val="0"/>
              <w:rPr>
                <w:rFonts w:ascii="ArialMT" w:hAnsi="ArialMT" w:cs="ArialMT"/>
                <w:sz w:val="20"/>
                <w:szCs w:val="20"/>
              </w:rPr>
            </w:pPr>
            <w:r w:rsidRPr="00750329">
              <w:rPr>
                <w:rFonts w:ascii="ArialMT" w:hAnsi="ArialMT" w:cs="ArialMT"/>
                <w:sz w:val="20"/>
                <w:szCs w:val="20"/>
              </w:rPr>
              <w:t>3.4 Effective Care – information governance and communications technology</w:t>
            </w:r>
          </w:p>
          <w:p w:rsidR="008917F2" w:rsidRPr="00750329" w:rsidRDefault="008917F2" w:rsidP="00C92218">
            <w:pPr>
              <w:autoSpaceDE w:val="0"/>
              <w:autoSpaceDN w:val="0"/>
              <w:adjustRightInd w:val="0"/>
              <w:rPr>
                <w:rFonts w:ascii="Arial-BoldMT" w:hAnsi="Arial-BoldMT" w:cs="Arial-BoldMT"/>
                <w:bCs/>
                <w:sz w:val="20"/>
                <w:szCs w:val="20"/>
              </w:rPr>
            </w:pPr>
          </w:p>
        </w:tc>
      </w:tr>
      <w:tr w:rsidR="008917F2" w:rsidRPr="000F34B1" w:rsidTr="00C92218">
        <w:trPr>
          <w:trHeight w:val="1525"/>
        </w:trPr>
        <w:tc>
          <w:tcPr>
            <w:tcW w:w="3537" w:type="dxa"/>
            <w:vMerge/>
          </w:tcPr>
          <w:p w:rsidR="008917F2" w:rsidRPr="000F34B1" w:rsidRDefault="008917F2" w:rsidP="00C92218">
            <w:pPr>
              <w:autoSpaceDE w:val="0"/>
              <w:autoSpaceDN w:val="0"/>
              <w:adjustRightInd w:val="0"/>
              <w:jc w:val="both"/>
              <w:rPr>
                <w:rFonts w:ascii="Arial-BoldMT" w:hAnsi="Arial-BoldMT" w:cs="Arial-BoldMT"/>
                <w:b/>
                <w:bCs/>
              </w:rPr>
            </w:pPr>
          </w:p>
        </w:tc>
        <w:tc>
          <w:tcPr>
            <w:tcW w:w="3538" w:type="dxa"/>
            <w:vMerge/>
          </w:tcPr>
          <w:p w:rsidR="008917F2" w:rsidRPr="000F34B1" w:rsidRDefault="008917F2" w:rsidP="00C92218">
            <w:pPr>
              <w:autoSpaceDE w:val="0"/>
              <w:autoSpaceDN w:val="0"/>
              <w:adjustRightInd w:val="0"/>
              <w:rPr>
                <w:rFonts w:ascii="ArialMT" w:hAnsi="ArialMT" w:cs="ArialMT"/>
              </w:rPr>
            </w:pPr>
          </w:p>
        </w:tc>
        <w:tc>
          <w:tcPr>
            <w:tcW w:w="3557" w:type="dxa"/>
          </w:tcPr>
          <w:p w:rsidR="000A7AAE" w:rsidRPr="000F34B1" w:rsidRDefault="000A7AAE" w:rsidP="000A7AAE">
            <w:pPr>
              <w:autoSpaceDE w:val="0"/>
              <w:autoSpaceDN w:val="0"/>
              <w:adjustRightInd w:val="0"/>
              <w:jc w:val="both"/>
              <w:rPr>
                <w:rFonts w:ascii="ArialMT" w:hAnsi="ArialMT" w:cs="ArialMT"/>
                <w:b/>
              </w:rPr>
            </w:pPr>
            <w:r w:rsidRPr="000F34B1">
              <w:rPr>
                <w:rFonts w:ascii="ArialMT" w:hAnsi="ArialMT" w:cs="ArialMT"/>
                <w:b/>
                <w:sz w:val="22"/>
                <w:szCs w:val="22"/>
              </w:rPr>
              <w:t>8a.5.</w:t>
            </w:r>
          </w:p>
          <w:p w:rsidR="000A7AAE" w:rsidRPr="000F34B1" w:rsidRDefault="000A7AAE" w:rsidP="000A7AAE">
            <w:pPr>
              <w:autoSpaceDE w:val="0"/>
              <w:autoSpaceDN w:val="0"/>
              <w:adjustRightInd w:val="0"/>
              <w:jc w:val="both"/>
              <w:rPr>
                <w:rFonts w:ascii="ArialMT" w:hAnsi="ArialMT" w:cs="ArialMT"/>
              </w:rPr>
            </w:pPr>
            <w:r w:rsidRPr="000F34B1">
              <w:rPr>
                <w:rFonts w:ascii="ArialMT" w:hAnsi="ArialMT" w:cs="ArialMT"/>
                <w:sz w:val="22"/>
                <w:szCs w:val="22"/>
              </w:rPr>
              <w:t xml:space="preserve">Audiology works strategically with collaborative partners. Membership and shared group objectives </w:t>
            </w:r>
            <w:r w:rsidR="0091238F" w:rsidRPr="000F34B1">
              <w:rPr>
                <w:rFonts w:ascii="ArialMT" w:hAnsi="ArialMT" w:cs="ArialMT"/>
                <w:sz w:val="22"/>
                <w:szCs w:val="22"/>
              </w:rPr>
              <w:t>for</w:t>
            </w:r>
            <w:r w:rsidRPr="000F34B1">
              <w:rPr>
                <w:rFonts w:ascii="ArialMT" w:hAnsi="ArialMT" w:cs="ArialMT"/>
                <w:sz w:val="22"/>
                <w:szCs w:val="22"/>
              </w:rPr>
              <w:t xml:space="preserve"> these collaborations should be clearly stated within group Terms of Reference. There may be a number of separate collaborations relevant to different aspects of the service being provided</w:t>
            </w:r>
          </w:p>
          <w:p w:rsidR="000A7AAE" w:rsidRPr="000F34B1" w:rsidRDefault="000A7AAE" w:rsidP="00C92218">
            <w:pPr>
              <w:autoSpaceDE w:val="0"/>
              <w:autoSpaceDN w:val="0"/>
              <w:adjustRightInd w:val="0"/>
              <w:jc w:val="both"/>
              <w:rPr>
                <w:rFonts w:ascii="ArialMT" w:hAnsi="ArialMT" w:cs="ArialMT"/>
                <w:b/>
              </w:rPr>
            </w:pPr>
          </w:p>
        </w:tc>
        <w:tc>
          <w:tcPr>
            <w:tcW w:w="3544" w:type="dxa"/>
          </w:tcPr>
          <w:p w:rsidR="00D52418" w:rsidRDefault="00D52418" w:rsidP="00651FC5">
            <w:pPr>
              <w:autoSpaceDE w:val="0"/>
              <w:autoSpaceDN w:val="0"/>
              <w:adjustRightInd w:val="0"/>
              <w:rPr>
                <w:rFonts w:ascii="ArialMT" w:hAnsi="ArialMT" w:cs="ArialMT"/>
                <w:sz w:val="20"/>
                <w:szCs w:val="20"/>
              </w:rPr>
            </w:pPr>
            <w:r>
              <w:rPr>
                <w:rFonts w:ascii="ArialMT" w:hAnsi="ArialMT" w:cs="ArialMT"/>
                <w:sz w:val="20"/>
                <w:szCs w:val="20"/>
              </w:rPr>
              <w:t xml:space="preserve">1.1 </w:t>
            </w:r>
            <w:r w:rsidRPr="00750329">
              <w:rPr>
                <w:rFonts w:ascii="ArialMT" w:hAnsi="ArialMT" w:cs="ArialMT"/>
                <w:sz w:val="20"/>
                <w:szCs w:val="20"/>
              </w:rPr>
              <w:t>Staying Healthy – health promot</w:t>
            </w:r>
            <w:r>
              <w:rPr>
                <w:rFonts w:ascii="ArialMT" w:hAnsi="ArialMT" w:cs="ArialMT"/>
                <w:sz w:val="20"/>
                <w:szCs w:val="20"/>
              </w:rPr>
              <w:t>ion, protection and improvement</w:t>
            </w:r>
          </w:p>
          <w:p w:rsidR="00651FC5" w:rsidRPr="00750329" w:rsidRDefault="00651FC5" w:rsidP="00651FC5">
            <w:pPr>
              <w:autoSpaceDE w:val="0"/>
              <w:autoSpaceDN w:val="0"/>
              <w:adjustRightInd w:val="0"/>
              <w:rPr>
                <w:rFonts w:ascii="ArialMT" w:hAnsi="ArialMT" w:cs="ArialMT"/>
                <w:sz w:val="20"/>
                <w:szCs w:val="20"/>
              </w:rPr>
            </w:pPr>
            <w:r w:rsidRPr="00750329">
              <w:rPr>
                <w:rFonts w:ascii="ArialMT" w:hAnsi="ArialMT" w:cs="ArialMT"/>
                <w:sz w:val="20"/>
                <w:szCs w:val="20"/>
              </w:rPr>
              <w:t>3.4 Effective Care – information governance and communications technology</w:t>
            </w:r>
          </w:p>
          <w:p w:rsidR="008917F2" w:rsidRPr="00750329" w:rsidRDefault="008917F2" w:rsidP="00C92218">
            <w:pPr>
              <w:autoSpaceDE w:val="0"/>
              <w:autoSpaceDN w:val="0"/>
              <w:adjustRightInd w:val="0"/>
              <w:rPr>
                <w:rFonts w:ascii="Arial-BoldMT" w:hAnsi="Arial-BoldMT" w:cs="Arial-BoldMT"/>
                <w:bCs/>
                <w:sz w:val="20"/>
                <w:szCs w:val="20"/>
              </w:rPr>
            </w:pPr>
          </w:p>
        </w:tc>
      </w:tr>
      <w:tr w:rsidR="008917F2" w:rsidRPr="000F34B1" w:rsidTr="00C92218">
        <w:trPr>
          <w:trHeight w:val="1525"/>
        </w:trPr>
        <w:tc>
          <w:tcPr>
            <w:tcW w:w="3537" w:type="dxa"/>
            <w:vMerge/>
          </w:tcPr>
          <w:p w:rsidR="008917F2" w:rsidRPr="000F34B1" w:rsidRDefault="008917F2" w:rsidP="00C92218">
            <w:pPr>
              <w:autoSpaceDE w:val="0"/>
              <w:autoSpaceDN w:val="0"/>
              <w:adjustRightInd w:val="0"/>
              <w:jc w:val="both"/>
              <w:rPr>
                <w:rFonts w:ascii="Arial-BoldMT" w:hAnsi="Arial-BoldMT" w:cs="Arial-BoldMT"/>
                <w:b/>
                <w:bCs/>
              </w:rPr>
            </w:pPr>
          </w:p>
        </w:tc>
        <w:tc>
          <w:tcPr>
            <w:tcW w:w="3538" w:type="dxa"/>
            <w:vMerge/>
          </w:tcPr>
          <w:p w:rsidR="008917F2" w:rsidRPr="000F34B1" w:rsidRDefault="008917F2" w:rsidP="00C92218">
            <w:pPr>
              <w:autoSpaceDE w:val="0"/>
              <w:autoSpaceDN w:val="0"/>
              <w:adjustRightInd w:val="0"/>
              <w:rPr>
                <w:rFonts w:ascii="ArialMT" w:hAnsi="ArialMT" w:cs="ArialMT"/>
              </w:rPr>
            </w:pPr>
          </w:p>
        </w:tc>
        <w:tc>
          <w:tcPr>
            <w:tcW w:w="3557" w:type="dxa"/>
          </w:tcPr>
          <w:p w:rsidR="008917F2" w:rsidRPr="000F34B1" w:rsidRDefault="000A7AAE" w:rsidP="00C92218">
            <w:pPr>
              <w:autoSpaceDE w:val="0"/>
              <w:autoSpaceDN w:val="0"/>
              <w:adjustRightInd w:val="0"/>
              <w:jc w:val="both"/>
              <w:rPr>
                <w:rFonts w:ascii="ArialMT" w:hAnsi="ArialMT" w:cs="ArialMT"/>
                <w:b/>
              </w:rPr>
            </w:pPr>
            <w:r w:rsidRPr="000F34B1">
              <w:rPr>
                <w:rFonts w:ascii="ArialMT" w:hAnsi="ArialMT" w:cs="ArialMT"/>
                <w:b/>
                <w:sz w:val="22"/>
                <w:szCs w:val="22"/>
              </w:rPr>
              <w:t>8a.6.</w:t>
            </w:r>
          </w:p>
          <w:p w:rsidR="000A7AAE" w:rsidRPr="000F34B1" w:rsidRDefault="000A7AAE" w:rsidP="00C92218">
            <w:pPr>
              <w:autoSpaceDE w:val="0"/>
              <w:autoSpaceDN w:val="0"/>
              <w:adjustRightInd w:val="0"/>
              <w:jc w:val="both"/>
              <w:rPr>
                <w:rFonts w:ascii="ArialMT" w:hAnsi="ArialMT" w:cs="ArialMT"/>
              </w:rPr>
            </w:pPr>
            <w:r w:rsidRPr="000F34B1">
              <w:rPr>
                <w:rFonts w:ascii="ArialMT" w:hAnsi="ArialMT" w:cs="ArialMT"/>
                <w:sz w:val="22"/>
                <w:szCs w:val="22"/>
              </w:rPr>
              <w:t>Action plans to meet shared group objectives should be developed, implemented and monitored</w:t>
            </w:r>
          </w:p>
        </w:tc>
        <w:tc>
          <w:tcPr>
            <w:tcW w:w="3544" w:type="dxa"/>
          </w:tcPr>
          <w:p w:rsidR="00D52418" w:rsidRDefault="00D52418" w:rsidP="00651FC5">
            <w:pPr>
              <w:autoSpaceDE w:val="0"/>
              <w:autoSpaceDN w:val="0"/>
              <w:adjustRightInd w:val="0"/>
              <w:rPr>
                <w:rFonts w:ascii="ArialMT" w:hAnsi="ArialMT" w:cs="ArialMT"/>
                <w:sz w:val="20"/>
                <w:szCs w:val="20"/>
              </w:rPr>
            </w:pPr>
            <w:r>
              <w:rPr>
                <w:rFonts w:ascii="ArialMT" w:hAnsi="ArialMT" w:cs="ArialMT"/>
                <w:sz w:val="20"/>
                <w:szCs w:val="20"/>
              </w:rPr>
              <w:t xml:space="preserve">1.1 </w:t>
            </w:r>
            <w:r w:rsidRPr="00750329">
              <w:rPr>
                <w:rFonts w:ascii="ArialMT" w:hAnsi="ArialMT" w:cs="ArialMT"/>
                <w:sz w:val="20"/>
                <w:szCs w:val="20"/>
              </w:rPr>
              <w:t>Staying Healthy – health promot</w:t>
            </w:r>
            <w:r>
              <w:rPr>
                <w:rFonts w:ascii="ArialMT" w:hAnsi="ArialMT" w:cs="ArialMT"/>
                <w:sz w:val="20"/>
                <w:szCs w:val="20"/>
              </w:rPr>
              <w:t>ion, protection and improvement</w:t>
            </w:r>
          </w:p>
          <w:p w:rsidR="00651FC5" w:rsidRDefault="00651FC5" w:rsidP="00651FC5">
            <w:pPr>
              <w:autoSpaceDE w:val="0"/>
              <w:autoSpaceDN w:val="0"/>
              <w:adjustRightInd w:val="0"/>
              <w:rPr>
                <w:rFonts w:ascii="ArialMT" w:hAnsi="ArialMT" w:cs="ArialMT"/>
                <w:sz w:val="20"/>
                <w:szCs w:val="20"/>
              </w:rPr>
            </w:pPr>
            <w:r w:rsidRPr="00750329">
              <w:rPr>
                <w:rFonts w:ascii="ArialMT" w:hAnsi="ArialMT" w:cs="ArialMT"/>
                <w:sz w:val="20"/>
                <w:szCs w:val="20"/>
              </w:rPr>
              <w:t>3.4 Effective Care – information governance and communications technology</w:t>
            </w:r>
          </w:p>
          <w:p w:rsidR="008A29D1" w:rsidRDefault="008A29D1" w:rsidP="008A29D1">
            <w:pPr>
              <w:autoSpaceDE w:val="0"/>
              <w:autoSpaceDN w:val="0"/>
              <w:adjustRightInd w:val="0"/>
              <w:rPr>
                <w:rFonts w:ascii="ArialMT" w:hAnsi="ArialMT" w:cs="ArialMT"/>
                <w:sz w:val="20"/>
                <w:szCs w:val="20"/>
              </w:rPr>
            </w:pPr>
            <w:r w:rsidRPr="00750329">
              <w:rPr>
                <w:rFonts w:ascii="ArialMT" w:hAnsi="ArialMT" w:cs="ArialMT"/>
                <w:sz w:val="20"/>
                <w:szCs w:val="20"/>
              </w:rPr>
              <w:t>6.1 Individual care</w:t>
            </w:r>
            <w:r>
              <w:rPr>
                <w:rFonts w:ascii="ArialMT" w:hAnsi="ArialMT" w:cs="ArialMT"/>
                <w:sz w:val="20"/>
                <w:szCs w:val="20"/>
              </w:rPr>
              <w:t xml:space="preserve"> – planning care to promote independence</w:t>
            </w:r>
          </w:p>
          <w:p w:rsidR="008A29D1" w:rsidRPr="00750329" w:rsidRDefault="008A29D1" w:rsidP="00651FC5">
            <w:pPr>
              <w:autoSpaceDE w:val="0"/>
              <w:autoSpaceDN w:val="0"/>
              <w:adjustRightInd w:val="0"/>
              <w:rPr>
                <w:rFonts w:ascii="ArialMT" w:hAnsi="ArialMT" w:cs="ArialMT"/>
                <w:sz w:val="20"/>
                <w:szCs w:val="20"/>
              </w:rPr>
            </w:pPr>
          </w:p>
          <w:p w:rsidR="000A7AAE" w:rsidRPr="000F34B1" w:rsidRDefault="000A7AAE" w:rsidP="00C92218">
            <w:pPr>
              <w:autoSpaceDE w:val="0"/>
              <w:autoSpaceDN w:val="0"/>
              <w:adjustRightInd w:val="0"/>
              <w:rPr>
                <w:rFonts w:ascii="Arial-BoldMT" w:hAnsi="Arial-BoldMT" w:cs="Arial-BoldMT"/>
                <w:bCs/>
              </w:rPr>
            </w:pPr>
          </w:p>
        </w:tc>
      </w:tr>
      <w:tr w:rsidR="00974435" w:rsidRPr="000F34B1" w:rsidTr="00C92218">
        <w:trPr>
          <w:trHeight w:val="2024"/>
        </w:trPr>
        <w:tc>
          <w:tcPr>
            <w:tcW w:w="3537"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38" w:type="dxa"/>
            <w:vMerge/>
          </w:tcPr>
          <w:p w:rsidR="00974435" w:rsidRPr="000F34B1" w:rsidRDefault="00974435" w:rsidP="00C92218">
            <w:pPr>
              <w:autoSpaceDE w:val="0"/>
              <w:autoSpaceDN w:val="0"/>
              <w:adjustRightInd w:val="0"/>
              <w:rPr>
                <w:rFonts w:ascii="ArialMT" w:hAnsi="ArialMT" w:cs="ArialMT"/>
              </w:rPr>
            </w:pPr>
          </w:p>
        </w:tc>
        <w:tc>
          <w:tcPr>
            <w:tcW w:w="3557"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8a.</w:t>
            </w:r>
            <w:r w:rsidR="003410AE" w:rsidRPr="000F34B1">
              <w:rPr>
                <w:rFonts w:ascii="ArialMT" w:hAnsi="ArialMT" w:cs="ArialMT"/>
                <w:b/>
                <w:sz w:val="22"/>
                <w:szCs w:val="22"/>
              </w:rPr>
              <w:t>7</w:t>
            </w:r>
            <w:r w:rsidRPr="000F34B1">
              <w:rPr>
                <w:rFonts w:ascii="ArialMT" w:hAnsi="ArialMT" w:cs="ArialMT"/>
                <w:b/>
                <w:sz w:val="22"/>
                <w:szCs w:val="22"/>
              </w:rPr>
              <w:t>.</w:t>
            </w:r>
          </w:p>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sz w:val="22"/>
                <w:szCs w:val="22"/>
              </w:rPr>
              <w:t>Service users are included within membership of collaborative working groups</w:t>
            </w:r>
          </w:p>
        </w:tc>
        <w:tc>
          <w:tcPr>
            <w:tcW w:w="3544" w:type="dxa"/>
          </w:tcPr>
          <w:p w:rsidR="008A29D1" w:rsidRDefault="008A29D1" w:rsidP="008A29D1">
            <w:pPr>
              <w:autoSpaceDE w:val="0"/>
              <w:autoSpaceDN w:val="0"/>
              <w:adjustRightInd w:val="0"/>
              <w:rPr>
                <w:rFonts w:ascii="ArialMT" w:hAnsi="ArialMT" w:cs="ArialMT"/>
                <w:sz w:val="20"/>
                <w:szCs w:val="20"/>
              </w:rPr>
            </w:pPr>
            <w:r w:rsidRPr="00750329">
              <w:rPr>
                <w:rFonts w:ascii="ArialMT" w:hAnsi="ArialMT" w:cs="ArialMT"/>
                <w:sz w:val="20"/>
                <w:szCs w:val="20"/>
              </w:rPr>
              <w:t>6.1 Individual care</w:t>
            </w:r>
            <w:r>
              <w:rPr>
                <w:rFonts w:ascii="ArialMT" w:hAnsi="ArialMT" w:cs="ArialMT"/>
                <w:sz w:val="20"/>
                <w:szCs w:val="20"/>
              </w:rPr>
              <w:t xml:space="preserve"> – planning care to promote independence</w:t>
            </w:r>
          </w:p>
          <w:p w:rsidR="00974435" w:rsidRPr="000F34B1" w:rsidRDefault="00974435" w:rsidP="00C92218">
            <w:pPr>
              <w:autoSpaceDE w:val="0"/>
              <w:autoSpaceDN w:val="0"/>
              <w:adjustRightInd w:val="0"/>
              <w:rPr>
                <w:rFonts w:ascii="Arial-BoldMT" w:hAnsi="Arial-BoldMT" w:cs="Arial-BoldMT"/>
                <w:bCs/>
              </w:rPr>
            </w:pPr>
          </w:p>
          <w:p w:rsidR="00974435" w:rsidRPr="000F34B1" w:rsidRDefault="00974435" w:rsidP="00C92218">
            <w:pPr>
              <w:autoSpaceDE w:val="0"/>
              <w:autoSpaceDN w:val="0"/>
              <w:adjustRightInd w:val="0"/>
              <w:rPr>
                <w:rFonts w:ascii="Arial-BoldMT" w:hAnsi="Arial-BoldMT" w:cs="Arial-BoldMT"/>
                <w:bCs/>
              </w:rPr>
            </w:pPr>
          </w:p>
        </w:tc>
      </w:tr>
    </w:tbl>
    <w:p w:rsidR="00974435" w:rsidRPr="000F34B1" w:rsidRDefault="00974435" w:rsidP="00C93560">
      <w:pPr>
        <w:autoSpaceDE w:val="0"/>
        <w:autoSpaceDN w:val="0"/>
        <w:adjustRightInd w:val="0"/>
        <w:rPr>
          <w:sz w:val="22"/>
          <w:szCs w:val="22"/>
        </w:rPr>
      </w:pPr>
    </w:p>
    <w:p w:rsidR="00974435" w:rsidRPr="000F34B1" w:rsidRDefault="00974435" w:rsidP="00C93560">
      <w:pPr>
        <w:autoSpaceDE w:val="0"/>
        <w:autoSpaceDN w:val="0"/>
        <w:adjustRightInd w:val="0"/>
        <w:rPr>
          <w:sz w:val="22"/>
          <w:szCs w:val="22"/>
        </w:rPr>
      </w:pPr>
    </w:p>
    <w:p w:rsidR="00A4732D" w:rsidRPr="000F34B1" w:rsidRDefault="00A4732D">
      <w:pPr>
        <w:rPr>
          <w:sz w:val="22"/>
          <w:szCs w:val="22"/>
        </w:rPr>
      </w:pPr>
      <w:r w:rsidRPr="000F34B1">
        <w:rPr>
          <w:sz w:val="22"/>
          <w:szCs w:val="22"/>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4"/>
        <w:gridCol w:w="3539"/>
        <w:gridCol w:w="3538"/>
        <w:gridCol w:w="3555"/>
      </w:tblGrid>
      <w:tr w:rsidR="00974435" w:rsidRPr="000F34B1" w:rsidTr="00481467">
        <w:tc>
          <w:tcPr>
            <w:tcW w:w="14176" w:type="dxa"/>
            <w:gridSpan w:val="4"/>
            <w:shd w:val="clear" w:color="auto" w:fill="C0C0C0"/>
          </w:tcPr>
          <w:p w:rsidR="00974435" w:rsidRPr="000F34B1" w:rsidRDefault="00974435" w:rsidP="00C92218">
            <w:pPr>
              <w:autoSpaceDE w:val="0"/>
              <w:autoSpaceDN w:val="0"/>
              <w:adjustRightInd w:val="0"/>
              <w:rPr>
                <w:rFonts w:ascii="Arial-BoldMT" w:hAnsi="Arial-BoldMT" w:cs="Arial-BoldMT"/>
                <w:b/>
                <w:bCs/>
              </w:rPr>
            </w:pPr>
          </w:p>
          <w:p w:rsidR="00974435" w:rsidRPr="000F34B1" w:rsidRDefault="00974435" w:rsidP="00C92218">
            <w:pPr>
              <w:autoSpaceDE w:val="0"/>
              <w:autoSpaceDN w:val="0"/>
              <w:adjustRightInd w:val="0"/>
              <w:rPr>
                <w:rFonts w:ascii="Arial-BoldMT" w:hAnsi="Arial-BoldMT" w:cs="Arial-BoldMT"/>
                <w:b/>
                <w:bCs/>
                <w:sz w:val="36"/>
                <w:szCs w:val="36"/>
              </w:rPr>
            </w:pPr>
            <w:r w:rsidRPr="000F34B1">
              <w:rPr>
                <w:rFonts w:ascii="Arial-BoldMT" w:hAnsi="Arial-BoldMT" w:cs="Arial-BoldMT"/>
                <w:b/>
                <w:bCs/>
                <w:sz w:val="36"/>
                <w:szCs w:val="36"/>
              </w:rPr>
              <w:t>Standard 9. Service Improvement</w:t>
            </w:r>
          </w:p>
          <w:p w:rsidR="00974435" w:rsidRPr="000F34B1" w:rsidRDefault="00974435" w:rsidP="00C92218">
            <w:pPr>
              <w:autoSpaceDE w:val="0"/>
              <w:autoSpaceDN w:val="0"/>
              <w:adjustRightInd w:val="0"/>
              <w:rPr>
                <w:rFonts w:ascii="Arial-BoldMT" w:hAnsi="Arial-BoldMT" w:cs="Arial-BoldMT"/>
                <w:b/>
                <w:bCs/>
              </w:rPr>
            </w:pPr>
          </w:p>
        </w:tc>
      </w:tr>
      <w:tr w:rsidR="00974435" w:rsidRPr="000F34B1" w:rsidTr="00481467">
        <w:tc>
          <w:tcPr>
            <w:tcW w:w="3544"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STANDARD STATEMENT</w:t>
            </w:r>
          </w:p>
        </w:tc>
        <w:tc>
          <w:tcPr>
            <w:tcW w:w="3539"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C92218">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RATIONALE</w:t>
            </w:r>
          </w:p>
          <w:p w:rsidR="00974435" w:rsidRPr="000F34B1" w:rsidRDefault="00974435" w:rsidP="00C92218">
            <w:pPr>
              <w:autoSpaceDE w:val="0"/>
              <w:autoSpaceDN w:val="0"/>
              <w:adjustRightInd w:val="0"/>
              <w:jc w:val="center"/>
              <w:rPr>
                <w:rFonts w:ascii="Arial-BoldMT" w:hAnsi="Arial-BoldMT" w:cs="Arial-BoldMT"/>
                <w:b/>
                <w:bCs/>
              </w:rPr>
            </w:pPr>
          </w:p>
        </w:tc>
        <w:tc>
          <w:tcPr>
            <w:tcW w:w="3538" w:type="dxa"/>
          </w:tcPr>
          <w:p w:rsidR="00974435" w:rsidRPr="000F34B1" w:rsidRDefault="00974435" w:rsidP="00C92218">
            <w:pPr>
              <w:autoSpaceDE w:val="0"/>
              <w:autoSpaceDN w:val="0"/>
              <w:adjustRightInd w:val="0"/>
              <w:jc w:val="center"/>
              <w:rPr>
                <w:rFonts w:ascii="Arial-BoldMT" w:hAnsi="Arial-BoldMT" w:cs="Arial-BoldMT"/>
                <w:b/>
                <w:bCs/>
              </w:rPr>
            </w:pPr>
          </w:p>
          <w:p w:rsidR="00974435" w:rsidRPr="000F34B1" w:rsidRDefault="00974435" w:rsidP="00FB1FB3">
            <w:pPr>
              <w:autoSpaceDE w:val="0"/>
              <w:autoSpaceDN w:val="0"/>
              <w:adjustRightInd w:val="0"/>
              <w:jc w:val="center"/>
              <w:rPr>
                <w:rFonts w:ascii="Arial-BoldMT" w:hAnsi="Arial-BoldMT" w:cs="Arial-BoldMT"/>
                <w:b/>
                <w:bCs/>
              </w:rPr>
            </w:pPr>
            <w:r w:rsidRPr="000F34B1">
              <w:rPr>
                <w:rFonts w:ascii="Arial-BoldMT" w:hAnsi="Arial-BoldMT" w:cs="Arial-BoldMT"/>
                <w:b/>
                <w:bCs/>
                <w:sz w:val="22"/>
                <w:szCs w:val="22"/>
              </w:rPr>
              <w:t>CRITERIA</w:t>
            </w:r>
          </w:p>
        </w:tc>
        <w:tc>
          <w:tcPr>
            <w:tcW w:w="3555" w:type="dxa"/>
          </w:tcPr>
          <w:p w:rsidR="00974435" w:rsidRPr="000F34B1" w:rsidRDefault="00974435" w:rsidP="009B39CB">
            <w:pPr>
              <w:autoSpaceDE w:val="0"/>
              <w:autoSpaceDN w:val="0"/>
              <w:adjustRightInd w:val="0"/>
              <w:jc w:val="center"/>
              <w:rPr>
                <w:rFonts w:ascii="Arial-BoldMT" w:hAnsi="Arial-BoldMT" w:cs="Arial-BoldMT"/>
                <w:b/>
                <w:bCs/>
              </w:rPr>
            </w:pPr>
          </w:p>
        </w:tc>
      </w:tr>
      <w:tr w:rsidR="00974435" w:rsidRPr="000F34B1" w:rsidTr="00481467">
        <w:trPr>
          <w:trHeight w:val="1525"/>
        </w:trPr>
        <w:tc>
          <w:tcPr>
            <w:tcW w:w="3544" w:type="dxa"/>
          </w:tcPr>
          <w:p w:rsidR="00974435" w:rsidRPr="000F34B1" w:rsidRDefault="00974435" w:rsidP="00C92218">
            <w:pPr>
              <w:autoSpaceDE w:val="0"/>
              <w:autoSpaceDN w:val="0"/>
              <w:adjustRightInd w:val="0"/>
              <w:jc w:val="both"/>
              <w:rPr>
                <w:rFonts w:ascii="Arial-BoldMT" w:hAnsi="Arial-BoldMT" w:cs="Arial-BoldMT"/>
                <w:bCs/>
              </w:rPr>
            </w:pPr>
            <w:r w:rsidRPr="000F34B1">
              <w:rPr>
                <w:rFonts w:ascii="Arial-BoldMT" w:hAnsi="Arial-BoldMT" w:cs="Arial-BoldMT"/>
                <w:b/>
                <w:bCs/>
                <w:sz w:val="22"/>
                <w:szCs w:val="22"/>
              </w:rPr>
              <w:t>9a.</w:t>
            </w:r>
            <w:r w:rsidRPr="000F34B1">
              <w:rPr>
                <w:rFonts w:ascii="Arial-BoldMT" w:hAnsi="Arial-BoldMT" w:cs="Arial-BoldMT"/>
                <w:bCs/>
                <w:sz w:val="22"/>
                <w:szCs w:val="22"/>
              </w:rPr>
              <w:t xml:space="preserve"> </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Each service has processes in place to measure service quality.</w:t>
            </w:r>
          </w:p>
          <w:p w:rsidR="00974435" w:rsidRPr="000F34B1" w:rsidRDefault="00974435" w:rsidP="00C92218">
            <w:pPr>
              <w:autoSpaceDE w:val="0"/>
              <w:autoSpaceDN w:val="0"/>
              <w:adjustRightInd w:val="0"/>
              <w:jc w:val="both"/>
              <w:rPr>
                <w:rFonts w:ascii="ArialMT" w:hAnsi="ArialMT" w:cs="ArialMT"/>
                <w:b/>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Quality measures are used to plan and implement service improvements.</w:t>
            </w:r>
          </w:p>
          <w:p w:rsidR="00974435" w:rsidRPr="000F34B1" w:rsidRDefault="00974435" w:rsidP="00C92218">
            <w:pPr>
              <w:autoSpaceDE w:val="0"/>
              <w:autoSpaceDN w:val="0"/>
              <w:adjustRightInd w:val="0"/>
              <w:jc w:val="both"/>
              <w:rPr>
                <w:rFonts w:ascii="Arial-BoldMT" w:hAnsi="Arial-BoldMT" w:cs="Arial-BoldMT"/>
                <w:bCs/>
              </w:rPr>
            </w:pPr>
          </w:p>
          <w:p w:rsidR="00974435" w:rsidRPr="000F34B1" w:rsidRDefault="00974435" w:rsidP="00C92218">
            <w:pPr>
              <w:autoSpaceDE w:val="0"/>
              <w:autoSpaceDN w:val="0"/>
              <w:adjustRightInd w:val="0"/>
              <w:jc w:val="both"/>
              <w:rPr>
                <w:rFonts w:ascii="Arial-BoldMT" w:hAnsi="Arial-BoldMT" w:cs="Arial-BoldMT"/>
                <w:bCs/>
              </w:rPr>
            </w:pPr>
          </w:p>
        </w:tc>
        <w:tc>
          <w:tcPr>
            <w:tcW w:w="3539" w:type="dxa"/>
          </w:tcPr>
          <w:p w:rsidR="00974435" w:rsidRPr="000F34B1" w:rsidRDefault="00974435" w:rsidP="00C92218">
            <w:pPr>
              <w:autoSpaceDE w:val="0"/>
              <w:autoSpaceDN w:val="0"/>
              <w:adjustRightInd w:val="0"/>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Measurement of qualitative and quantitative data helps to inform ongoing service improvement</w:t>
            </w:r>
            <w:r w:rsidR="00CA1622" w:rsidRPr="000F34B1">
              <w:rPr>
                <w:rFonts w:ascii="ArialMT" w:hAnsi="ArialMT" w:cs="ArialMT"/>
                <w:sz w:val="22"/>
                <w:szCs w:val="22"/>
              </w:rPr>
              <w:t xml:space="preserve"> [</w:t>
            </w:r>
            <w:r w:rsidR="00EB5210" w:rsidRPr="000F34B1">
              <w:rPr>
                <w:rFonts w:ascii="ArialMT" w:hAnsi="ArialMT" w:cs="ArialMT"/>
                <w:sz w:val="22"/>
                <w:szCs w:val="22"/>
              </w:rPr>
              <w:t>106</w:t>
            </w:r>
            <w:proofErr w:type="gramStart"/>
            <w:r w:rsidR="00CA1622" w:rsidRPr="000F34B1">
              <w:rPr>
                <w:rFonts w:ascii="ArialMT" w:hAnsi="ArialMT" w:cs="ArialMT"/>
                <w:sz w:val="22"/>
                <w:szCs w:val="22"/>
              </w:rPr>
              <w:t>][</w:t>
            </w:r>
            <w:proofErr w:type="gramEnd"/>
            <w:r w:rsidR="00CA1622" w:rsidRPr="000F34B1">
              <w:rPr>
                <w:rFonts w:ascii="ArialMT" w:hAnsi="ArialMT" w:cs="ArialMT"/>
                <w:sz w:val="22"/>
                <w:szCs w:val="22"/>
              </w:rPr>
              <w:t>1</w:t>
            </w:r>
            <w:r w:rsidR="00EB5210" w:rsidRPr="000F34B1">
              <w:rPr>
                <w:rFonts w:ascii="ArialMT" w:hAnsi="ArialMT" w:cs="ArialMT"/>
                <w:sz w:val="22"/>
                <w:szCs w:val="22"/>
              </w:rPr>
              <w:t>42][143</w:t>
            </w:r>
            <w:r w:rsidR="00CA1622" w:rsidRPr="000F34B1">
              <w:rPr>
                <w:rFonts w:ascii="ArialMT" w:hAnsi="ArialMT" w:cs="ArialMT"/>
                <w:sz w:val="22"/>
                <w:szCs w:val="22"/>
              </w:rPr>
              <w:t>][1</w:t>
            </w:r>
            <w:r w:rsidR="00EB5210" w:rsidRPr="000F34B1">
              <w:rPr>
                <w:rFonts w:ascii="ArialMT" w:hAnsi="ArialMT" w:cs="ArialMT"/>
                <w:sz w:val="22"/>
                <w:szCs w:val="22"/>
              </w:rPr>
              <w:t>44</w:t>
            </w:r>
            <w:r w:rsidR="00CA1622" w:rsidRPr="000F34B1">
              <w:rPr>
                <w:rFonts w:ascii="ArialMT" w:hAnsi="ArialMT" w:cs="ArialMT"/>
                <w:sz w:val="22"/>
                <w:szCs w:val="22"/>
              </w:rPr>
              <w:t>]</w:t>
            </w:r>
            <w:r w:rsidRPr="000F34B1">
              <w:rPr>
                <w:rFonts w:ascii="ArialMT" w:hAnsi="ArialMT" w:cs="ArialMT"/>
                <w:sz w:val="22"/>
                <w:szCs w:val="22"/>
              </w:rPr>
              <w:t>.</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BoldMT" w:hAnsi="Arial-BoldMT" w:cs="Arial-BoldMT"/>
                <w:b/>
                <w:bCs/>
              </w:rPr>
            </w:pPr>
          </w:p>
        </w:tc>
        <w:tc>
          <w:tcPr>
            <w:tcW w:w="3538"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t>9a.1</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The Audiology service has a framework in place to ensure ongoing collection of qualitative and quantitative data relating to service performance and service user experience and the annual reporting of this data</w:t>
            </w:r>
          </w:p>
        </w:tc>
        <w:tc>
          <w:tcPr>
            <w:tcW w:w="3555" w:type="dxa"/>
          </w:tcPr>
          <w:p w:rsidR="008A29D1" w:rsidRPr="00750329" w:rsidRDefault="008A29D1" w:rsidP="008A29D1">
            <w:pPr>
              <w:autoSpaceDE w:val="0"/>
              <w:autoSpaceDN w:val="0"/>
              <w:adjustRightInd w:val="0"/>
              <w:rPr>
                <w:rFonts w:ascii="Arial-BoldMT" w:hAnsi="Arial-BoldMT" w:cs="Arial-BoldMT"/>
                <w:bCs/>
                <w:sz w:val="20"/>
                <w:szCs w:val="20"/>
              </w:rPr>
            </w:pPr>
            <w:r>
              <w:rPr>
                <w:rFonts w:ascii="Arial-BoldMT" w:hAnsi="Arial-BoldMT" w:cs="Arial-BoldMT"/>
                <w:bCs/>
                <w:sz w:val="20"/>
                <w:szCs w:val="20"/>
              </w:rPr>
              <w:t>2.1 Safe care-  managing risk and promoting health and safety</w:t>
            </w:r>
          </w:p>
          <w:p w:rsidR="000966ED" w:rsidRPr="00750329" w:rsidRDefault="000966ED" w:rsidP="00C92218">
            <w:pPr>
              <w:autoSpaceDE w:val="0"/>
              <w:autoSpaceDN w:val="0"/>
              <w:adjustRightInd w:val="0"/>
              <w:jc w:val="both"/>
              <w:rPr>
                <w:rFonts w:ascii="ArialMT" w:hAnsi="ArialMT" w:cs="ArialMT"/>
                <w:sz w:val="20"/>
                <w:szCs w:val="20"/>
              </w:rPr>
            </w:pPr>
            <w:r w:rsidRPr="00750329">
              <w:rPr>
                <w:rFonts w:ascii="ArialMT" w:hAnsi="ArialMT" w:cs="ArialMT"/>
                <w:sz w:val="20"/>
                <w:szCs w:val="20"/>
              </w:rPr>
              <w:t>3.3 Effective care – quality improvement, research and innovation</w:t>
            </w:r>
          </w:p>
          <w:p w:rsidR="000966ED" w:rsidRDefault="000966ED" w:rsidP="00C92218">
            <w:pPr>
              <w:autoSpaceDE w:val="0"/>
              <w:autoSpaceDN w:val="0"/>
              <w:adjustRightInd w:val="0"/>
              <w:jc w:val="both"/>
              <w:rPr>
                <w:rFonts w:ascii="ArialMT" w:hAnsi="ArialMT" w:cs="ArialMT"/>
                <w:sz w:val="20"/>
                <w:szCs w:val="20"/>
              </w:rPr>
            </w:pPr>
            <w:r w:rsidRPr="00750329">
              <w:rPr>
                <w:rFonts w:ascii="ArialMT" w:hAnsi="ArialMT" w:cs="ArialMT"/>
                <w:sz w:val="20"/>
                <w:szCs w:val="20"/>
              </w:rPr>
              <w:t>3.4 Effective care – Information governance and communications technology</w:t>
            </w:r>
          </w:p>
          <w:p w:rsidR="008A29D1" w:rsidRPr="00750329" w:rsidRDefault="008A29D1" w:rsidP="008A29D1">
            <w:pPr>
              <w:autoSpaceDE w:val="0"/>
              <w:autoSpaceDN w:val="0"/>
              <w:adjustRightInd w:val="0"/>
              <w:rPr>
                <w:rFonts w:ascii="ArialMT" w:hAnsi="ArialMT" w:cs="ArialMT"/>
                <w:sz w:val="20"/>
                <w:szCs w:val="20"/>
              </w:rPr>
            </w:pPr>
            <w:r w:rsidRPr="008A29D1">
              <w:rPr>
                <w:rFonts w:ascii="ArialMT" w:hAnsi="ArialMT" w:cs="ArialMT"/>
                <w:sz w:val="20"/>
                <w:szCs w:val="20"/>
              </w:rPr>
              <w:t>4.1 Dignified care – dignified care</w:t>
            </w:r>
          </w:p>
          <w:p w:rsidR="008A29D1" w:rsidRDefault="008A29D1" w:rsidP="008A29D1">
            <w:pPr>
              <w:autoSpaceDE w:val="0"/>
              <w:autoSpaceDN w:val="0"/>
              <w:adjustRightInd w:val="0"/>
              <w:rPr>
                <w:rFonts w:ascii="ArialMT" w:hAnsi="ArialMT" w:cs="ArialMT"/>
                <w:sz w:val="20"/>
                <w:szCs w:val="20"/>
              </w:rPr>
            </w:pPr>
            <w:r w:rsidRPr="00750329">
              <w:rPr>
                <w:rFonts w:ascii="ArialMT" w:hAnsi="ArialMT" w:cs="ArialMT"/>
                <w:sz w:val="20"/>
                <w:szCs w:val="20"/>
              </w:rPr>
              <w:t>6.1 Individual care</w:t>
            </w:r>
            <w:r>
              <w:rPr>
                <w:rFonts w:ascii="ArialMT" w:hAnsi="ArialMT" w:cs="ArialMT"/>
                <w:sz w:val="20"/>
                <w:szCs w:val="20"/>
              </w:rPr>
              <w:t xml:space="preserve"> – planning care to promote independence</w:t>
            </w:r>
          </w:p>
          <w:p w:rsidR="00974435" w:rsidRPr="00750329" w:rsidRDefault="008F5832" w:rsidP="00C92218">
            <w:pPr>
              <w:autoSpaceDE w:val="0"/>
              <w:autoSpaceDN w:val="0"/>
              <w:adjustRightInd w:val="0"/>
              <w:jc w:val="both"/>
              <w:rPr>
                <w:rFonts w:ascii="ArialMT" w:hAnsi="ArialMT" w:cs="ArialMT"/>
                <w:sz w:val="20"/>
                <w:szCs w:val="20"/>
              </w:rPr>
            </w:pPr>
            <w:r w:rsidRPr="00750329">
              <w:rPr>
                <w:rFonts w:ascii="ArialMT" w:hAnsi="ArialMT" w:cs="ArialMT"/>
                <w:sz w:val="20"/>
                <w:szCs w:val="20"/>
              </w:rPr>
              <w:t>6.</w:t>
            </w:r>
            <w:r w:rsidR="00354BAF" w:rsidRPr="00750329">
              <w:rPr>
                <w:rFonts w:ascii="ArialMT" w:hAnsi="ArialMT" w:cs="ArialMT"/>
                <w:sz w:val="20"/>
                <w:szCs w:val="20"/>
              </w:rPr>
              <w:t>3 Individual Care</w:t>
            </w:r>
            <w:r w:rsidR="008A29D1">
              <w:rPr>
                <w:rFonts w:ascii="ArialMT" w:hAnsi="ArialMT" w:cs="ArialMT"/>
                <w:sz w:val="20"/>
                <w:szCs w:val="20"/>
              </w:rPr>
              <w:t xml:space="preserve"> – listening and learning from feedback</w:t>
            </w:r>
          </w:p>
        </w:tc>
      </w:tr>
      <w:tr w:rsidR="00974435" w:rsidRPr="000F34B1" w:rsidTr="00481467">
        <w:trPr>
          <w:trHeight w:val="1525"/>
        </w:trPr>
        <w:tc>
          <w:tcPr>
            <w:tcW w:w="3544" w:type="dxa"/>
          </w:tcPr>
          <w:p w:rsidR="00974435" w:rsidRPr="000F34B1" w:rsidRDefault="00974435" w:rsidP="00C92218">
            <w:pPr>
              <w:autoSpaceDE w:val="0"/>
              <w:autoSpaceDN w:val="0"/>
              <w:adjustRightInd w:val="0"/>
              <w:jc w:val="both"/>
              <w:rPr>
                <w:rFonts w:ascii="Arial-BoldMT" w:hAnsi="Arial-BoldMT" w:cs="Arial-BoldMT"/>
                <w:b/>
                <w:bCs/>
              </w:rPr>
            </w:pPr>
          </w:p>
        </w:tc>
        <w:tc>
          <w:tcPr>
            <w:tcW w:w="3539" w:type="dxa"/>
          </w:tcPr>
          <w:p w:rsidR="00974435" w:rsidRPr="000F34B1" w:rsidRDefault="00974435" w:rsidP="00C92218">
            <w:pPr>
              <w:autoSpaceDE w:val="0"/>
              <w:autoSpaceDN w:val="0"/>
              <w:adjustRightInd w:val="0"/>
              <w:jc w:val="both"/>
              <w:rPr>
                <w:rFonts w:ascii="ArialMT" w:hAnsi="ArialMT" w:cs="ArialMT"/>
              </w:rPr>
            </w:pPr>
          </w:p>
        </w:tc>
        <w:tc>
          <w:tcPr>
            <w:tcW w:w="3538" w:type="dxa"/>
          </w:tcPr>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b/>
                <w:sz w:val="22"/>
                <w:szCs w:val="22"/>
              </w:rPr>
              <w:t>9a.2</w:t>
            </w:r>
            <w:r w:rsidRPr="000F34B1">
              <w:rPr>
                <w:rFonts w:ascii="ArialMT" w:hAnsi="ArialMT" w:cs="ArialMT"/>
                <w:sz w:val="22"/>
                <w:szCs w:val="22"/>
              </w:rPr>
              <w:t xml:space="preserve">.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Patients and significant others are encouraged to complete </w:t>
            </w:r>
            <w:r w:rsidR="003410AE" w:rsidRPr="000F34B1">
              <w:rPr>
                <w:rFonts w:ascii="ArialMT" w:hAnsi="ArialMT" w:cs="ArialMT"/>
                <w:sz w:val="22"/>
                <w:szCs w:val="22"/>
              </w:rPr>
              <w:t xml:space="preserve">anonymous </w:t>
            </w:r>
            <w:r w:rsidRPr="000F34B1">
              <w:rPr>
                <w:rFonts w:ascii="ArialMT" w:hAnsi="ArialMT" w:cs="ArialMT"/>
                <w:sz w:val="22"/>
                <w:szCs w:val="22"/>
              </w:rPr>
              <w:t xml:space="preserve">surveys on at least an annual basis to determine satisfaction with different elements of the service received. </w:t>
            </w:r>
          </w:p>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C92218">
            <w:pPr>
              <w:autoSpaceDE w:val="0"/>
              <w:autoSpaceDN w:val="0"/>
              <w:adjustRightInd w:val="0"/>
              <w:jc w:val="both"/>
              <w:rPr>
                <w:rFonts w:ascii="ArialMT" w:hAnsi="ArialMT" w:cs="ArialMT"/>
                <w:b/>
              </w:rPr>
            </w:pPr>
          </w:p>
        </w:tc>
        <w:tc>
          <w:tcPr>
            <w:tcW w:w="3555" w:type="dxa"/>
          </w:tcPr>
          <w:p w:rsidR="008A29D1" w:rsidRDefault="008A29D1" w:rsidP="00354BAF">
            <w:pPr>
              <w:autoSpaceDE w:val="0"/>
              <w:autoSpaceDN w:val="0"/>
              <w:adjustRightInd w:val="0"/>
              <w:rPr>
                <w:rFonts w:ascii="ArialMT" w:hAnsi="ArialMT" w:cs="ArialMT"/>
                <w:sz w:val="20"/>
                <w:szCs w:val="20"/>
              </w:rPr>
            </w:pPr>
            <w:r w:rsidRPr="008A29D1">
              <w:rPr>
                <w:rFonts w:ascii="ArialMT" w:hAnsi="ArialMT" w:cs="ArialMT"/>
                <w:sz w:val="20"/>
                <w:szCs w:val="20"/>
              </w:rPr>
              <w:t>4.1 Dignified care – dignified care</w:t>
            </w:r>
          </w:p>
          <w:p w:rsidR="00974435" w:rsidRPr="00750329" w:rsidRDefault="008A29D1" w:rsidP="00354BAF">
            <w:pPr>
              <w:autoSpaceDE w:val="0"/>
              <w:autoSpaceDN w:val="0"/>
              <w:adjustRightInd w:val="0"/>
              <w:rPr>
                <w:rFonts w:ascii="ArialMT" w:hAnsi="ArialMT" w:cs="ArialMT"/>
                <w:sz w:val="20"/>
                <w:szCs w:val="20"/>
              </w:rPr>
            </w:pPr>
            <w:r w:rsidRPr="00750329">
              <w:rPr>
                <w:rFonts w:ascii="ArialMT" w:hAnsi="ArialMT" w:cs="ArialMT"/>
                <w:sz w:val="20"/>
                <w:szCs w:val="20"/>
              </w:rPr>
              <w:t>6.3 Individual Care</w:t>
            </w:r>
            <w:r>
              <w:rPr>
                <w:rFonts w:ascii="ArialMT" w:hAnsi="ArialMT" w:cs="ArialMT"/>
                <w:sz w:val="20"/>
                <w:szCs w:val="20"/>
              </w:rPr>
              <w:t xml:space="preserve"> – listening and learning from feedback</w:t>
            </w:r>
          </w:p>
        </w:tc>
      </w:tr>
      <w:tr w:rsidR="00974435" w:rsidRPr="000F34B1" w:rsidTr="00481467">
        <w:trPr>
          <w:trHeight w:val="1525"/>
        </w:trPr>
        <w:tc>
          <w:tcPr>
            <w:tcW w:w="3544" w:type="dxa"/>
            <w:vMerge w:val="restart"/>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9b.</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 xml:space="preserve">Each service has processes in place to regularly consult with patients and stakeholders. </w:t>
            </w:r>
          </w:p>
          <w:p w:rsidR="00974435" w:rsidRPr="000F34B1" w:rsidRDefault="00974435" w:rsidP="00C92218">
            <w:pPr>
              <w:autoSpaceDE w:val="0"/>
              <w:autoSpaceDN w:val="0"/>
              <w:adjustRightInd w:val="0"/>
              <w:jc w:val="both"/>
              <w:rPr>
                <w:rFonts w:ascii="Arial-BoldMT" w:hAnsi="Arial-BoldMT" w:cs="Arial-BoldMT"/>
                <w:b/>
                <w:bCs/>
              </w:rPr>
            </w:pPr>
          </w:p>
        </w:tc>
        <w:tc>
          <w:tcPr>
            <w:tcW w:w="3539" w:type="dxa"/>
            <w:vMerge w:val="restart"/>
          </w:tcPr>
          <w:p w:rsidR="00974435" w:rsidRPr="000F34B1" w:rsidRDefault="00974435" w:rsidP="00C92218">
            <w:pPr>
              <w:autoSpaceDE w:val="0"/>
              <w:autoSpaceDN w:val="0"/>
              <w:adjustRightInd w:val="0"/>
              <w:jc w:val="both"/>
              <w:rPr>
                <w:rFonts w:ascii="ArialMT" w:hAnsi="ArialMT" w:cs="ArialMT"/>
              </w:rPr>
            </w:pPr>
          </w:p>
          <w:p w:rsidR="00974435" w:rsidRPr="000F34B1" w:rsidRDefault="00974435" w:rsidP="00EB5210">
            <w:pPr>
              <w:autoSpaceDE w:val="0"/>
              <w:autoSpaceDN w:val="0"/>
              <w:adjustRightInd w:val="0"/>
              <w:jc w:val="both"/>
              <w:rPr>
                <w:rFonts w:ascii="ArialMT" w:hAnsi="ArialMT" w:cs="ArialMT"/>
              </w:rPr>
            </w:pPr>
            <w:r w:rsidRPr="000F34B1">
              <w:rPr>
                <w:rFonts w:ascii="ArialMT" w:hAnsi="ArialMT" w:cs="ArialMT"/>
                <w:sz w:val="22"/>
                <w:szCs w:val="22"/>
              </w:rPr>
              <w:t>Audiology services that seek, consider and respond to the views of users will be more likely to meet the needs of their patients</w:t>
            </w:r>
            <w:r w:rsidR="00CA1622" w:rsidRPr="000F34B1">
              <w:rPr>
                <w:rFonts w:ascii="ArialMT" w:hAnsi="ArialMT" w:cs="ArialMT"/>
                <w:sz w:val="22"/>
                <w:szCs w:val="22"/>
              </w:rPr>
              <w:t xml:space="preserve"> [1</w:t>
            </w:r>
            <w:r w:rsidR="00EB5210" w:rsidRPr="000F34B1">
              <w:rPr>
                <w:rFonts w:ascii="ArialMT" w:hAnsi="ArialMT" w:cs="ArialMT"/>
                <w:sz w:val="22"/>
                <w:szCs w:val="22"/>
              </w:rPr>
              <w:t>41</w:t>
            </w:r>
            <w:proofErr w:type="gramStart"/>
            <w:r w:rsidR="00CA1622" w:rsidRPr="000F34B1">
              <w:rPr>
                <w:rFonts w:ascii="ArialMT" w:hAnsi="ArialMT" w:cs="ArialMT"/>
                <w:sz w:val="22"/>
                <w:szCs w:val="22"/>
              </w:rPr>
              <w:t>][</w:t>
            </w:r>
            <w:proofErr w:type="gramEnd"/>
            <w:r w:rsidR="00CA1622" w:rsidRPr="000F34B1">
              <w:rPr>
                <w:rFonts w:ascii="ArialMT" w:hAnsi="ArialMT" w:cs="ArialMT"/>
                <w:sz w:val="22"/>
                <w:szCs w:val="22"/>
              </w:rPr>
              <w:t>1</w:t>
            </w:r>
            <w:r w:rsidR="00EB5210" w:rsidRPr="000F34B1">
              <w:rPr>
                <w:rFonts w:ascii="ArialMT" w:hAnsi="ArialMT" w:cs="ArialMT"/>
                <w:sz w:val="22"/>
                <w:szCs w:val="22"/>
              </w:rPr>
              <w:t>45</w:t>
            </w:r>
            <w:r w:rsidR="00CA1622" w:rsidRPr="000F34B1">
              <w:rPr>
                <w:rFonts w:ascii="ArialMT" w:hAnsi="ArialMT" w:cs="ArialMT"/>
                <w:sz w:val="22"/>
                <w:szCs w:val="22"/>
              </w:rPr>
              <w:t>][1</w:t>
            </w:r>
            <w:r w:rsidR="00EB5210" w:rsidRPr="000F34B1">
              <w:rPr>
                <w:rFonts w:ascii="ArialMT" w:hAnsi="ArialMT" w:cs="ArialMT"/>
                <w:sz w:val="22"/>
                <w:szCs w:val="22"/>
              </w:rPr>
              <w:t>46</w:t>
            </w:r>
            <w:r w:rsidR="00CA1622" w:rsidRPr="000F34B1">
              <w:rPr>
                <w:rFonts w:ascii="ArialMT" w:hAnsi="ArialMT" w:cs="ArialMT"/>
                <w:sz w:val="22"/>
                <w:szCs w:val="22"/>
              </w:rPr>
              <w:t>][1</w:t>
            </w:r>
            <w:r w:rsidR="00EB5210" w:rsidRPr="000F34B1">
              <w:rPr>
                <w:rFonts w:ascii="ArialMT" w:hAnsi="ArialMT" w:cs="ArialMT"/>
                <w:sz w:val="22"/>
                <w:szCs w:val="22"/>
              </w:rPr>
              <w:t>47</w:t>
            </w:r>
            <w:r w:rsidR="00CA1622" w:rsidRPr="000F34B1">
              <w:rPr>
                <w:rFonts w:ascii="ArialMT" w:hAnsi="ArialMT" w:cs="ArialMT"/>
                <w:sz w:val="22"/>
                <w:szCs w:val="22"/>
              </w:rPr>
              <w:t>]</w:t>
            </w:r>
            <w:r w:rsidRPr="000F34B1">
              <w:rPr>
                <w:rFonts w:ascii="ArialMT" w:hAnsi="ArialMT" w:cs="ArialMT"/>
                <w:sz w:val="22"/>
                <w:szCs w:val="22"/>
              </w:rPr>
              <w:t>.</w:t>
            </w:r>
          </w:p>
        </w:tc>
        <w:tc>
          <w:tcPr>
            <w:tcW w:w="3538"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9b.1.</w:t>
            </w:r>
          </w:p>
          <w:p w:rsidR="00974435" w:rsidRPr="000F34B1" w:rsidRDefault="00974435" w:rsidP="00C92218">
            <w:pPr>
              <w:autoSpaceDE w:val="0"/>
              <w:autoSpaceDN w:val="0"/>
              <w:adjustRightInd w:val="0"/>
              <w:jc w:val="both"/>
              <w:rPr>
                <w:rFonts w:ascii="ArialMT" w:hAnsi="ArialMT" w:cs="ArialMT"/>
              </w:rPr>
            </w:pPr>
            <w:r w:rsidRPr="000F34B1">
              <w:rPr>
                <w:rFonts w:ascii="ArialMT" w:hAnsi="ArialMT" w:cs="ArialMT"/>
                <w:sz w:val="22"/>
                <w:szCs w:val="22"/>
              </w:rPr>
              <w:t>The Audiology service has a mechanism in place to capture views of patients and stakeholders.</w:t>
            </w:r>
          </w:p>
          <w:p w:rsidR="00974435" w:rsidRPr="000F34B1" w:rsidRDefault="00974435" w:rsidP="00C92218">
            <w:pPr>
              <w:autoSpaceDE w:val="0"/>
              <w:autoSpaceDN w:val="0"/>
              <w:adjustRightInd w:val="0"/>
              <w:jc w:val="both"/>
              <w:rPr>
                <w:rFonts w:ascii="ArialMT" w:hAnsi="ArialMT" w:cs="ArialMT"/>
              </w:rPr>
            </w:pPr>
          </w:p>
        </w:tc>
        <w:tc>
          <w:tcPr>
            <w:tcW w:w="3555" w:type="dxa"/>
          </w:tcPr>
          <w:p w:rsidR="008A29D1" w:rsidRPr="008A29D1" w:rsidRDefault="008A29D1" w:rsidP="008A29D1">
            <w:pPr>
              <w:autoSpaceDE w:val="0"/>
              <w:autoSpaceDN w:val="0"/>
              <w:adjustRightInd w:val="0"/>
              <w:rPr>
                <w:rFonts w:ascii="ArialMT" w:hAnsi="ArialMT" w:cs="ArialMT"/>
                <w:sz w:val="20"/>
                <w:szCs w:val="20"/>
              </w:rPr>
            </w:pPr>
            <w:r w:rsidRPr="008A29D1">
              <w:rPr>
                <w:rFonts w:ascii="ArialMT" w:hAnsi="ArialMT" w:cs="ArialMT"/>
                <w:sz w:val="20"/>
                <w:szCs w:val="20"/>
              </w:rPr>
              <w:t>4.1 Dignified care – dignified care</w:t>
            </w:r>
          </w:p>
          <w:p w:rsidR="00974435" w:rsidRPr="00750329" w:rsidRDefault="008A29D1" w:rsidP="00C92218">
            <w:pPr>
              <w:autoSpaceDE w:val="0"/>
              <w:autoSpaceDN w:val="0"/>
              <w:adjustRightInd w:val="0"/>
              <w:rPr>
                <w:rFonts w:ascii="ArialMT" w:hAnsi="ArialMT" w:cs="ArialMT"/>
                <w:sz w:val="20"/>
                <w:szCs w:val="20"/>
              </w:rPr>
            </w:pPr>
            <w:r w:rsidRPr="00750329">
              <w:rPr>
                <w:rFonts w:ascii="ArialMT" w:hAnsi="ArialMT" w:cs="ArialMT"/>
                <w:sz w:val="20"/>
                <w:szCs w:val="20"/>
              </w:rPr>
              <w:t>6.3 Individual Care</w:t>
            </w:r>
            <w:r>
              <w:rPr>
                <w:rFonts w:ascii="ArialMT" w:hAnsi="ArialMT" w:cs="ArialMT"/>
                <w:sz w:val="20"/>
                <w:szCs w:val="20"/>
              </w:rPr>
              <w:t xml:space="preserve"> – listening and learning from feedback</w:t>
            </w:r>
          </w:p>
        </w:tc>
      </w:tr>
      <w:tr w:rsidR="00974435" w:rsidRPr="000F34B1" w:rsidTr="00481467">
        <w:trPr>
          <w:trHeight w:val="1525"/>
        </w:trPr>
        <w:tc>
          <w:tcPr>
            <w:tcW w:w="3544" w:type="dxa"/>
            <w:vMerge/>
          </w:tcPr>
          <w:p w:rsidR="00974435" w:rsidRPr="000F34B1" w:rsidRDefault="00974435" w:rsidP="00C92218">
            <w:pPr>
              <w:autoSpaceDE w:val="0"/>
              <w:autoSpaceDN w:val="0"/>
              <w:adjustRightInd w:val="0"/>
              <w:jc w:val="both"/>
              <w:rPr>
                <w:rFonts w:ascii="Arial-BoldMT" w:hAnsi="Arial-BoldMT" w:cs="Arial-BoldMT"/>
                <w:b/>
                <w:bCs/>
              </w:rPr>
            </w:pPr>
          </w:p>
        </w:tc>
        <w:tc>
          <w:tcPr>
            <w:tcW w:w="3539" w:type="dxa"/>
            <w:vMerge/>
          </w:tcPr>
          <w:p w:rsidR="00974435" w:rsidRPr="000F34B1" w:rsidRDefault="00974435" w:rsidP="00C92218">
            <w:pPr>
              <w:autoSpaceDE w:val="0"/>
              <w:autoSpaceDN w:val="0"/>
              <w:adjustRightInd w:val="0"/>
              <w:jc w:val="both"/>
              <w:rPr>
                <w:rFonts w:ascii="ArialMT" w:hAnsi="ArialMT" w:cs="ArialMT"/>
              </w:rPr>
            </w:pPr>
          </w:p>
        </w:tc>
        <w:tc>
          <w:tcPr>
            <w:tcW w:w="3538"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9b.2.</w:t>
            </w:r>
          </w:p>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sz w:val="22"/>
                <w:szCs w:val="22"/>
              </w:rPr>
              <w:t>Results of satisfaction surveys and service QRT scores remain on public display in Audiology waiting rooms and are discussed with patients on an annual basis.</w:t>
            </w:r>
          </w:p>
        </w:tc>
        <w:tc>
          <w:tcPr>
            <w:tcW w:w="3555" w:type="dxa"/>
          </w:tcPr>
          <w:p w:rsidR="00974435" w:rsidRPr="00750329" w:rsidRDefault="008A29D1" w:rsidP="00C92218">
            <w:pPr>
              <w:autoSpaceDE w:val="0"/>
              <w:autoSpaceDN w:val="0"/>
              <w:adjustRightInd w:val="0"/>
              <w:rPr>
                <w:rFonts w:ascii="ArialMT" w:hAnsi="ArialMT" w:cs="ArialMT"/>
                <w:sz w:val="20"/>
                <w:szCs w:val="20"/>
              </w:rPr>
            </w:pPr>
            <w:r w:rsidRPr="00750329">
              <w:rPr>
                <w:rFonts w:ascii="ArialMT" w:hAnsi="ArialMT" w:cs="ArialMT"/>
                <w:sz w:val="20"/>
                <w:szCs w:val="20"/>
              </w:rPr>
              <w:t>6.3 Individual Care</w:t>
            </w:r>
            <w:r>
              <w:rPr>
                <w:rFonts w:ascii="ArialMT" w:hAnsi="ArialMT" w:cs="ArialMT"/>
                <w:sz w:val="20"/>
                <w:szCs w:val="20"/>
              </w:rPr>
              <w:t xml:space="preserve"> – listening and learning from feedback</w:t>
            </w:r>
          </w:p>
        </w:tc>
      </w:tr>
      <w:tr w:rsidR="00354BAF" w:rsidRPr="000F34B1" w:rsidTr="00354BAF">
        <w:trPr>
          <w:trHeight w:val="3060"/>
        </w:trPr>
        <w:tc>
          <w:tcPr>
            <w:tcW w:w="3544" w:type="dxa"/>
          </w:tcPr>
          <w:p w:rsidR="00354BAF" w:rsidRPr="000F34B1" w:rsidRDefault="00354BAF" w:rsidP="00C92218">
            <w:pPr>
              <w:autoSpaceDE w:val="0"/>
              <w:autoSpaceDN w:val="0"/>
              <w:adjustRightInd w:val="0"/>
              <w:jc w:val="both"/>
              <w:rPr>
                <w:rFonts w:ascii="ArialMT" w:hAnsi="ArialMT" w:cs="ArialMT"/>
                <w:b/>
              </w:rPr>
            </w:pPr>
            <w:r w:rsidRPr="000F34B1">
              <w:rPr>
                <w:rFonts w:ascii="ArialMT" w:hAnsi="ArialMT" w:cs="ArialMT"/>
                <w:b/>
                <w:sz w:val="22"/>
                <w:szCs w:val="22"/>
              </w:rPr>
              <w:t>9c.</w:t>
            </w:r>
          </w:p>
          <w:p w:rsidR="00354BAF" w:rsidRPr="000F34B1" w:rsidRDefault="00354BAF" w:rsidP="00C92218">
            <w:pPr>
              <w:autoSpaceDE w:val="0"/>
              <w:autoSpaceDN w:val="0"/>
              <w:adjustRightInd w:val="0"/>
              <w:jc w:val="both"/>
              <w:rPr>
                <w:rFonts w:ascii="ArialMT" w:hAnsi="ArialMT" w:cs="ArialMT"/>
              </w:rPr>
            </w:pPr>
            <w:r w:rsidRPr="000F34B1">
              <w:rPr>
                <w:rFonts w:ascii="ArialMT" w:hAnsi="ArialMT" w:cs="ArialMT"/>
                <w:sz w:val="22"/>
                <w:szCs w:val="22"/>
              </w:rPr>
              <w:t xml:space="preserve">Each service has processes in place to keep up to date with and employ key innovations relevant to Audiology. </w:t>
            </w:r>
          </w:p>
          <w:p w:rsidR="00354BAF" w:rsidRPr="000F34B1" w:rsidRDefault="00354BAF" w:rsidP="00C92218">
            <w:pPr>
              <w:autoSpaceDE w:val="0"/>
              <w:autoSpaceDN w:val="0"/>
              <w:adjustRightInd w:val="0"/>
              <w:jc w:val="both"/>
              <w:rPr>
                <w:rFonts w:ascii="Arial-BoldMT" w:hAnsi="Arial-BoldMT" w:cs="Arial-BoldMT"/>
                <w:b/>
                <w:bCs/>
              </w:rPr>
            </w:pPr>
          </w:p>
        </w:tc>
        <w:tc>
          <w:tcPr>
            <w:tcW w:w="3539" w:type="dxa"/>
          </w:tcPr>
          <w:p w:rsidR="00354BAF" w:rsidRPr="000F34B1" w:rsidRDefault="00354BAF" w:rsidP="00C92218">
            <w:pPr>
              <w:autoSpaceDE w:val="0"/>
              <w:autoSpaceDN w:val="0"/>
              <w:adjustRightInd w:val="0"/>
              <w:jc w:val="both"/>
              <w:rPr>
                <w:rFonts w:ascii="ArialMT" w:hAnsi="ArialMT" w:cs="ArialMT"/>
              </w:rPr>
            </w:pPr>
          </w:p>
          <w:p w:rsidR="00354BAF" w:rsidRPr="000F34B1" w:rsidRDefault="00354BAF" w:rsidP="00354BAF">
            <w:pPr>
              <w:autoSpaceDE w:val="0"/>
              <w:autoSpaceDN w:val="0"/>
              <w:adjustRightInd w:val="0"/>
              <w:jc w:val="both"/>
              <w:rPr>
                <w:rFonts w:ascii="ArialMT" w:hAnsi="ArialMT" w:cs="ArialMT"/>
              </w:rPr>
            </w:pPr>
            <w:r w:rsidRPr="000F34B1">
              <w:rPr>
                <w:rFonts w:ascii="ArialMT" w:hAnsi="ArialMT" w:cs="ArialMT"/>
                <w:sz w:val="22"/>
                <w:szCs w:val="22"/>
              </w:rPr>
              <w:t>Use of up to date technology and models of service delivery is integral to effective service delivery and ongoing improvement [100</w:t>
            </w:r>
            <w:proofErr w:type="gramStart"/>
            <w:r w:rsidRPr="000F34B1">
              <w:rPr>
                <w:rFonts w:ascii="ArialMT" w:hAnsi="ArialMT" w:cs="ArialMT"/>
                <w:sz w:val="22"/>
                <w:szCs w:val="22"/>
              </w:rPr>
              <w:t>][</w:t>
            </w:r>
            <w:proofErr w:type="gramEnd"/>
            <w:r w:rsidRPr="000F34B1">
              <w:rPr>
                <w:rFonts w:ascii="ArialMT" w:hAnsi="ArialMT" w:cs="ArialMT"/>
                <w:sz w:val="22"/>
                <w:szCs w:val="22"/>
              </w:rPr>
              <w:t>106][148][149][150][151]</w:t>
            </w:r>
            <w:bookmarkStart w:id="6" w:name="_GoBack"/>
            <w:bookmarkEnd w:id="6"/>
            <w:r w:rsidRPr="000F34B1">
              <w:rPr>
                <w:rFonts w:ascii="ArialMT" w:hAnsi="ArialMT" w:cs="ArialMT"/>
                <w:sz w:val="22"/>
                <w:szCs w:val="22"/>
              </w:rPr>
              <w:t xml:space="preserve">. </w:t>
            </w:r>
          </w:p>
        </w:tc>
        <w:tc>
          <w:tcPr>
            <w:tcW w:w="3538" w:type="dxa"/>
          </w:tcPr>
          <w:p w:rsidR="00354BAF" w:rsidRPr="000F34B1" w:rsidRDefault="00354BAF" w:rsidP="00C92218">
            <w:pPr>
              <w:autoSpaceDE w:val="0"/>
              <w:autoSpaceDN w:val="0"/>
              <w:adjustRightInd w:val="0"/>
              <w:jc w:val="both"/>
              <w:rPr>
                <w:rFonts w:ascii="ArialMT" w:hAnsi="ArialMT" w:cs="ArialMT"/>
                <w:b/>
              </w:rPr>
            </w:pPr>
            <w:r w:rsidRPr="000F34B1">
              <w:rPr>
                <w:rFonts w:ascii="ArialMT" w:hAnsi="ArialMT" w:cs="ArialMT"/>
                <w:b/>
                <w:sz w:val="22"/>
                <w:szCs w:val="22"/>
              </w:rPr>
              <w:t>9c.1.</w:t>
            </w:r>
          </w:p>
          <w:p w:rsidR="00354BAF" w:rsidRPr="000F34B1" w:rsidRDefault="00354BAF" w:rsidP="00C92218">
            <w:pPr>
              <w:autoSpaceDE w:val="0"/>
              <w:autoSpaceDN w:val="0"/>
              <w:adjustRightInd w:val="0"/>
              <w:jc w:val="both"/>
              <w:rPr>
                <w:rFonts w:ascii="ArialMT" w:hAnsi="ArialMT" w:cs="ArialMT"/>
                <w:b/>
              </w:rPr>
            </w:pPr>
            <w:r w:rsidRPr="000F34B1">
              <w:rPr>
                <w:rFonts w:ascii="ArialMT" w:hAnsi="ArialMT" w:cs="ArialMT"/>
                <w:sz w:val="22"/>
                <w:szCs w:val="22"/>
              </w:rPr>
              <w:t>The Audiology service has a systematic approach to the coordination, identification and appraisal of Audiological innovations.</w:t>
            </w:r>
          </w:p>
        </w:tc>
        <w:tc>
          <w:tcPr>
            <w:tcW w:w="3555" w:type="dxa"/>
          </w:tcPr>
          <w:p w:rsidR="00651FC5" w:rsidRPr="00750329" w:rsidRDefault="00750329" w:rsidP="00651FC5">
            <w:pPr>
              <w:autoSpaceDE w:val="0"/>
              <w:autoSpaceDN w:val="0"/>
              <w:adjustRightInd w:val="0"/>
              <w:rPr>
                <w:rFonts w:ascii="ArialMT" w:hAnsi="ArialMT" w:cs="ArialMT"/>
                <w:sz w:val="20"/>
                <w:szCs w:val="20"/>
              </w:rPr>
            </w:pPr>
            <w:r w:rsidRPr="00750329">
              <w:rPr>
                <w:rFonts w:ascii="ArialMT" w:hAnsi="ArialMT" w:cs="ArialMT"/>
                <w:sz w:val="20"/>
                <w:szCs w:val="20"/>
              </w:rPr>
              <w:t xml:space="preserve">2.9 Safe care – medical devices, equipment and diagnostic systems </w:t>
            </w:r>
            <w:r w:rsidR="00651FC5" w:rsidRPr="00750329">
              <w:rPr>
                <w:rFonts w:ascii="ArialMT" w:hAnsi="ArialMT" w:cs="ArialMT"/>
                <w:sz w:val="20"/>
                <w:szCs w:val="20"/>
              </w:rPr>
              <w:t>3.3 Effective care – quality improvement, research and innovation</w:t>
            </w:r>
          </w:p>
          <w:p w:rsidR="00651FC5" w:rsidRPr="00750329" w:rsidRDefault="00651FC5" w:rsidP="00C92218">
            <w:pPr>
              <w:autoSpaceDE w:val="0"/>
              <w:autoSpaceDN w:val="0"/>
              <w:adjustRightInd w:val="0"/>
              <w:rPr>
                <w:rFonts w:ascii="ArialMT" w:hAnsi="ArialMT" w:cs="ArialMT"/>
                <w:sz w:val="20"/>
                <w:szCs w:val="20"/>
              </w:rPr>
            </w:pPr>
          </w:p>
        </w:tc>
      </w:tr>
      <w:tr w:rsidR="00974435" w:rsidRPr="000F34B1" w:rsidTr="00481467">
        <w:trPr>
          <w:trHeight w:val="1525"/>
        </w:trPr>
        <w:tc>
          <w:tcPr>
            <w:tcW w:w="3544" w:type="dxa"/>
          </w:tcPr>
          <w:p w:rsidR="00974435" w:rsidRPr="000F34B1" w:rsidRDefault="00974435" w:rsidP="00C92218">
            <w:pPr>
              <w:autoSpaceDE w:val="0"/>
              <w:autoSpaceDN w:val="0"/>
              <w:adjustRightInd w:val="0"/>
              <w:jc w:val="both"/>
              <w:rPr>
                <w:rFonts w:ascii="Arial-BoldMT" w:hAnsi="Arial-BoldMT" w:cs="Arial-BoldMT"/>
                <w:b/>
                <w:bCs/>
              </w:rPr>
            </w:pPr>
            <w:r w:rsidRPr="000F34B1">
              <w:rPr>
                <w:rFonts w:ascii="Arial-BoldMT" w:hAnsi="Arial-BoldMT" w:cs="Arial-BoldMT"/>
                <w:b/>
                <w:bCs/>
                <w:sz w:val="22"/>
                <w:szCs w:val="22"/>
              </w:rPr>
              <w:t>9d.</w:t>
            </w:r>
          </w:p>
          <w:p w:rsidR="00974435" w:rsidRPr="000F34B1" w:rsidRDefault="00974435" w:rsidP="00C92218">
            <w:pPr>
              <w:autoSpaceDE w:val="0"/>
              <w:autoSpaceDN w:val="0"/>
              <w:adjustRightInd w:val="0"/>
              <w:jc w:val="both"/>
              <w:rPr>
                <w:rFonts w:ascii="Arial-BoldMT" w:hAnsi="Arial-BoldMT" w:cs="Arial-BoldMT"/>
                <w:bCs/>
              </w:rPr>
            </w:pPr>
            <w:proofErr w:type="gramStart"/>
            <w:r w:rsidRPr="000F34B1">
              <w:rPr>
                <w:rFonts w:ascii="Arial-BoldMT" w:hAnsi="Arial-BoldMT" w:cs="Arial-BoldMT"/>
                <w:bCs/>
                <w:sz w:val="22"/>
                <w:szCs w:val="22"/>
              </w:rPr>
              <w:t>All  relevant</w:t>
            </w:r>
            <w:proofErr w:type="gramEnd"/>
            <w:r w:rsidRPr="000F34B1">
              <w:rPr>
                <w:rFonts w:ascii="Arial-BoldMT" w:hAnsi="Arial-BoldMT" w:cs="Arial-BoldMT"/>
                <w:bCs/>
                <w:sz w:val="22"/>
                <w:szCs w:val="22"/>
              </w:rPr>
              <w:t xml:space="preserve"> information is used to develop and implement a comprehensive service improvement plan.</w:t>
            </w:r>
          </w:p>
        </w:tc>
        <w:tc>
          <w:tcPr>
            <w:tcW w:w="3539" w:type="dxa"/>
          </w:tcPr>
          <w:p w:rsidR="00974435" w:rsidRPr="000F34B1" w:rsidRDefault="00974435" w:rsidP="00C92218">
            <w:pPr>
              <w:autoSpaceDE w:val="0"/>
              <w:autoSpaceDN w:val="0"/>
              <w:adjustRightInd w:val="0"/>
              <w:jc w:val="both"/>
              <w:rPr>
                <w:rFonts w:ascii="ArialMT" w:hAnsi="ArialMT" w:cs="ArialMT"/>
              </w:rPr>
            </w:pPr>
          </w:p>
        </w:tc>
        <w:tc>
          <w:tcPr>
            <w:tcW w:w="3538" w:type="dxa"/>
          </w:tcPr>
          <w:p w:rsidR="00974435" w:rsidRPr="000F34B1" w:rsidRDefault="00974435" w:rsidP="00C92218">
            <w:pPr>
              <w:autoSpaceDE w:val="0"/>
              <w:autoSpaceDN w:val="0"/>
              <w:adjustRightInd w:val="0"/>
              <w:jc w:val="both"/>
              <w:rPr>
                <w:rFonts w:ascii="ArialMT" w:hAnsi="ArialMT" w:cs="ArialMT"/>
                <w:b/>
              </w:rPr>
            </w:pPr>
            <w:r w:rsidRPr="000F34B1">
              <w:rPr>
                <w:rFonts w:ascii="ArialMT" w:hAnsi="ArialMT" w:cs="ArialMT"/>
                <w:b/>
                <w:sz w:val="22"/>
                <w:szCs w:val="22"/>
              </w:rPr>
              <w:t>9d.1.</w:t>
            </w:r>
          </w:p>
          <w:p w:rsidR="00974435" w:rsidRPr="000F34B1" w:rsidRDefault="00974435" w:rsidP="00DD12FC">
            <w:pPr>
              <w:autoSpaceDE w:val="0"/>
              <w:autoSpaceDN w:val="0"/>
              <w:adjustRightInd w:val="0"/>
              <w:jc w:val="both"/>
              <w:rPr>
                <w:rFonts w:ascii="ArialMT" w:hAnsi="ArialMT" w:cs="ArialMT"/>
              </w:rPr>
            </w:pPr>
            <w:r w:rsidRPr="000F34B1">
              <w:rPr>
                <w:rFonts w:ascii="ArialMT" w:hAnsi="ArialMT" w:cs="ArialMT"/>
                <w:sz w:val="22"/>
                <w:szCs w:val="22"/>
              </w:rPr>
              <w:t xml:space="preserve">Using all of the information gathered above, information gathering within 6b1 </w:t>
            </w:r>
            <w:proofErr w:type="gramStart"/>
            <w:r w:rsidRPr="000F34B1">
              <w:rPr>
                <w:rFonts w:ascii="ArialMT" w:hAnsi="ArialMT" w:cs="ArialMT"/>
                <w:sz w:val="22"/>
                <w:szCs w:val="22"/>
              </w:rPr>
              <w:t>and  the</w:t>
            </w:r>
            <w:proofErr w:type="gramEnd"/>
            <w:r w:rsidRPr="000F34B1">
              <w:rPr>
                <w:rFonts w:ascii="ArialMT" w:hAnsi="ArialMT" w:cs="ArialMT"/>
                <w:sz w:val="22"/>
                <w:szCs w:val="22"/>
              </w:rPr>
              <w:t xml:space="preserve"> outputs of the Quality Standards visit, an ongoing programme of service improvement is in place.</w:t>
            </w:r>
          </w:p>
        </w:tc>
        <w:tc>
          <w:tcPr>
            <w:tcW w:w="3555" w:type="dxa"/>
          </w:tcPr>
          <w:p w:rsidR="00651FC5" w:rsidRPr="00750329" w:rsidRDefault="00651FC5" w:rsidP="00C92218">
            <w:pPr>
              <w:autoSpaceDE w:val="0"/>
              <w:autoSpaceDN w:val="0"/>
              <w:adjustRightInd w:val="0"/>
              <w:rPr>
                <w:rFonts w:ascii="ArialMT" w:hAnsi="ArialMT" w:cs="ArialMT"/>
                <w:sz w:val="20"/>
                <w:szCs w:val="20"/>
              </w:rPr>
            </w:pPr>
            <w:r w:rsidRPr="00750329">
              <w:rPr>
                <w:rFonts w:ascii="ArialMT" w:hAnsi="ArialMT" w:cs="ArialMT"/>
                <w:sz w:val="20"/>
                <w:szCs w:val="20"/>
              </w:rPr>
              <w:t>3.3 Effective care – quality improvement, research and innovation</w:t>
            </w:r>
          </w:p>
          <w:p w:rsidR="000966ED" w:rsidRPr="00750329" w:rsidRDefault="000966ED" w:rsidP="000966ED">
            <w:pPr>
              <w:autoSpaceDE w:val="0"/>
              <w:autoSpaceDN w:val="0"/>
              <w:adjustRightInd w:val="0"/>
              <w:jc w:val="both"/>
              <w:rPr>
                <w:rFonts w:ascii="ArialMT" w:hAnsi="ArialMT" w:cs="ArialMT"/>
                <w:sz w:val="20"/>
                <w:szCs w:val="20"/>
              </w:rPr>
            </w:pPr>
            <w:r w:rsidRPr="00750329">
              <w:rPr>
                <w:rFonts w:ascii="ArialMT" w:hAnsi="ArialMT" w:cs="ArialMT"/>
                <w:sz w:val="20"/>
                <w:szCs w:val="20"/>
              </w:rPr>
              <w:t>3.4 Effective care – Information governance and communications technology</w:t>
            </w:r>
          </w:p>
          <w:p w:rsidR="000966ED" w:rsidRPr="00750329" w:rsidRDefault="008A29D1" w:rsidP="00C92218">
            <w:pPr>
              <w:autoSpaceDE w:val="0"/>
              <w:autoSpaceDN w:val="0"/>
              <w:adjustRightInd w:val="0"/>
              <w:rPr>
                <w:rFonts w:ascii="ArialMT" w:hAnsi="ArialMT" w:cs="ArialMT"/>
                <w:sz w:val="20"/>
                <w:szCs w:val="20"/>
              </w:rPr>
            </w:pPr>
            <w:r w:rsidRPr="008A29D1">
              <w:rPr>
                <w:rFonts w:ascii="ArialMT" w:hAnsi="ArialMT" w:cs="ArialMT"/>
                <w:sz w:val="20"/>
                <w:szCs w:val="20"/>
              </w:rPr>
              <w:t>4.1 Dignified care – dignified care</w:t>
            </w:r>
          </w:p>
          <w:p w:rsidR="00974435" w:rsidRDefault="008F5832" w:rsidP="00C92218">
            <w:pPr>
              <w:autoSpaceDE w:val="0"/>
              <w:autoSpaceDN w:val="0"/>
              <w:adjustRightInd w:val="0"/>
              <w:rPr>
                <w:rFonts w:ascii="ArialMT" w:hAnsi="ArialMT" w:cs="ArialMT"/>
                <w:sz w:val="20"/>
                <w:szCs w:val="20"/>
              </w:rPr>
            </w:pPr>
            <w:r w:rsidRPr="00750329">
              <w:rPr>
                <w:rFonts w:ascii="ArialMT" w:hAnsi="ArialMT" w:cs="ArialMT"/>
                <w:sz w:val="20"/>
                <w:szCs w:val="20"/>
              </w:rPr>
              <w:t>6.1 Individual care</w:t>
            </w:r>
            <w:r w:rsidR="008A29D1">
              <w:rPr>
                <w:rFonts w:ascii="ArialMT" w:hAnsi="ArialMT" w:cs="ArialMT"/>
                <w:sz w:val="20"/>
                <w:szCs w:val="20"/>
              </w:rPr>
              <w:t xml:space="preserve"> – planning care to promote independence</w:t>
            </w:r>
          </w:p>
          <w:p w:rsidR="008A29D1" w:rsidRPr="00750329" w:rsidRDefault="008A29D1" w:rsidP="00C92218">
            <w:pPr>
              <w:autoSpaceDE w:val="0"/>
              <w:autoSpaceDN w:val="0"/>
              <w:adjustRightInd w:val="0"/>
              <w:rPr>
                <w:rFonts w:ascii="Arial-BoldMT" w:hAnsi="Arial-BoldMT" w:cs="Arial-BoldMT"/>
                <w:bCs/>
                <w:sz w:val="20"/>
                <w:szCs w:val="20"/>
              </w:rPr>
            </w:pPr>
            <w:r w:rsidRPr="00750329">
              <w:rPr>
                <w:rFonts w:ascii="ArialMT" w:hAnsi="ArialMT" w:cs="ArialMT"/>
                <w:sz w:val="20"/>
                <w:szCs w:val="20"/>
              </w:rPr>
              <w:t>6.3 Individual Care</w:t>
            </w:r>
            <w:r>
              <w:rPr>
                <w:rFonts w:ascii="ArialMT" w:hAnsi="ArialMT" w:cs="ArialMT"/>
                <w:sz w:val="20"/>
                <w:szCs w:val="20"/>
              </w:rPr>
              <w:t xml:space="preserve"> – listening and learning from feedback</w:t>
            </w:r>
          </w:p>
        </w:tc>
      </w:tr>
    </w:tbl>
    <w:p w:rsidR="00974435" w:rsidRPr="000F34B1" w:rsidRDefault="00974435" w:rsidP="00C93560">
      <w:pPr>
        <w:autoSpaceDE w:val="0"/>
        <w:autoSpaceDN w:val="0"/>
        <w:adjustRightInd w:val="0"/>
        <w:rPr>
          <w:sz w:val="22"/>
          <w:szCs w:val="22"/>
        </w:rPr>
      </w:pPr>
    </w:p>
    <w:p w:rsidR="00974435" w:rsidRPr="000F34B1" w:rsidRDefault="00974435" w:rsidP="00C93560">
      <w:pPr>
        <w:autoSpaceDE w:val="0"/>
        <w:autoSpaceDN w:val="0"/>
        <w:adjustRightInd w:val="0"/>
        <w:rPr>
          <w:rFonts w:ascii="ArialMT" w:hAnsi="ArialMT" w:cs="ArialMT"/>
          <w:sz w:val="22"/>
          <w:szCs w:val="22"/>
        </w:rPr>
      </w:pPr>
    </w:p>
    <w:p w:rsidR="00192BD0" w:rsidRPr="000F34B1" w:rsidRDefault="00192BD0">
      <w:r w:rsidRPr="000F34B1">
        <w:br w:type="page"/>
      </w:r>
    </w:p>
    <w:p w:rsidR="00192BD0" w:rsidRPr="000F34B1" w:rsidRDefault="00192BD0" w:rsidP="00192BD0">
      <w:pPr>
        <w:autoSpaceDE w:val="0"/>
        <w:autoSpaceDN w:val="0"/>
        <w:adjustRightInd w:val="0"/>
        <w:rPr>
          <w:rFonts w:ascii="Arial-BoldMT" w:hAnsi="Arial-BoldMT" w:cs="Arial-BoldMT"/>
          <w:b/>
          <w:bCs/>
          <w:sz w:val="22"/>
          <w:szCs w:val="22"/>
        </w:rPr>
      </w:pPr>
      <w:r w:rsidRPr="000F34B1">
        <w:rPr>
          <w:rFonts w:ascii="Arial-BoldMT" w:hAnsi="Arial-BoldMT" w:cs="Arial-BoldMT"/>
          <w:b/>
          <w:bCs/>
          <w:sz w:val="22"/>
          <w:szCs w:val="22"/>
        </w:rPr>
        <w:lastRenderedPageBreak/>
        <w:t>Bibliography</w:t>
      </w:r>
    </w:p>
    <w:p w:rsidR="00192BD0" w:rsidRPr="000F34B1" w:rsidRDefault="00192BD0" w:rsidP="00192BD0">
      <w:pPr>
        <w:autoSpaceDE w:val="0"/>
        <w:autoSpaceDN w:val="0"/>
        <w:adjustRightInd w:val="0"/>
        <w:rPr>
          <w:rFonts w:ascii="Arial-BoldMT" w:hAnsi="Arial-BoldMT" w:cs="Arial-BoldMT"/>
          <w:b/>
          <w:bCs/>
          <w:sz w:val="22"/>
          <w:szCs w:val="22"/>
        </w:rPr>
      </w:pP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Disability Discrimination Act 1995</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Welsh Assembly Government, 2003.</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sz w:val="22"/>
          <w:szCs w:val="22"/>
        </w:rPr>
        <w:t>Fundamentals of Care</w:t>
      </w:r>
      <w:r w:rsidRPr="000F34B1">
        <w:rPr>
          <w:rFonts w:asciiTheme="minorHAnsi" w:hAnsiTheme="minorHAnsi" w:cstheme="minorHAnsi"/>
          <w:sz w:val="22"/>
          <w:szCs w:val="22"/>
        </w:rPr>
        <w:t>.</w:t>
      </w:r>
      <w:proofErr w:type="gramEnd"/>
      <w:r w:rsidRPr="000F34B1">
        <w:rPr>
          <w:rFonts w:asciiTheme="minorHAnsi" w:hAnsiTheme="minorHAnsi" w:cstheme="minorHAnsi"/>
          <w:sz w:val="22"/>
          <w:szCs w:val="22"/>
        </w:rPr>
        <w:t xml:space="preserve"> Wales: Welsh Assembly Government</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Welsh Assembly Government, 2003.</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sz w:val="22"/>
          <w:szCs w:val="22"/>
        </w:rPr>
        <w:t>Signposts 2: Putting Public and Patient Involvement into Practice in Wales</w:t>
      </w:r>
      <w:r w:rsidRPr="000F34B1">
        <w:rPr>
          <w:rFonts w:asciiTheme="minorHAnsi" w:hAnsiTheme="minorHAnsi" w:cstheme="minorHAnsi"/>
          <w:sz w:val="22"/>
          <w:szCs w:val="22"/>
        </w:rPr>
        <w:t>. Cardiff. Welsh Assembly Government</w:t>
      </w:r>
    </w:p>
    <w:p w:rsidR="00192BD0" w:rsidRPr="000F34B1" w:rsidRDefault="00192BD0" w:rsidP="00192BD0">
      <w:pPr>
        <w:autoSpaceDE w:val="0"/>
        <w:autoSpaceDN w:val="0"/>
        <w:adjustRightInd w:val="0"/>
        <w:rPr>
          <w:rFonts w:ascii="Calibri" w:hAnsi="Calibri" w:cs="Calibri"/>
          <w:sz w:val="22"/>
          <w:szCs w:val="22"/>
          <w:lang w:val="en-US" w:eastAsia="en-US"/>
        </w:rPr>
      </w:pPr>
      <w:r w:rsidRPr="000F34B1">
        <w:rPr>
          <w:rFonts w:ascii="Calibri" w:hAnsi="Calibri" w:cs="Calibri"/>
          <w:sz w:val="22"/>
          <w:szCs w:val="22"/>
          <w:lang w:val="en-US" w:eastAsia="en-US"/>
        </w:rPr>
        <w:t xml:space="preserve">Welsh Assembly </w:t>
      </w:r>
      <w:proofErr w:type="gramStart"/>
      <w:r w:rsidRPr="000F34B1">
        <w:rPr>
          <w:rFonts w:ascii="Calibri" w:hAnsi="Calibri" w:cs="Calibri"/>
          <w:sz w:val="22"/>
          <w:szCs w:val="22"/>
          <w:lang w:val="en-US" w:eastAsia="en-US"/>
        </w:rPr>
        <w:t>Government.,</w:t>
      </w:r>
      <w:proofErr w:type="gramEnd"/>
      <w:r w:rsidRPr="000F34B1">
        <w:rPr>
          <w:rFonts w:ascii="Calibri" w:hAnsi="Calibri" w:cs="Calibri"/>
          <w:sz w:val="22"/>
          <w:szCs w:val="22"/>
          <w:lang w:val="en-US" w:eastAsia="en-US"/>
        </w:rPr>
        <w:t xml:space="preserve"> 2005. </w:t>
      </w:r>
      <w:proofErr w:type="gramStart"/>
      <w:r w:rsidRPr="000F34B1">
        <w:rPr>
          <w:rFonts w:ascii="Calibri" w:hAnsi="Calibri" w:cs="Calibri"/>
          <w:i/>
          <w:sz w:val="22"/>
          <w:szCs w:val="22"/>
          <w:lang w:val="en-US" w:eastAsia="en-US"/>
        </w:rPr>
        <w:t>Designed for Life: Creating World Class Health and Social Care for Wales in the 21st Century</w:t>
      </w:r>
      <w:r w:rsidRPr="000F34B1">
        <w:rPr>
          <w:rFonts w:ascii="Calibri" w:hAnsi="Calibri" w:cs="Calibri"/>
          <w:sz w:val="22"/>
          <w:szCs w:val="22"/>
          <w:lang w:val="en-US" w:eastAsia="en-US"/>
        </w:rPr>
        <w:t>.</w:t>
      </w:r>
      <w:proofErr w:type="gramEnd"/>
      <w:r w:rsidRPr="000F34B1">
        <w:rPr>
          <w:rFonts w:ascii="Calibri" w:hAnsi="Calibri" w:cs="Calibri"/>
          <w:sz w:val="22"/>
          <w:szCs w:val="22"/>
          <w:lang w:val="en-US" w:eastAsia="en-US"/>
        </w:rPr>
        <w:t xml:space="preserve"> Wales: Welsh Assembly Government.</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bCs/>
          <w:sz w:val="22"/>
          <w:szCs w:val="22"/>
        </w:rPr>
        <w:t xml:space="preserve">Welsh Assembly Government 2006. </w:t>
      </w:r>
      <w:proofErr w:type="gramStart"/>
      <w:r w:rsidRPr="000F34B1">
        <w:rPr>
          <w:rFonts w:asciiTheme="minorHAnsi" w:hAnsiTheme="minorHAnsi" w:cstheme="minorHAnsi"/>
          <w:bCs/>
          <w:i/>
          <w:sz w:val="22"/>
          <w:szCs w:val="22"/>
        </w:rPr>
        <w:t>National Service Framework for Older People in Wales.</w:t>
      </w:r>
      <w:proofErr w:type="gramEnd"/>
      <w:r w:rsidRPr="000F34B1">
        <w:rPr>
          <w:rFonts w:asciiTheme="minorHAnsi" w:hAnsiTheme="minorHAnsi" w:cstheme="minorHAnsi"/>
          <w:bCs/>
          <w:i/>
          <w:sz w:val="22"/>
          <w:szCs w:val="22"/>
        </w:rPr>
        <w:t xml:space="preserve"> </w:t>
      </w:r>
      <w:r w:rsidRPr="000F34B1">
        <w:rPr>
          <w:rFonts w:asciiTheme="minorHAnsi" w:hAnsiTheme="minorHAnsi" w:cstheme="minorHAnsi"/>
          <w:bCs/>
          <w:sz w:val="22"/>
          <w:szCs w:val="22"/>
        </w:rPr>
        <w:t>Wales: Welsh Assembly Government</w:t>
      </w:r>
    </w:p>
    <w:p w:rsidR="00192BD0" w:rsidRPr="000F34B1" w:rsidRDefault="00192BD0" w:rsidP="00192BD0">
      <w:pPr>
        <w:rPr>
          <w:rFonts w:asciiTheme="minorHAnsi" w:hAnsiTheme="minorHAnsi" w:cstheme="minorHAnsi"/>
          <w:iCs/>
          <w:sz w:val="22"/>
          <w:szCs w:val="22"/>
        </w:rPr>
      </w:pPr>
      <w:proofErr w:type="gramStart"/>
      <w:r w:rsidRPr="000F34B1">
        <w:rPr>
          <w:rFonts w:asciiTheme="minorHAnsi" w:hAnsiTheme="minorHAnsi" w:cstheme="minorHAnsi"/>
          <w:sz w:val="22"/>
          <w:szCs w:val="22"/>
        </w:rPr>
        <w:t>Scottish Executive, 2007.</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All Our Futures: Planning for a Scotland with an Ageing Population. </w:t>
      </w:r>
      <w:r w:rsidRPr="000F34B1">
        <w:rPr>
          <w:rFonts w:asciiTheme="minorHAnsi" w:hAnsiTheme="minorHAnsi" w:cstheme="minorHAnsi"/>
          <w:iCs/>
          <w:sz w:val="22"/>
          <w:szCs w:val="22"/>
        </w:rPr>
        <w:t>Edinburgh: Scottish Executive</w:t>
      </w:r>
    </w:p>
    <w:p w:rsidR="00192BD0" w:rsidRPr="000F34B1" w:rsidRDefault="00192BD0" w:rsidP="00192BD0">
      <w:pPr>
        <w:rPr>
          <w:rFonts w:asciiTheme="minorHAnsi" w:hAnsiTheme="minorHAnsi" w:cstheme="minorHAnsi"/>
          <w:iCs/>
          <w:sz w:val="22"/>
          <w:szCs w:val="22"/>
        </w:rPr>
      </w:pPr>
      <w:proofErr w:type="gramStart"/>
      <w:r w:rsidRPr="000F34B1">
        <w:rPr>
          <w:rFonts w:ascii="Calibri" w:hAnsi="Calibri" w:cs="Calibri"/>
          <w:sz w:val="22"/>
          <w:szCs w:val="22"/>
          <w:lang w:val="en-US"/>
        </w:rPr>
        <w:t>Department of Health.</w:t>
      </w:r>
      <w:proofErr w:type="gramEnd"/>
      <w:r w:rsidRPr="000F34B1">
        <w:rPr>
          <w:rFonts w:ascii="Calibri" w:hAnsi="Calibri" w:cs="Calibri"/>
          <w:sz w:val="22"/>
          <w:szCs w:val="22"/>
          <w:lang w:val="en-US"/>
        </w:rPr>
        <w:t xml:space="preserve"> 2007.</w:t>
      </w:r>
      <w:r w:rsidRPr="000F34B1">
        <w:t xml:space="preserve"> </w:t>
      </w:r>
      <w:r w:rsidRPr="000F34B1">
        <w:rPr>
          <w:rFonts w:ascii="Calibri" w:hAnsi="Calibri" w:cs="Calibri"/>
          <w:i/>
          <w:sz w:val="22"/>
          <w:szCs w:val="22"/>
          <w:lang w:val="en-US"/>
        </w:rPr>
        <w:t>Improving Access to Audiology Services in England</w:t>
      </w:r>
      <w:r w:rsidRPr="000F34B1">
        <w:rPr>
          <w:rFonts w:ascii="Calibri" w:hAnsi="Calibri" w:cs="Calibri"/>
          <w:sz w:val="22"/>
          <w:szCs w:val="22"/>
          <w:lang w:val="en-US"/>
        </w:rPr>
        <w:t>. London: The Stationary Office.</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The Equality Act 2010</w:t>
      </w:r>
    </w:p>
    <w:p w:rsidR="00192BD0" w:rsidRPr="000F34B1" w:rsidRDefault="00192BD0" w:rsidP="00192BD0">
      <w:pPr>
        <w:rPr>
          <w:rFonts w:asciiTheme="minorHAnsi" w:hAnsiTheme="minorHAnsi" w:cstheme="minorHAnsi"/>
          <w:sz w:val="22"/>
          <w:szCs w:val="22"/>
        </w:rPr>
      </w:pPr>
      <w:proofErr w:type="gramStart"/>
      <w:r w:rsidRPr="000F34B1">
        <w:rPr>
          <w:rFonts w:ascii="Calibri" w:hAnsi="Calibri" w:cs="Calibri"/>
          <w:sz w:val="22"/>
          <w:szCs w:val="22"/>
          <w:lang w:val="en-US"/>
        </w:rPr>
        <w:t>Department of Health, 2010.</w:t>
      </w:r>
      <w:proofErr w:type="gramEnd"/>
      <w:r w:rsidRPr="000F34B1">
        <w:rPr>
          <w:rFonts w:ascii="Calibri" w:hAnsi="Calibri" w:cs="Calibri"/>
          <w:sz w:val="22"/>
          <w:szCs w:val="22"/>
          <w:lang w:val="en-US"/>
        </w:rPr>
        <w:t xml:space="preserve"> </w:t>
      </w:r>
      <w:r w:rsidRPr="000F34B1">
        <w:rPr>
          <w:rFonts w:ascii="Calibri" w:hAnsi="Calibri" w:cs="Calibri"/>
          <w:i/>
          <w:sz w:val="22"/>
          <w:szCs w:val="22"/>
          <w:lang w:val="en-US"/>
        </w:rPr>
        <w:t>Equity and excellence: Liberating the NHS (White Paper)</w:t>
      </w:r>
      <w:r w:rsidRPr="000F34B1">
        <w:rPr>
          <w:rFonts w:ascii="Calibri" w:hAnsi="Calibri" w:cs="Calibri"/>
          <w:sz w:val="22"/>
          <w:szCs w:val="22"/>
          <w:lang w:val="en-US"/>
        </w:rPr>
        <w:t>. London: The Stationary Office.</w:t>
      </w:r>
    </w:p>
    <w:p w:rsidR="00192BD0" w:rsidRPr="000F34B1" w:rsidRDefault="00192BD0" w:rsidP="00192BD0">
      <w:pPr>
        <w:rPr>
          <w:rFonts w:ascii="Calibri" w:hAnsi="Calibri" w:cs="Calibri"/>
          <w:sz w:val="22"/>
          <w:szCs w:val="22"/>
        </w:rPr>
      </w:pPr>
      <w:proofErr w:type="gramStart"/>
      <w:r w:rsidRPr="000F34B1">
        <w:rPr>
          <w:rFonts w:ascii="Calibri" w:hAnsi="Calibri" w:cs="Calibri"/>
          <w:sz w:val="22"/>
          <w:szCs w:val="22"/>
        </w:rPr>
        <w:t>Welsh Assembly Government, 2010.</w:t>
      </w:r>
      <w:proofErr w:type="gramEnd"/>
      <w:r w:rsidRPr="000F34B1">
        <w:rPr>
          <w:rFonts w:ascii="Calibri" w:hAnsi="Calibri" w:cs="Calibri"/>
          <w:sz w:val="22"/>
          <w:szCs w:val="22"/>
        </w:rPr>
        <w:t xml:space="preserve"> </w:t>
      </w:r>
      <w:r w:rsidRPr="000F34B1">
        <w:rPr>
          <w:rFonts w:ascii="Calibri" w:hAnsi="Calibri" w:cs="Calibri"/>
          <w:i/>
          <w:sz w:val="22"/>
          <w:szCs w:val="22"/>
        </w:rPr>
        <w:t xml:space="preserve">Doing Well, Doing Better. </w:t>
      </w:r>
      <w:proofErr w:type="gramStart"/>
      <w:r w:rsidRPr="000F34B1">
        <w:rPr>
          <w:rFonts w:ascii="Calibri" w:hAnsi="Calibri" w:cs="Calibri"/>
          <w:i/>
          <w:sz w:val="22"/>
          <w:szCs w:val="22"/>
        </w:rPr>
        <w:t>Standards for Health Services in Wales</w:t>
      </w:r>
      <w:r w:rsidRPr="000F34B1">
        <w:rPr>
          <w:rFonts w:ascii="Calibri" w:hAnsi="Calibri" w:cs="Calibri"/>
          <w:sz w:val="22"/>
          <w:szCs w:val="22"/>
        </w:rPr>
        <w:t>.</w:t>
      </w:r>
      <w:proofErr w:type="gramEnd"/>
      <w:r w:rsidRPr="000F34B1">
        <w:rPr>
          <w:rFonts w:ascii="Calibri" w:hAnsi="Calibri" w:cs="Calibri"/>
          <w:sz w:val="22"/>
          <w:szCs w:val="22"/>
        </w:rPr>
        <w:t xml:space="preserve"> Wales: Welsh Assembly Government</w:t>
      </w:r>
    </w:p>
    <w:p w:rsidR="00192BD0" w:rsidRPr="000F34B1" w:rsidRDefault="00192BD0" w:rsidP="00192BD0">
      <w:pPr>
        <w:rPr>
          <w:rFonts w:asciiTheme="minorHAnsi" w:eastAsiaTheme="minorHAnsi" w:hAnsiTheme="minorHAnsi" w:cstheme="minorHAnsi"/>
          <w:sz w:val="22"/>
          <w:szCs w:val="22"/>
          <w:lang w:eastAsia="en-US"/>
        </w:rPr>
      </w:pPr>
      <w:r w:rsidRPr="000F34B1">
        <w:rPr>
          <w:rFonts w:asciiTheme="minorHAnsi" w:eastAsiaTheme="minorHAnsi" w:hAnsiTheme="minorHAnsi" w:cstheme="minorHAnsi"/>
          <w:sz w:val="22"/>
          <w:szCs w:val="22"/>
          <w:lang w:eastAsia="en-US"/>
        </w:rPr>
        <w:t>Patient Rights (Scotland) Act 2011</w:t>
      </w:r>
    </w:p>
    <w:p w:rsidR="00192BD0" w:rsidRPr="000F34B1" w:rsidRDefault="00192BD0" w:rsidP="00192BD0">
      <w:pPr>
        <w:rPr>
          <w:rFonts w:asciiTheme="minorHAnsi" w:hAnsiTheme="minorHAnsi" w:cstheme="minorHAnsi"/>
          <w:sz w:val="22"/>
          <w:szCs w:val="22"/>
        </w:rPr>
      </w:pPr>
      <w:proofErr w:type="gramStart"/>
      <w:r w:rsidRPr="000F34B1">
        <w:rPr>
          <w:rFonts w:asciiTheme="minorHAnsi" w:eastAsiaTheme="minorHAnsi" w:hAnsiTheme="minorHAnsi" w:cstheme="minorHAnsi"/>
          <w:sz w:val="22"/>
          <w:szCs w:val="22"/>
          <w:lang w:eastAsia="en-US"/>
        </w:rPr>
        <w:t>Action on Hearing Loss.</w:t>
      </w:r>
      <w:proofErr w:type="gramEnd"/>
      <w:r w:rsidRPr="000F34B1">
        <w:rPr>
          <w:rFonts w:asciiTheme="minorHAnsi" w:eastAsiaTheme="minorHAnsi" w:hAnsiTheme="minorHAnsi" w:cstheme="minorHAnsi"/>
          <w:sz w:val="22"/>
          <w:szCs w:val="22"/>
          <w:lang w:eastAsia="en-US"/>
        </w:rPr>
        <w:t xml:space="preserve"> 2011. </w:t>
      </w:r>
      <w:r w:rsidRPr="000F34B1">
        <w:rPr>
          <w:rFonts w:asciiTheme="minorHAnsi" w:eastAsiaTheme="minorHAnsi" w:hAnsiTheme="minorHAnsi" w:cstheme="minorHAnsi"/>
          <w:i/>
          <w:sz w:val="22"/>
          <w:szCs w:val="22"/>
          <w:lang w:eastAsia="en-US"/>
        </w:rPr>
        <w:t>Hearing Matters</w:t>
      </w:r>
      <w:r w:rsidRPr="000F34B1">
        <w:rPr>
          <w:rFonts w:asciiTheme="minorHAnsi" w:eastAsiaTheme="minorHAnsi" w:hAnsiTheme="minorHAnsi" w:cstheme="minorHAnsi"/>
          <w:sz w:val="22"/>
          <w:szCs w:val="22"/>
          <w:lang w:eastAsia="en-US"/>
        </w:rPr>
        <w:t>. London: Action on Hearing Loss</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The Scottish Government, 2011.</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sz w:val="22"/>
          <w:szCs w:val="22"/>
        </w:rPr>
        <w:t>Reshaping Care for Older People: A Programme for Change.</w:t>
      </w:r>
      <w:r w:rsidRPr="000F34B1">
        <w:rPr>
          <w:rFonts w:asciiTheme="minorHAnsi" w:hAnsiTheme="minorHAnsi" w:cstheme="minorHAnsi"/>
          <w:sz w:val="22"/>
          <w:szCs w:val="22"/>
        </w:rPr>
        <w:t xml:space="preserve"> Edinburgh: The Scottish Government</w:t>
      </w:r>
    </w:p>
    <w:p w:rsidR="00192BD0" w:rsidRPr="000F34B1" w:rsidRDefault="00192BD0" w:rsidP="00192BD0">
      <w:pPr>
        <w:rPr>
          <w:rFonts w:ascii="Calibri" w:hAnsi="Calibri" w:cs="Calibri"/>
          <w:sz w:val="22"/>
          <w:szCs w:val="22"/>
          <w:lang w:val="en-US"/>
        </w:rPr>
      </w:pPr>
      <w:proofErr w:type="gramStart"/>
      <w:r w:rsidRPr="000F34B1">
        <w:rPr>
          <w:rFonts w:ascii="Calibri" w:hAnsi="Calibri" w:cs="Calibri"/>
          <w:sz w:val="22"/>
          <w:szCs w:val="22"/>
          <w:lang w:val="en-US"/>
        </w:rPr>
        <w:t>Welsh Government, 2011.</w:t>
      </w:r>
      <w:proofErr w:type="gramEnd"/>
      <w:r w:rsidRPr="000F34B1">
        <w:rPr>
          <w:rFonts w:ascii="Calibri" w:hAnsi="Calibri" w:cs="Calibri"/>
          <w:sz w:val="22"/>
          <w:szCs w:val="22"/>
          <w:lang w:val="en-US"/>
        </w:rPr>
        <w:t xml:space="preserve"> </w:t>
      </w:r>
      <w:proofErr w:type="gramStart"/>
      <w:r w:rsidRPr="000F34B1">
        <w:rPr>
          <w:rFonts w:ascii="Calibri" w:hAnsi="Calibri" w:cs="Calibri"/>
          <w:i/>
          <w:sz w:val="22"/>
          <w:szCs w:val="22"/>
          <w:lang w:val="en-US"/>
        </w:rPr>
        <w:t>Together For Health.</w:t>
      </w:r>
      <w:proofErr w:type="gramEnd"/>
      <w:r w:rsidRPr="000F34B1">
        <w:rPr>
          <w:rFonts w:ascii="Calibri" w:hAnsi="Calibri" w:cs="Calibri"/>
          <w:i/>
          <w:sz w:val="22"/>
          <w:szCs w:val="22"/>
          <w:lang w:val="en-US"/>
        </w:rPr>
        <w:t xml:space="preserve"> A 5-Year Vision </w:t>
      </w:r>
      <w:proofErr w:type="gramStart"/>
      <w:r w:rsidRPr="000F34B1">
        <w:rPr>
          <w:rFonts w:ascii="Calibri" w:hAnsi="Calibri" w:cs="Calibri"/>
          <w:i/>
          <w:sz w:val="22"/>
          <w:szCs w:val="22"/>
          <w:lang w:val="en-US"/>
        </w:rPr>
        <w:t>For</w:t>
      </w:r>
      <w:proofErr w:type="gramEnd"/>
      <w:r w:rsidRPr="000F34B1">
        <w:rPr>
          <w:rFonts w:ascii="Calibri" w:hAnsi="Calibri" w:cs="Calibri"/>
          <w:i/>
          <w:sz w:val="22"/>
          <w:szCs w:val="22"/>
          <w:lang w:val="en-US"/>
        </w:rPr>
        <w:t xml:space="preserve"> The NHS in Wales</w:t>
      </w:r>
      <w:r w:rsidRPr="000F34B1">
        <w:rPr>
          <w:rFonts w:ascii="Calibri" w:hAnsi="Calibri" w:cs="Calibri"/>
          <w:sz w:val="22"/>
          <w:szCs w:val="22"/>
          <w:lang w:val="en-US"/>
        </w:rPr>
        <w:t>. Wales: Welsh Government</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Welsh Assembly Government, 2011.</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sz w:val="22"/>
          <w:szCs w:val="22"/>
        </w:rPr>
        <w:t xml:space="preserve">Fairer Health Outcomes </w:t>
      </w:r>
      <w:proofErr w:type="gramStart"/>
      <w:r w:rsidRPr="000F34B1">
        <w:rPr>
          <w:rFonts w:asciiTheme="minorHAnsi" w:hAnsiTheme="minorHAnsi" w:cstheme="minorHAnsi"/>
          <w:i/>
          <w:sz w:val="22"/>
          <w:szCs w:val="22"/>
        </w:rPr>
        <w:t>For</w:t>
      </w:r>
      <w:proofErr w:type="gramEnd"/>
      <w:r w:rsidRPr="000F34B1">
        <w:rPr>
          <w:rFonts w:asciiTheme="minorHAnsi" w:hAnsiTheme="minorHAnsi" w:cstheme="minorHAnsi"/>
          <w:i/>
          <w:sz w:val="22"/>
          <w:szCs w:val="22"/>
        </w:rPr>
        <w:t xml:space="preserve"> All. </w:t>
      </w:r>
      <w:proofErr w:type="gramStart"/>
      <w:r w:rsidRPr="000F34B1">
        <w:rPr>
          <w:rFonts w:asciiTheme="minorHAnsi" w:hAnsiTheme="minorHAnsi" w:cstheme="minorHAnsi"/>
          <w:i/>
          <w:sz w:val="22"/>
          <w:szCs w:val="22"/>
        </w:rPr>
        <w:t>Reducing Inequities in Health Strategic Action Plan.</w:t>
      </w:r>
      <w:proofErr w:type="gramEnd"/>
      <w:r w:rsidRPr="000F34B1">
        <w:rPr>
          <w:rFonts w:asciiTheme="minorHAnsi" w:hAnsiTheme="minorHAnsi" w:cstheme="minorHAnsi"/>
          <w:sz w:val="22"/>
          <w:szCs w:val="22"/>
        </w:rPr>
        <w:t xml:space="preserve"> Wales: Welsh Assembly Government.</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The Scottish Government, 2013.</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sz w:val="22"/>
          <w:szCs w:val="22"/>
        </w:rPr>
        <w:t>See Hear: A strategic framework for meeting the needs of people with a sensory impairment in Scotland.</w:t>
      </w:r>
      <w:r w:rsidRPr="000F34B1">
        <w:rPr>
          <w:rFonts w:asciiTheme="minorHAnsi" w:hAnsiTheme="minorHAnsi" w:cstheme="minorHAnsi"/>
          <w:sz w:val="22"/>
          <w:szCs w:val="22"/>
        </w:rPr>
        <w:t xml:space="preserve"> Edinburgh: The Scottish Government</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Public Bodies (Joint Working) (Scotland) Act 2014</w:t>
      </w:r>
    </w:p>
    <w:p w:rsidR="00192BD0" w:rsidRPr="000F34B1" w:rsidRDefault="00192BD0" w:rsidP="00192BD0">
      <w:pPr>
        <w:rPr>
          <w:rFonts w:ascii="Calibri" w:hAnsi="Calibri" w:cs="Calibri"/>
          <w:sz w:val="22"/>
          <w:szCs w:val="22"/>
          <w:lang w:val="en-US"/>
        </w:rPr>
      </w:pPr>
    </w:p>
    <w:p w:rsidR="00192BD0" w:rsidRPr="000F34B1" w:rsidRDefault="00192BD0" w:rsidP="00192BD0">
      <w:pPr>
        <w:autoSpaceDE w:val="0"/>
        <w:autoSpaceDN w:val="0"/>
        <w:adjustRightInd w:val="0"/>
        <w:rPr>
          <w:rFonts w:ascii="Arial-BoldMT" w:hAnsi="Arial-BoldMT" w:cs="Arial-BoldMT"/>
          <w:b/>
          <w:bCs/>
          <w:sz w:val="22"/>
          <w:szCs w:val="22"/>
        </w:rPr>
      </w:pPr>
    </w:p>
    <w:p w:rsidR="00192BD0" w:rsidRPr="000F34B1" w:rsidRDefault="00192BD0" w:rsidP="00192BD0">
      <w:pPr>
        <w:autoSpaceDE w:val="0"/>
        <w:autoSpaceDN w:val="0"/>
        <w:adjustRightInd w:val="0"/>
        <w:rPr>
          <w:rFonts w:ascii="Arial-BoldMT" w:hAnsi="Arial-BoldMT" w:cs="Arial-BoldMT"/>
          <w:b/>
          <w:bCs/>
          <w:sz w:val="22"/>
          <w:szCs w:val="22"/>
        </w:rPr>
      </w:pPr>
      <w:r w:rsidRPr="000F34B1">
        <w:rPr>
          <w:rFonts w:ascii="Arial-BoldMT" w:hAnsi="Arial-BoldMT" w:cs="Arial-BoldMT"/>
          <w:b/>
          <w:bCs/>
          <w:sz w:val="22"/>
          <w:szCs w:val="22"/>
        </w:rPr>
        <w:t>References</w:t>
      </w:r>
    </w:p>
    <w:p w:rsidR="00192BD0" w:rsidRPr="000F34B1" w:rsidRDefault="00192BD0" w:rsidP="00192BD0">
      <w:pPr>
        <w:pStyle w:val="NormalWeb"/>
        <w:spacing w:before="0" w:beforeAutospacing="0" w:after="0" w:afterAutospacing="0"/>
        <w:rPr>
          <w:rFonts w:ascii="Calibri" w:hAnsi="Calibri" w:cs="Calibri"/>
          <w:sz w:val="22"/>
          <w:szCs w:val="22"/>
        </w:rPr>
      </w:pPr>
      <w:r w:rsidRPr="000F34B1">
        <w:rPr>
          <w:rFonts w:ascii="Calibri" w:hAnsi="Calibri" w:cs="Calibri"/>
          <w:sz w:val="22"/>
          <w:szCs w:val="22"/>
        </w:rPr>
        <w:t xml:space="preserve">[1] Swan, I.R. and Browning, G.G. 1994. A prospective evaluation of direct referral to audiology departments for hearing aids. </w:t>
      </w:r>
      <w:proofErr w:type="gramStart"/>
      <w:r w:rsidRPr="000F34B1">
        <w:rPr>
          <w:rFonts w:ascii="Calibri" w:hAnsi="Calibri" w:cs="Calibri"/>
          <w:i/>
          <w:iCs/>
          <w:sz w:val="22"/>
          <w:szCs w:val="22"/>
        </w:rPr>
        <w:t xml:space="preserve">The Journal of </w:t>
      </w:r>
      <w:proofErr w:type="spellStart"/>
      <w:r w:rsidRPr="000F34B1">
        <w:rPr>
          <w:rFonts w:ascii="Calibri" w:hAnsi="Calibri" w:cs="Calibri"/>
          <w:i/>
          <w:iCs/>
          <w:sz w:val="22"/>
          <w:szCs w:val="22"/>
        </w:rPr>
        <w:t>Laryngology</w:t>
      </w:r>
      <w:proofErr w:type="spellEnd"/>
      <w:r w:rsidRPr="000F34B1">
        <w:rPr>
          <w:rFonts w:ascii="Calibri" w:hAnsi="Calibri" w:cs="Calibri"/>
          <w:i/>
          <w:iCs/>
          <w:sz w:val="22"/>
          <w:szCs w:val="22"/>
        </w:rPr>
        <w:t xml:space="preserve"> and Otology, </w:t>
      </w:r>
      <w:r w:rsidRPr="000F34B1">
        <w:rPr>
          <w:rFonts w:ascii="Calibri" w:hAnsi="Calibri" w:cs="Calibri"/>
          <w:sz w:val="22"/>
          <w:szCs w:val="22"/>
        </w:rPr>
        <w:t>108 (2), pp.120-124.</w:t>
      </w:r>
      <w:proofErr w:type="gramEnd"/>
      <w:r w:rsidRPr="000F34B1">
        <w:rPr>
          <w:rFonts w:ascii="Calibri" w:hAnsi="Calibri" w:cs="Calibri"/>
          <w:sz w:val="22"/>
          <w:szCs w:val="22"/>
        </w:rPr>
        <w:t xml:space="preserve"> </w:t>
      </w:r>
    </w:p>
    <w:p w:rsidR="00192BD0" w:rsidRPr="000F34B1" w:rsidRDefault="00192BD0" w:rsidP="00192BD0">
      <w:pPr>
        <w:pStyle w:val="NormalWeb"/>
        <w:spacing w:before="0" w:beforeAutospacing="0" w:after="0" w:afterAutospacing="0"/>
        <w:rPr>
          <w:rFonts w:ascii="Calibri" w:hAnsi="Calibri" w:cs="Calibri"/>
          <w:sz w:val="22"/>
          <w:szCs w:val="22"/>
        </w:rPr>
      </w:pPr>
      <w:r w:rsidRPr="000F34B1">
        <w:rPr>
          <w:rFonts w:ascii="Calibri" w:hAnsi="Calibri" w:cs="Calibri"/>
          <w:sz w:val="22"/>
          <w:szCs w:val="22"/>
        </w:rPr>
        <w:t xml:space="preserve">[2] </w:t>
      </w:r>
      <w:proofErr w:type="spellStart"/>
      <w:r w:rsidRPr="000F34B1">
        <w:rPr>
          <w:rFonts w:ascii="Calibri" w:hAnsi="Calibri" w:cs="Calibri"/>
          <w:sz w:val="22"/>
          <w:szCs w:val="22"/>
        </w:rPr>
        <w:t>Pessis</w:t>
      </w:r>
      <w:proofErr w:type="spellEnd"/>
      <w:r w:rsidRPr="000F34B1">
        <w:rPr>
          <w:rFonts w:ascii="Calibri" w:hAnsi="Calibri" w:cs="Calibri"/>
          <w:sz w:val="22"/>
          <w:szCs w:val="22"/>
        </w:rPr>
        <w:t xml:space="preserve">, P. 2009. Direct Access: The Evolution of Hearing and Balance Health Care in the 21st Century. </w:t>
      </w:r>
      <w:proofErr w:type="gramStart"/>
      <w:r w:rsidRPr="000F34B1">
        <w:rPr>
          <w:rFonts w:ascii="Calibri" w:hAnsi="Calibri" w:cs="Calibri"/>
          <w:i/>
          <w:iCs/>
          <w:sz w:val="22"/>
          <w:szCs w:val="22"/>
        </w:rPr>
        <w:t xml:space="preserve">Seminars in Hearing, </w:t>
      </w:r>
      <w:r w:rsidRPr="000F34B1">
        <w:rPr>
          <w:rFonts w:ascii="Calibri" w:hAnsi="Calibri" w:cs="Calibri"/>
          <w:sz w:val="22"/>
          <w:szCs w:val="22"/>
        </w:rPr>
        <w:t>30 (3), pp.222-229.</w:t>
      </w:r>
      <w:proofErr w:type="gramEnd"/>
      <w:r w:rsidRPr="000F34B1">
        <w:rPr>
          <w:rFonts w:ascii="Calibri" w:hAnsi="Calibri" w:cs="Calibri"/>
          <w:sz w:val="22"/>
          <w:szCs w:val="22"/>
        </w:rPr>
        <w:t xml:space="preserve"> </w:t>
      </w:r>
    </w:p>
    <w:p w:rsidR="00192BD0" w:rsidRPr="000F34B1" w:rsidRDefault="00192BD0" w:rsidP="00192BD0">
      <w:pPr>
        <w:pStyle w:val="NormalWeb"/>
        <w:spacing w:before="0" w:beforeAutospacing="0" w:after="0" w:afterAutospacing="0"/>
        <w:rPr>
          <w:rFonts w:ascii="Calibri" w:hAnsi="Calibri" w:cs="Calibri"/>
          <w:sz w:val="22"/>
          <w:szCs w:val="22"/>
        </w:rPr>
      </w:pPr>
      <w:r w:rsidRPr="000F34B1">
        <w:rPr>
          <w:rFonts w:ascii="Calibri" w:hAnsi="Calibri" w:cs="Calibri"/>
          <w:sz w:val="22"/>
          <w:szCs w:val="22"/>
        </w:rPr>
        <w:t xml:space="preserve">[3] </w:t>
      </w:r>
      <w:proofErr w:type="spellStart"/>
      <w:r w:rsidRPr="000F34B1">
        <w:rPr>
          <w:rFonts w:ascii="Calibri" w:hAnsi="Calibri" w:cs="Calibri"/>
          <w:sz w:val="22"/>
          <w:szCs w:val="22"/>
        </w:rPr>
        <w:t>Zapala</w:t>
      </w:r>
      <w:proofErr w:type="spellEnd"/>
      <w:r w:rsidRPr="000F34B1">
        <w:rPr>
          <w:rFonts w:ascii="Calibri" w:hAnsi="Calibri" w:cs="Calibri"/>
          <w:sz w:val="22"/>
          <w:szCs w:val="22"/>
        </w:rPr>
        <w:t xml:space="preserve">, D.A., Stamper, G.C., </w:t>
      </w:r>
      <w:proofErr w:type="spellStart"/>
      <w:r w:rsidRPr="000F34B1">
        <w:rPr>
          <w:rFonts w:ascii="Calibri" w:hAnsi="Calibri" w:cs="Calibri"/>
          <w:sz w:val="22"/>
          <w:szCs w:val="22"/>
        </w:rPr>
        <w:t>Shelfer</w:t>
      </w:r>
      <w:proofErr w:type="spellEnd"/>
      <w:r w:rsidRPr="000F34B1">
        <w:rPr>
          <w:rFonts w:ascii="Calibri" w:hAnsi="Calibri" w:cs="Calibri"/>
          <w:sz w:val="22"/>
          <w:szCs w:val="22"/>
        </w:rPr>
        <w:t xml:space="preserve">, J.S., Walker, D.A., </w:t>
      </w:r>
      <w:proofErr w:type="spellStart"/>
      <w:r w:rsidRPr="000F34B1">
        <w:rPr>
          <w:rFonts w:ascii="Calibri" w:hAnsi="Calibri" w:cs="Calibri"/>
          <w:sz w:val="22"/>
          <w:szCs w:val="22"/>
        </w:rPr>
        <w:t>Karatayli-Ozgursoy</w:t>
      </w:r>
      <w:proofErr w:type="spellEnd"/>
      <w:r w:rsidRPr="000F34B1">
        <w:rPr>
          <w:rFonts w:ascii="Calibri" w:hAnsi="Calibri" w:cs="Calibri"/>
          <w:sz w:val="22"/>
          <w:szCs w:val="22"/>
        </w:rPr>
        <w:t xml:space="preserve">, S., </w:t>
      </w:r>
      <w:proofErr w:type="spellStart"/>
      <w:r w:rsidRPr="000F34B1">
        <w:rPr>
          <w:rFonts w:ascii="Calibri" w:hAnsi="Calibri" w:cs="Calibri"/>
          <w:sz w:val="22"/>
          <w:szCs w:val="22"/>
        </w:rPr>
        <w:t>Ozgursoy</w:t>
      </w:r>
      <w:proofErr w:type="spellEnd"/>
      <w:r w:rsidRPr="000F34B1">
        <w:rPr>
          <w:rFonts w:ascii="Calibri" w:hAnsi="Calibri" w:cs="Calibri"/>
          <w:sz w:val="22"/>
          <w:szCs w:val="22"/>
        </w:rPr>
        <w:t xml:space="preserve">, </w:t>
      </w:r>
      <w:proofErr w:type="spellStart"/>
      <w:r w:rsidRPr="000F34B1">
        <w:rPr>
          <w:rFonts w:ascii="Calibri" w:hAnsi="Calibri" w:cs="Calibri"/>
          <w:sz w:val="22"/>
          <w:szCs w:val="22"/>
        </w:rPr>
        <w:t>O.B.and</w:t>
      </w:r>
      <w:proofErr w:type="spellEnd"/>
      <w:r w:rsidRPr="000F34B1">
        <w:rPr>
          <w:rFonts w:ascii="Calibri" w:hAnsi="Calibri" w:cs="Calibri"/>
          <w:sz w:val="22"/>
          <w:szCs w:val="22"/>
        </w:rPr>
        <w:t xml:space="preserve"> Hawkins, D.B. 2010. </w:t>
      </w:r>
      <w:proofErr w:type="gramStart"/>
      <w:r w:rsidRPr="000F34B1">
        <w:rPr>
          <w:rFonts w:ascii="Calibri" w:hAnsi="Calibri" w:cs="Calibri"/>
          <w:sz w:val="22"/>
          <w:szCs w:val="22"/>
        </w:rPr>
        <w:t xml:space="preserve">Safety of audiology direct access for </w:t>
      </w:r>
      <w:proofErr w:type="spellStart"/>
      <w:r w:rsidRPr="000F34B1">
        <w:rPr>
          <w:rFonts w:ascii="Calibri" w:hAnsi="Calibri" w:cs="Calibri"/>
          <w:sz w:val="22"/>
          <w:szCs w:val="22"/>
        </w:rPr>
        <w:t>medicare</w:t>
      </w:r>
      <w:proofErr w:type="spellEnd"/>
      <w:r w:rsidRPr="000F34B1">
        <w:rPr>
          <w:rFonts w:ascii="Calibri" w:hAnsi="Calibri" w:cs="Calibri"/>
          <w:sz w:val="22"/>
          <w:szCs w:val="22"/>
        </w:rPr>
        <w:t xml:space="preserve"> patients complaining of impaired hearing.</w:t>
      </w:r>
      <w:proofErr w:type="gramEnd"/>
      <w:r w:rsidRPr="000F34B1">
        <w:rPr>
          <w:rFonts w:ascii="Calibri" w:hAnsi="Calibri" w:cs="Calibri"/>
          <w:sz w:val="22"/>
          <w:szCs w:val="22"/>
        </w:rPr>
        <w:t xml:space="preserve"> </w:t>
      </w:r>
      <w:proofErr w:type="gramStart"/>
      <w:r w:rsidRPr="000F34B1">
        <w:rPr>
          <w:rFonts w:ascii="Calibri" w:hAnsi="Calibri" w:cs="Calibri"/>
          <w:i/>
          <w:iCs/>
          <w:sz w:val="22"/>
          <w:szCs w:val="22"/>
        </w:rPr>
        <w:t xml:space="preserve">Journal of the American Academy of Audiology, </w:t>
      </w:r>
      <w:r w:rsidRPr="000F34B1">
        <w:rPr>
          <w:rFonts w:ascii="Calibri" w:hAnsi="Calibri" w:cs="Calibri"/>
          <w:sz w:val="22"/>
          <w:szCs w:val="22"/>
        </w:rPr>
        <w:t>21 (6), pp.365-379.</w:t>
      </w:r>
      <w:proofErr w:type="gramEnd"/>
      <w:r w:rsidRPr="000F34B1">
        <w:rPr>
          <w:rFonts w:ascii="Calibri" w:hAnsi="Calibri" w:cs="Calibri"/>
          <w:sz w:val="22"/>
          <w:szCs w:val="22"/>
        </w:rPr>
        <w:t xml:space="preserve"> </w:t>
      </w:r>
    </w:p>
    <w:p w:rsidR="00192BD0" w:rsidRPr="000F34B1" w:rsidRDefault="00192BD0" w:rsidP="00192BD0">
      <w:pPr>
        <w:pStyle w:val="NormalWeb"/>
        <w:spacing w:before="0" w:beforeAutospacing="0" w:after="0" w:afterAutospacing="0"/>
        <w:rPr>
          <w:rFonts w:ascii="Calibri" w:hAnsi="Calibri" w:cs="Calibri"/>
          <w:sz w:val="22"/>
          <w:szCs w:val="22"/>
        </w:rPr>
      </w:pPr>
      <w:r w:rsidRPr="000F34B1">
        <w:rPr>
          <w:rFonts w:ascii="Calibri" w:hAnsi="Calibri" w:cs="Calibri"/>
          <w:sz w:val="22"/>
          <w:szCs w:val="22"/>
        </w:rPr>
        <w:t xml:space="preserve">[4] Ralston, J.D., Martin, D.P., Anderson, M.L., Fishman, P.A., Conrad, D.A., Larson, </w:t>
      </w:r>
      <w:proofErr w:type="spellStart"/>
      <w:r w:rsidRPr="000F34B1">
        <w:rPr>
          <w:rFonts w:ascii="Calibri" w:hAnsi="Calibri" w:cs="Calibri"/>
          <w:sz w:val="22"/>
          <w:szCs w:val="22"/>
        </w:rPr>
        <w:t>E.B.and</w:t>
      </w:r>
      <w:proofErr w:type="spellEnd"/>
      <w:r w:rsidRPr="000F34B1">
        <w:rPr>
          <w:rFonts w:ascii="Calibri" w:hAnsi="Calibri" w:cs="Calibri"/>
          <w:sz w:val="22"/>
          <w:szCs w:val="22"/>
        </w:rPr>
        <w:t xml:space="preserve"> </w:t>
      </w:r>
      <w:proofErr w:type="spellStart"/>
      <w:r w:rsidRPr="000F34B1">
        <w:rPr>
          <w:rFonts w:ascii="Calibri" w:hAnsi="Calibri" w:cs="Calibri"/>
          <w:sz w:val="22"/>
          <w:szCs w:val="22"/>
        </w:rPr>
        <w:t>Grembowski</w:t>
      </w:r>
      <w:proofErr w:type="spellEnd"/>
      <w:r w:rsidRPr="000F34B1">
        <w:rPr>
          <w:rFonts w:ascii="Calibri" w:hAnsi="Calibri" w:cs="Calibri"/>
          <w:sz w:val="22"/>
          <w:szCs w:val="22"/>
        </w:rPr>
        <w:t xml:space="preserve">, D. 2009. </w:t>
      </w:r>
      <w:proofErr w:type="gramStart"/>
      <w:r w:rsidRPr="000F34B1">
        <w:rPr>
          <w:rFonts w:ascii="Calibri" w:hAnsi="Calibri" w:cs="Calibri"/>
          <w:sz w:val="22"/>
          <w:szCs w:val="22"/>
        </w:rPr>
        <w:t>Group Health Cooperative’s Transformation Toward Patient-Centered Access.</w:t>
      </w:r>
      <w:proofErr w:type="gramEnd"/>
      <w:r w:rsidRPr="000F34B1">
        <w:rPr>
          <w:rFonts w:ascii="Calibri" w:hAnsi="Calibri" w:cs="Calibri"/>
          <w:sz w:val="22"/>
          <w:szCs w:val="22"/>
        </w:rPr>
        <w:t xml:space="preserve"> </w:t>
      </w:r>
      <w:proofErr w:type="gramStart"/>
      <w:r w:rsidRPr="000F34B1">
        <w:rPr>
          <w:rFonts w:ascii="Calibri" w:hAnsi="Calibri" w:cs="Calibri"/>
          <w:i/>
          <w:iCs/>
          <w:sz w:val="22"/>
          <w:szCs w:val="22"/>
        </w:rPr>
        <w:t xml:space="preserve">Medical Care Research and Review, </w:t>
      </w:r>
      <w:r w:rsidRPr="000F34B1">
        <w:rPr>
          <w:rFonts w:ascii="Calibri" w:hAnsi="Calibri" w:cs="Calibri"/>
          <w:sz w:val="22"/>
          <w:szCs w:val="22"/>
        </w:rPr>
        <w:t>66 (6), pp.703-724.</w:t>
      </w:r>
      <w:proofErr w:type="gramEnd"/>
      <w:r w:rsidRPr="000F34B1">
        <w:rPr>
          <w:rFonts w:ascii="Calibri" w:hAnsi="Calibri" w:cs="Calibri"/>
          <w:sz w:val="22"/>
          <w:szCs w:val="22"/>
        </w:rPr>
        <w:t xml:space="preserve"> </w:t>
      </w:r>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[5] </w:t>
      </w:r>
      <w:proofErr w:type="spellStart"/>
      <w:r w:rsidRPr="000F34B1">
        <w:rPr>
          <w:rFonts w:ascii="Calibri" w:hAnsi="Calibri" w:cs="Calibri"/>
          <w:sz w:val="22"/>
          <w:szCs w:val="22"/>
        </w:rPr>
        <w:t>Persaud</w:t>
      </w:r>
      <w:proofErr w:type="spellEnd"/>
      <w:r w:rsidRPr="000F34B1">
        <w:rPr>
          <w:rFonts w:ascii="Calibri" w:hAnsi="Calibri" w:cs="Calibri"/>
          <w:sz w:val="22"/>
          <w:szCs w:val="22"/>
        </w:rPr>
        <w:t xml:space="preserve">, R., </w:t>
      </w:r>
      <w:proofErr w:type="spellStart"/>
      <w:r w:rsidRPr="000F34B1">
        <w:rPr>
          <w:rFonts w:ascii="Calibri" w:hAnsi="Calibri" w:cs="Calibri"/>
          <w:sz w:val="22"/>
          <w:szCs w:val="22"/>
        </w:rPr>
        <w:t>Hajioff</w:t>
      </w:r>
      <w:proofErr w:type="spellEnd"/>
      <w:r w:rsidRPr="000F34B1">
        <w:rPr>
          <w:rFonts w:ascii="Calibri" w:hAnsi="Calibri" w:cs="Calibri"/>
          <w:sz w:val="22"/>
          <w:szCs w:val="22"/>
        </w:rPr>
        <w:t xml:space="preserve">, D., </w:t>
      </w:r>
      <w:proofErr w:type="spellStart"/>
      <w:r w:rsidRPr="000F34B1">
        <w:rPr>
          <w:rFonts w:ascii="Calibri" w:hAnsi="Calibri" w:cs="Calibri"/>
          <w:sz w:val="22"/>
          <w:szCs w:val="22"/>
        </w:rPr>
        <w:t>Georgalas</w:t>
      </w:r>
      <w:proofErr w:type="spellEnd"/>
      <w:r w:rsidRPr="000F34B1">
        <w:rPr>
          <w:rFonts w:ascii="Calibri" w:hAnsi="Calibri" w:cs="Calibri"/>
          <w:sz w:val="22"/>
          <w:szCs w:val="22"/>
        </w:rPr>
        <w:t xml:space="preserve">, C., Bentley, M., Silva, </w:t>
      </w:r>
      <w:proofErr w:type="spellStart"/>
      <w:r w:rsidRPr="000F34B1">
        <w:rPr>
          <w:rFonts w:ascii="Calibri" w:hAnsi="Calibri" w:cs="Calibri"/>
          <w:sz w:val="22"/>
          <w:szCs w:val="22"/>
        </w:rPr>
        <w:t>S.and</w:t>
      </w:r>
      <w:proofErr w:type="spellEnd"/>
      <w:r w:rsidRPr="000F34B1">
        <w:rPr>
          <w:rFonts w:ascii="Calibri" w:hAnsi="Calibri" w:cs="Calibri"/>
          <w:sz w:val="22"/>
          <w:szCs w:val="22"/>
        </w:rPr>
        <w:t xml:space="preserve"> </w:t>
      </w:r>
      <w:proofErr w:type="spellStart"/>
      <w:r w:rsidRPr="000F34B1">
        <w:rPr>
          <w:rFonts w:ascii="Calibri" w:hAnsi="Calibri" w:cs="Calibri"/>
          <w:sz w:val="22"/>
          <w:szCs w:val="22"/>
        </w:rPr>
        <w:t>Narula</w:t>
      </w:r>
      <w:proofErr w:type="spellEnd"/>
      <w:r w:rsidRPr="000F34B1">
        <w:rPr>
          <w:rFonts w:ascii="Calibri" w:hAnsi="Calibri" w:cs="Calibri"/>
          <w:sz w:val="22"/>
          <w:szCs w:val="22"/>
        </w:rPr>
        <w:t xml:space="preserve">, A. 2006. How we do it: An audit of Action on ENT baseline standards in otolaryngology departments in England, UK. </w:t>
      </w:r>
      <w:r w:rsidRPr="000F34B1">
        <w:rPr>
          <w:rFonts w:ascii="Calibri" w:hAnsi="Calibri" w:cs="Calibri"/>
          <w:i/>
          <w:iCs/>
          <w:sz w:val="22"/>
          <w:szCs w:val="22"/>
        </w:rPr>
        <w:t xml:space="preserve">Clinical Otolaryngology, </w:t>
      </w:r>
      <w:r w:rsidRPr="000F34B1">
        <w:rPr>
          <w:rFonts w:ascii="Calibri" w:hAnsi="Calibri" w:cs="Calibri"/>
          <w:sz w:val="22"/>
          <w:szCs w:val="22"/>
        </w:rPr>
        <w:t>31 (4), pp.334-338</w:t>
      </w:r>
    </w:p>
    <w:p w:rsidR="00192BD0" w:rsidRPr="000F34B1" w:rsidRDefault="00192BD0" w:rsidP="00192BD0">
      <w:pPr>
        <w:rPr>
          <w:rFonts w:ascii="Calibri" w:hAnsi="Calibri" w:cs="Calibri"/>
          <w:sz w:val="22"/>
          <w:szCs w:val="22"/>
        </w:rPr>
      </w:pPr>
      <w:r w:rsidRPr="000F34B1">
        <w:rPr>
          <w:rFonts w:ascii="Calibri" w:hAnsi="Calibri" w:cs="Calibri"/>
          <w:sz w:val="22"/>
          <w:szCs w:val="22"/>
        </w:rPr>
        <w:lastRenderedPageBreak/>
        <w:t xml:space="preserve">[6] </w:t>
      </w:r>
      <w:proofErr w:type="spellStart"/>
      <w:r w:rsidRPr="000F34B1">
        <w:rPr>
          <w:rFonts w:ascii="Calibri" w:hAnsi="Calibri" w:cs="Calibri"/>
          <w:sz w:val="22"/>
          <w:szCs w:val="22"/>
        </w:rPr>
        <w:t>Persaud</w:t>
      </w:r>
      <w:proofErr w:type="spellEnd"/>
      <w:r w:rsidRPr="000F34B1">
        <w:rPr>
          <w:rFonts w:ascii="Calibri" w:hAnsi="Calibri" w:cs="Calibri"/>
          <w:sz w:val="22"/>
          <w:szCs w:val="22"/>
        </w:rPr>
        <w:t xml:space="preserve">, R.A., </w:t>
      </w:r>
      <w:proofErr w:type="spellStart"/>
      <w:r w:rsidRPr="000F34B1">
        <w:rPr>
          <w:rFonts w:ascii="Calibri" w:hAnsi="Calibri" w:cs="Calibri"/>
          <w:sz w:val="22"/>
          <w:szCs w:val="22"/>
        </w:rPr>
        <w:t>Rennie</w:t>
      </w:r>
      <w:proofErr w:type="spellEnd"/>
      <w:r w:rsidRPr="000F34B1">
        <w:rPr>
          <w:rFonts w:ascii="Calibri" w:hAnsi="Calibri" w:cs="Calibri"/>
          <w:sz w:val="22"/>
          <w:szCs w:val="22"/>
        </w:rPr>
        <w:t xml:space="preserve">, C.E., Mehta, </w:t>
      </w:r>
      <w:proofErr w:type="spellStart"/>
      <w:r w:rsidRPr="000F34B1">
        <w:rPr>
          <w:rFonts w:ascii="Calibri" w:hAnsi="Calibri" w:cs="Calibri"/>
          <w:sz w:val="22"/>
          <w:szCs w:val="22"/>
        </w:rPr>
        <w:t>N.and</w:t>
      </w:r>
      <w:proofErr w:type="spellEnd"/>
      <w:r w:rsidRPr="000F34B1">
        <w:rPr>
          <w:rFonts w:ascii="Calibri" w:hAnsi="Calibri" w:cs="Calibri"/>
          <w:sz w:val="22"/>
          <w:szCs w:val="22"/>
        </w:rPr>
        <w:t xml:space="preserve"> </w:t>
      </w:r>
      <w:proofErr w:type="spellStart"/>
      <w:r w:rsidRPr="000F34B1">
        <w:rPr>
          <w:rFonts w:ascii="Calibri" w:hAnsi="Calibri" w:cs="Calibri"/>
          <w:sz w:val="22"/>
          <w:szCs w:val="22"/>
        </w:rPr>
        <w:t>Narula</w:t>
      </w:r>
      <w:proofErr w:type="spellEnd"/>
      <w:r w:rsidRPr="000F34B1">
        <w:rPr>
          <w:rFonts w:ascii="Calibri" w:hAnsi="Calibri" w:cs="Calibri"/>
          <w:sz w:val="22"/>
          <w:szCs w:val="22"/>
        </w:rPr>
        <w:t xml:space="preserve">, A.A. 2011. A repeat audit of Action on ENT baseline standards in otolaryngology departments in England, UK: how we do it. </w:t>
      </w:r>
      <w:proofErr w:type="gramStart"/>
      <w:r w:rsidRPr="000F34B1">
        <w:rPr>
          <w:rFonts w:ascii="Calibri" w:hAnsi="Calibri" w:cs="Calibri"/>
          <w:i/>
          <w:iCs/>
          <w:sz w:val="22"/>
          <w:szCs w:val="22"/>
        </w:rPr>
        <w:t xml:space="preserve">Clinical Otolaryngology, </w:t>
      </w:r>
      <w:r w:rsidRPr="000F34B1">
        <w:rPr>
          <w:rFonts w:ascii="Calibri" w:hAnsi="Calibri" w:cs="Calibri"/>
          <w:sz w:val="22"/>
          <w:szCs w:val="22"/>
        </w:rPr>
        <w:t>36 (1), pp.77-81.</w:t>
      </w:r>
      <w:proofErr w:type="gramEnd"/>
      <w:r w:rsidRPr="000F34B1">
        <w:rPr>
          <w:rFonts w:ascii="Calibri" w:hAnsi="Calibri" w:cs="Calibri"/>
          <w:sz w:val="22"/>
          <w:szCs w:val="22"/>
        </w:rPr>
        <w:t xml:space="preserve">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rPr>
        <w:t xml:space="preserve">[7] </w:t>
      </w:r>
      <w:proofErr w:type="spellStart"/>
      <w:r w:rsidRPr="000F34B1">
        <w:rPr>
          <w:rFonts w:ascii="Calibri" w:hAnsi="Calibri" w:cs="Calibri"/>
          <w:sz w:val="22"/>
          <w:szCs w:val="22"/>
          <w:lang w:val="en-US"/>
        </w:rPr>
        <w:t>Eley</w:t>
      </w:r>
      <w:proofErr w:type="spellEnd"/>
      <w:r w:rsidRPr="000F34B1">
        <w:rPr>
          <w:rFonts w:ascii="Calibri" w:hAnsi="Calibri" w:cs="Calibri"/>
          <w:sz w:val="22"/>
          <w:szCs w:val="22"/>
          <w:lang w:val="en-US"/>
        </w:rPr>
        <w:t xml:space="preserve">, K.A. and Fitzgerald, J.E. 2010. </w:t>
      </w:r>
      <w:proofErr w:type="gramStart"/>
      <w:r w:rsidRPr="000F34B1">
        <w:rPr>
          <w:rFonts w:ascii="Calibri" w:hAnsi="Calibri" w:cs="Calibri"/>
          <w:sz w:val="22"/>
          <w:szCs w:val="22"/>
          <w:lang w:val="en-US"/>
        </w:rPr>
        <w:t>Quality improvement in action.</w:t>
      </w:r>
      <w:proofErr w:type="gramEnd"/>
      <w:r w:rsidRPr="000F34B1">
        <w:rPr>
          <w:rFonts w:ascii="Calibri" w:hAnsi="Calibri" w:cs="Calibri"/>
          <w:sz w:val="22"/>
          <w:szCs w:val="22"/>
          <w:lang w:val="en-US"/>
        </w:rPr>
        <w:t xml:space="preserve"> Direct general practitioner referrals to audiology for the provision of hearing aids: a single centre review. </w:t>
      </w:r>
      <w:proofErr w:type="gramStart"/>
      <w:r w:rsidRPr="000F34B1">
        <w:rPr>
          <w:rFonts w:ascii="Calibri" w:hAnsi="Calibri" w:cs="Calibri"/>
          <w:i/>
          <w:iCs/>
          <w:sz w:val="22"/>
          <w:szCs w:val="22"/>
          <w:lang w:val="en-US"/>
        </w:rPr>
        <w:t xml:space="preserve">Quality in Primary Care, </w:t>
      </w:r>
      <w:r w:rsidRPr="000F34B1">
        <w:rPr>
          <w:rFonts w:ascii="Calibri" w:hAnsi="Calibri" w:cs="Calibri"/>
          <w:sz w:val="22"/>
          <w:szCs w:val="22"/>
          <w:lang w:val="en-US"/>
        </w:rPr>
        <w:t>18 (3), pp.201-206.</w:t>
      </w:r>
      <w:proofErr w:type="gramEnd"/>
      <w:r w:rsidRPr="000F34B1">
        <w:rPr>
          <w:rFonts w:ascii="Calibri" w:hAnsi="Calibri" w:cs="Calibri"/>
          <w:sz w:val="22"/>
          <w:szCs w:val="22"/>
          <w:lang w:val="en-US"/>
        </w:rPr>
        <w:t xml:space="preserve">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rPr>
        <w:t xml:space="preserve">[8] </w:t>
      </w:r>
      <w:proofErr w:type="spellStart"/>
      <w:r w:rsidRPr="000F34B1">
        <w:rPr>
          <w:rFonts w:ascii="Calibri" w:hAnsi="Calibri" w:cs="Calibri"/>
          <w:sz w:val="22"/>
          <w:szCs w:val="22"/>
          <w:lang w:val="en-US"/>
        </w:rPr>
        <w:t>González</w:t>
      </w:r>
      <w:proofErr w:type="spellEnd"/>
      <w:r w:rsidRPr="000F34B1">
        <w:rPr>
          <w:rFonts w:ascii="Calibri" w:hAnsi="Calibri" w:cs="Calibri"/>
          <w:sz w:val="22"/>
          <w:szCs w:val="22"/>
          <w:lang w:val="en-US"/>
        </w:rPr>
        <w:t xml:space="preserve">, P. 2010. </w:t>
      </w:r>
      <w:proofErr w:type="spellStart"/>
      <w:proofErr w:type="gramStart"/>
      <w:r w:rsidRPr="000F34B1">
        <w:rPr>
          <w:rFonts w:ascii="Calibri" w:hAnsi="Calibri" w:cs="Calibri"/>
          <w:sz w:val="22"/>
          <w:szCs w:val="22"/>
          <w:lang w:val="en-US"/>
        </w:rPr>
        <w:t>Gatekeeping</w:t>
      </w:r>
      <w:proofErr w:type="spellEnd"/>
      <w:r w:rsidRPr="000F34B1">
        <w:rPr>
          <w:rFonts w:ascii="Calibri" w:hAnsi="Calibri" w:cs="Calibri"/>
          <w:sz w:val="22"/>
          <w:szCs w:val="22"/>
          <w:lang w:val="en-US"/>
        </w:rPr>
        <w:t xml:space="preserve"> versus direct-access when patient information matters.</w:t>
      </w:r>
      <w:proofErr w:type="gramEnd"/>
      <w:r w:rsidRPr="000F34B1">
        <w:rPr>
          <w:rFonts w:ascii="Calibri" w:hAnsi="Calibri" w:cs="Calibri"/>
          <w:sz w:val="22"/>
          <w:szCs w:val="22"/>
          <w:lang w:val="en-US"/>
        </w:rPr>
        <w:t xml:space="preserve"> </w:t>
      </w:r>
      <w:proofErr w:type="gramStart"/>
      <w:r w:rsidRPr="000F34B1">
        <w:rPr>
          <w:rFonts w:ascii="Calibri" w:hAnsi="Calibri" w:cs="Calibri"/>
          <w:i/>
          <w:iCs/>
          <w:sz w:val="22"/>
          <w:szCs w:val="22"/>
          <w:lang w:val="en-US"/>
        </w:rPr>
        <w:t xml:space="preserve">Health Economics, </w:t>
      </w:r>
      <w:r w:rsidRPr="000F34B1">
        <w:rPr>
          <w:rFonts w:ascii="Calibri" w:hAnsi="Calibri" w:cs="Calibri"/>
          <w:sz w:val="22"/>
          <w:szCs w:val="22"/>
          <w:lang w:val="en-US"/>
        </w:rPr>
        <w:t>19 (6), pp.730-754.</w:t>
      </w:r>
      <w:proofErr w:type="gramEnd"/>
      <w:r w:rsidRPr="000F34B1">
        <w:rPr>
          <w:rFonts w:ascii="Calibri" w:hAnsi="Calibri" w:cs="Calibri"/>
          <w:sz w:val="22"/>
          <w:szCs w:val="22"/>
          <w:lang w:val="en-US"/>
        </w:rPr>
        <w:t xml:space="preserve">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rPr>
        <w:t xml:space="preserve">[9] </w:t>
      </w:r>
      <w:proofErr w:type="spellStart"/>
      <w:r w:rsidRPr="000F34B1">
        <w:rPr>
          <w:rFonts w:ascii="Calibri" w:hAnsi="Calibri" w:cs="Calibri"/>
          <w:sz w:val="22"/>
          <w:szCs w:val="22"/>
          <w:lang w:val="en-US"/>
        </w:rPr>
        <w:t>Grutters</w:t>
      </w:r>
      <w:proofErr w:type="spellEnd"/>
      <w:r w:rsidRPr="000F34B1">
        <w:rPr>
          <w:rFonts w:ascii="Calibri" w:hAnsi="Calibri" w:cs="Calibri"/>
          <w:sz w:val="22"/>
          <w:szCs w:val="22"/>
          <w:lang w:val="en-US"/>
        </w:rPr>
        <w:t xml:space="preserve">, J.P., van </w:t>
      </w:r>
      <w:proofErr w:type="spellStart"/>
      <w:r w:rsidRPr="000F34B1">
        <w:rPr>
          <w:rFonts w:ascii="Calibri" w:hAnsi="Calibri" w:cs="Calibri"/>
          <w:sz w:val="22"/>
          <w:szCs w:val="22"/>
          <w:lang w:val="en-US"/>
        </w:rPr>
        <w:t>der</w:t>
      </w:r>
      <w:proofErr w:type="spellEnd"/>
      <w:r w:rsidRPr="000F34B1">
        <w:rPr>
          <w:rFonts w:ascii="Calibri" w:hAnsi="Calibri" w:cs="Calibri"/>
          <w:sz w:val="22"/>
          <w:szCs w:val="22"/>
          <w:lang w:val="en-US"/>
        </w:rPr>
        <w:t xml:space="preserve"> Horst, F., </w:t>
      </w:r>
      <w:proofErr w:type="spellStart"/>
      <w:r w:rsidRPr="000F34B1">
        <w:rPr>
          <w:rFonts w:ascii="Calibri" w:hAnsi="Calibri" w:cs="Calibri"/>
          <w:sz w:val="22"/>
          <w:szCs w:val="22"/>
          <w:lang w:val="en-US"/>
        </w:rPr>
        <w:t>Joore</w:t>
      </w:r>
      <w:proofErr w:type="spellEnd"/>
      <w:r w:rsidRPr="000F34B1">
        <w:rPr>
          <w:rFonts w:ascii="Calibri" w:hAnsi="Calibri" w:cs="Calibri"/>
          <w:sz w:val="22"/>
          <w:szCs w:val="22"/>
          <w:lang w:val="en-US"/>
        </w:rPr>
        <w:t xml:space="preserve">, M.A., </w:t>
      </w:r>
      <w:proofErr w:type="spellStart"/>
      <w:r w:rsidRPr="000F34B1">
        <w:rPr>
          <w:rFonts w:ascii="Calibri" w:hAnsi="Calibri" w:cs="Calibri"/>
          <w:sz w:val="22"/>
          <w:szCs w:val="22"/>
          <w:lang w:val="en-US"/>
        </w:rPr>
        <w:t>Verschuure</w:t>
      </w:r>
      <w:proofErr w:type="spellEnd"/>
      <w:r w:rsidRPr="000F34B1">
        <w:rPr>
          <w:rFonts w:ascii="Calibri" w:hAnsi="Calibri" w:cs="Calibri"/>
          <w:sz w:val="22"/>
          <w:szCs w:val="22"/>
          <w:lang w:val="en-US"/>
        </w:rPr>
        <w:t xml:space="preserve">, H., </w:t>
      </w:r>
      <w:proofErr w:type="spellStart"/>
      <w:r w:rsidRPr="000F34B1">
        <w:rPr>
          <w:rFonts w:ascii="Calibri" w:hAnsi="Calibri" w:cs="Calibri"/>
          <w:sz w:val="22"/>
          <w:szCs w:val="22"/>
          <w:lang w:val="en-US"/>
        </w:rPr>
        <w:t>Dreschler</w:t>
      </w:r>
      <w:proofErr w:type="spellEnd"/>
      <w:r w:rsidRPr="000F34B1">
        <w:rPr>
          <w:rFonts w:ascii="Calibri" w:hAnsi="Calibri" w:cs="Calibri"/>
          <w:sz w:val="22"/>
          <w:szCs w:val="22"/>
          <w:lang w:val="en-US"/>
        </w:rPr>
        <w:t xml:space="preserve">, </w:t>
      </w:r>
      <w:proofErr w:type="spellStart"/>
      <w:r w:rsidRPr="000F34B1">
        <w:rPr>
          <w:rFonts w:ascii="Calibri" w:hAnsi="Calibri" w:cs="Calibri"/>
          <w:sz w:val="22"/>
          <w:szCs w:val="22"/>
          <w:lang w:val="en-US"/>
        </w:rPr>
        <w:t>W.A.and</w:t>
      </w:r>
      <w:proofErr w:type="spellEnd"/>
      <w:r w:rsidRPr="000F34B1">
        <w:rPr>
          <w:rFonts w:ascii="Calibri" w:hAnsi="Calibri" w:cs="Calibri"/>
          <w:sz w:val="22"/>
          <w:szCs w:val="22"/>
          <w:lang w:val="en-US"/>
        </w:rPr>
        <w:t xml:space="preserve"> </w:t>
      </w:r>
      <w:proofErr w:type="spellStart"/>
      <w:r w:rsidRPr="000F34B1">
        <w:rPr>
          <w:rFonts w:ascii="Calibri" w:hAnsi="Calibri" w:cs="Calibri"/>
          <w:sz w:val="22"/>
          <w:szCs w:val="22"/>
          <w:lang w:val="en-US"/>
        </w:rPr>
        <w:t>Anteunis</w:t>
      </w:r>
      <w:proofErr w:type="spellEnd"/>
      <w:r w:rsidRPr="000F34B1">
        <w:rPr>
          <w:rFonts w:ascii="Calibri" w:hAnsi="Calibri" w:cs="Calibri"/>
          <w:sz w:val="22"/>
          <w:szCs w:val="22"/>
          <w:lang w:val="en-US"/>
        </w:rPr>
        <w:t xml:space="preserve">, </w:t>
      </w:r>
      <w:proofErr w:type="gramStart"/>
      <w:r w:rsidRPr="000F34B1">
        <w:rPr>
          <w:rFonts w:ascii="Calibri" w:hAnsi="Calibri" w:cs="Calibri"/>
          <w:sz w:val="22"/>
          <w:szCs w:val="22"/>
          <w:lang w:val="en-US"/>
        </w:rPr>
        <w:t>L.J</w:t>
      </w:r>
      <w:proofErr w:type="gramEnd"/>
      <w:r w:rsidRPr="000F34B1">
        <w:rPr>
          <w:rFonts w:ascii="Calibri" w:hAnsi="Calibri" w:cs="Calibri"/>
          <w:sz w:val="22"/>
          <w:szCs w:val="22"/>
          <w:lang w:val="en-US"/>
        </w:rPr>
        <w:t xml:space="preserve">. 2007. Potential barriers and facilitators for implementation of an integrated care pathway for hearing-impaired persons: an exploratory survey among patients and professionals. </w:t>
      </w:r>
      <w:r w:rsidRPr="000F34B1">
        <w:rPr>
          <w:rFonts w:ascii="Calibri" w:hAnsi="Calibri" w:cs="Calibri"/>
          <w:i/>
          <w:iCs/>
          <w:sz w:val="22"/>
          <w:szCs w:val="22"/>
          <w:lang w:val="en-US"/>
        </w:rPr>
        <w:t xml:space="preserve">BMC Health Services Research, </w:t>
      </w:r>
      <w:proofErr w:type="gramStart"/>
      <w:r w:rsidRPr="000F34B1">
        <w:rPr>
          <w:rFonts w:ascii="Calibri" w:hAnsi="Calibri" w:cs="Calibri"/>
          <w:sz w:val="22"/>
          <w:szCs w:val="22"/>
          <w:lang w:val="en-US"/>
        </w:rPr>
        <w:t>7 pp.57</w:t>
      </w:r>
      <w:proofErr w:type="gramEnd"/>
      <w:r w:rsidRPr="000F34B1">
        <w:rPr>
          <w:rFonts w:ascii="Calibri" w:hAnsi="Calibri" w:cs="Calibri"/>
          <w:sz w:val="22"/>
          <w:szCs w:val="22"/>
          <w:lang w:val="en-US"/>
        </w:rPr>
        <w:t xml:space="preserve">.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rPr>
        <w:t xml:space="preserve">[10] </w:t>
      </w:r>
      <w:proofErr w:type="spellStart"/>
      <w:r w:rsidRPr="000F34B1">
        <w:rPr>
          <w:rFonts w:ascii="Calibri" w:hAnsi="Calibri" w:cs="Calibri"/>
          <w:sz w:val="22"/>
          <w:szCs w:val="22"/>
          <w:lang w:val="en-US"/>
        </w:rPr>
        <w:t>McGrail</w:t>
      </w:r>
      <w:proofErr w:type="spellEnd"/>
      <w:r w:rsidRPr="000F34B1">
        <w:rPr>
          <w:rFonts w:ascii="Calibri" w:hAnsi="Calibri" w:cs="Calibri"/>
          <w:sz w:val="22"/>
          <w:szCs w:val="22"/>
          <w:lang w:val="en-US"/>
        </w:rPr>
        <w:t xml:space="preserve">, M. and Humphreys, J. 2009. The index of rural access: an innovative integrated approach for measuring primary care access. </w:t>
      </w:r>
      <w:proofErr w:type="gramStart"/>
      <w:r w:rsidRPr="000F34B1">
        <w:rPr>
          <w:rFonts w:ascii="Calibri" w:hAnsi="Calibri" w:cs="Calibri"/>
          <w:i/>
          <w:iCs/>
          <w:sz w:val="22"/>
          <w:szCs w:val="22"/>
          <w:lang w:val="en-US"/>
        </w:rPr>
        <w:t xml:space="preserve">BMC Health Services Research, </w:t>
      </w:r>
      <w:r w:rsidRPr="000F34B1">
        <w:rPr>
          <w:rFonts w:ascii="Calibri" w:hAnsi="Calibri" w:cs="Calibri"/>
          <w:sz w:val="22"/>
          <w:szCs w:val="22"/>
          <w:lang w:val="en-US"/>
        </w:rPr>
        <w:t>9 (1), pp.1-12.</w:t>
      </w:r>
      <w:proofErr w:type="gramEnd"/>
      <w:r w:rsidRPr="000F34B1">
        <w:rPr>
          <w:rFonts w:ascii="Calibri" w:hAnsi="Calibri" w:cs="Calibri"/>
          <w:sz w:val="22"/>
          <w:szCs w:val="22"/>
          <w:lang w:val="en-US"/>
        </w:rPr>
        <w:t xml:space="preserve">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rPr>
        <w:t xml:space="preserve">[11] </w:t>
      </w:r>
      <w:r w:rsidRPr="000F34B1">
        <w:rPr>
          <w:rFonts w:ascii="Calibri" w:hAnsi="Calibri" w:cs="Calibri"/>
          <w:sz w:val="22"/>
          <w:szCs w:val="22"/>
          <w:lang w:val="en-US"/>
        </w:rPr>
        <w:t xml:space="preserve">Christie, S. and </w:t>
      </w:r>
      <w:proofErr w:type="spellStart"/>
      <w:r w:rsidRPr="000F34B1">
        <w:rPr>
          <w:rFonts w:ascii="Calibri" w:hAnsi="Calibri" w:cs="Calibri"/>
          <w:sz w:val="22"/>
          <w:szCs w:val="22"/>
          <w:lang w:val="en-US"/>
        </w:rPr>
        <w:t>Fone</w:t>
      </w:r>
      <w:proofErr w:type="spellEnd"/>
      <w:r w:rsidRPr="000F34B1">
        <w:rPr>
          <w:rFonts w:ascii="Calibri" w:hAnsi="Calibri" w:cs="Calibri"/>
          <w:sz w:val="22"/>
          <w:szCs w:val="22"/>
          <w:lang w:val="en-US"/>
        </w:rPr>
        <w:t xml:space="preserve">, D. 2003. Equity of access to tertiary hospitals in Wales: a travel time analysis. </w:t>
      </w:r>
      <w:proofErr w:type="gramStart"/>
      <w:r w:rsidRPr="000F34B1">
        <w:rPr>
          <w:rFonts w:ascii="Calibri" w:hAnsi="Calibri" w:cs="Calibri"/>
          <w:i/>
          <w:iCs/>
          <w:sz w:val="22"/>
          <w:szCs w:val="22"/>
          <w:lang w:val="en-US"/>
        </w:rPr>
        <w:t xml:space="preserve">Journal of Public Health, </w:t>
      </w:r>
      <w:r w:rsidRPr="000F34B1">
        <w:rPr>
          <w:rFonts w:ascii="Calibri" w:hAnsi="Calibri" w:cs="Calibri"/>
          <w:sz w:val="22"/>
          <w:szCs w:val="22"/>
          <w:lang w:val="en-US"/>
        </w:rPr>
        <w:t>25 (4), pp.344-350.</w:t>
      </w:r>
      <w:proofErr w:type="gramEnd"/>
      <w:r w:rsidRPr="000F34B1">
        <w:rPr>
          <w:rFonts w:ascii="Calibri" w:hAnsi="Calibri" w:cs="Calibri"/>
          <w:sz w:val="22"/>
          <w:szCs w:val="22"/>
          <w:lang w:val="en-US"/>
        </w:rPr>
        <w:t xml:space="preserve">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rPr>
        <w:t xml:space="preserve">[12] </w:t>
      </w:r>
      <w:r w:rsidRPr="000F34B1">
        <w:rPr>
          <w:rFonts w:ascii="Calibri" w:hAnsi="Calibri" w:cs="Calibri"/>
          <w:sz w:val="22"/>
          <w:szCs w:val="22"/>
          <w:lang w:val="en-US"/>
        </w:rPr>
        <w:t xml:space="preserve">Murray, M.F. 2007. </w:t>
      </w:r>
      <w:proofErr w:type="gramStart"/>
      <w:r w:rsidRPr="000F34B1">
        <w:rPr>
          <w:rFonts w:ascii="Calibri" w:hAnsi="Calibri" w:cs="Calibri"/>
          <w:sz w:val="22"/>
          <w:szCs w:val="22"/>
          <w:lang w:val="en-US"/>
        </w:rPr>
        <w:t>Improving access to specialty care.</w:t>
      </w:r>
      <w:proofErr w:type="gramEnd"/>
      <w:r w:rsidRPr="000F34B1">
        <w:rPr>
          <w:rFonts w:ascii="Calibri" w:hAnsi="Calibri" w:cs="Calibri"/>
          <w:sz w:val="22"/>
          <w:szCs w:val="22"/>
          <w:lang w:val="en-US"/>
        </w:rPr>
        <w:t xml:space="preserve"> </w:t>
      </w:r>
      <w:proofErr w:type="gramStart"/>
      <w:r w:rsidRPr="000F34B1">
        <w:rPr>
          <w:rFonts w:ascii="Calibri" w:hAnsi="Calibri" w:cs="Calibri"/>
          <w:i/>
          <w:iCs/>
          <w:sz w:val="22"/>
          <w:szCs w:val="22"/>
          <w:lang w:val="en-US"/>
        </w:rPr>
        <w:t xml:space="preserve">Joint Commission journal on quality and patient safety / Joint Commission Resources, </w:t>
      </w:r>
      <w:r w:rsidRPr="000F34B1">
        <w:rPr>
          <w:rFonts w:ascii="Calibri" w:hAnsi="Calibri" w:cs="Calibri"/>
          <w:sz w:val="22"/>
          <w:szCs w:val="22"/>
          <w:lang w:val="en-US"/>
        </w:rPr>
        <w:t>33 (3), pp.125-135.</w:t>
      </w:r>
      <w:proofErr w:type="gramEnd"/>
      <w:r w:rsidRPr="000F34B1">
        <w:rPr>
          <w:rFonts w:ascii="Calibri" w:hAnsi="Calibri" w:cs="Calibri"/>
          <w:sz w:val="22"/>
          <w:szCs w:val="22"/>
          <w:lang w:val="en-US"/>
        </w:rPr>
        <w:t xml:space="preserve">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rPr>
        <w:t xml:space="preserve">[13] </w:t>
      </w:r>
      <w:proofErr w:type="spellStart"/>
      <w:r w:rsidRPr="000F34B1">
        <w:rPr>
          <w:rFonts w:ascii="Calibri" w:hAnsi="Calibri" w:cs="Calibri"/>
          <w:sz w:val="22"/>
          <w:szCs w:val="22"/>
          <w:lang w:val="en-US"/>
        </w:rPr>
        <w:t>Kreindler</w:t>
      </w:r>
      <w:proofErr w:type="spellEnd"/>
      <w:r w:rsidRPr="000F34B1">
        <w:rPr>
          <w:rFonts w:ascii="Calibri" w:hAnsi="Calibri" w:cs="Calibri"/>
          <w:sz w:val="22"/>
          <w:szCs w:val="22"/>
          <w:lang w:val="en-US"/>
        </w:rPr>
        <w:t xml:space="preserve">, S.A. 2008. </w:t>
      </w:r>
      <w:proofErr w:type="gramStart"/>
      <w:r w:rsidRPr="000F34B1">
        <w:rPr>
          <w:rFonts w:ascii="Calibri" w:hAnsi="Calibri" w:cs="Calibri"/>
          <w:sz w:val="22"/>
          <w:szCs w:val="22"/>
          <w:lang w:val="en-US"/>
        </w:rPr>
        <w:t>Watching Your Wait: Evidence-Informed Strategies for Reducing Health Care Wait Times.</w:t>
      </w:r>
      <w:proofErr w:type="gramEnd"/>
      <w:r w:rsidRPr="000F34B1">
        <w:rPr>
          <w:rFonts w:ascii="Calibri" w:hAnsi="Calibri" w:cs="Calibri"/>
          <w:sz w:val="22"/>
          <w:szCs w:val="22"/>
          <w:lang w:val="en-US"/>
        </w:rPr>
        <w:t xml:space="preserve"> </w:t>
      </w:r>
      <w:proofErr w:type="gramStart"/>
      <w:r w:rsidRPr="000F34B1">
        <w:rPr>
          <w:rFonts w:ascii="Calibri" w:hAnsi="Calibri" w:cs="Calibri"/>
          <w:i/>
          <w:iCs/>
          <w:sz w:val="22"/>
          <w:szCs w:val="22"/>
          <w:lang w:val="en-US"/>
        </w:rPr>
        <w:t xml:space="preserve">Quality Management in Healthcare, </w:t>
      </w:r>
      <w:r w:rsidRPr="000F34B1">
        <w:rPr>
          <w:rFonts w:ascii="Calibri" w:hAnsi="Calibri" w:cs="Calibri"/>
          <w:sz w:val="22"/>
          <w:szCs w:val="22"/>
          <w:lang w:val="en-US"/>
        </w:rPr>
        <w:t>17 (2), pp.128-135.</w:t>
      </w:r>
      <w:proofErr w:type="gramEnd"/>
      <w:r w:rsidRPr="000F34B1">
        <w:rPr>
          <w:rFonts w:ascii="Calibri" w:hAnsi="Calibri" w:cs="Calibri"/>
          <w:sz w:val="22"/>
          <w:szCs w:val="22"/>
          <w:lang w:val="en-US"/>
        </w:rPr>
        <w:t xml:space="preserve"> </w:t>
      </w:r>
    </w:p>
    <w:p w:rsidR="00192BD0" w:rsidRPr="000F34B1" w:rsidRDefault="00192BD0" w:rsidP="00192BD0">
      <w:pPr>
        <w:pStyle w:val="NormalWeb"/>
        <w:spacing w:before="0" w:beforeAutospacing="0" w:after="0" w:afterAutospacing="0"/>
        <w:rPr>
          <w:rFonts w:ascii="Calibri" w:hAnsi="Calibri" w:cs="Calibri"/>
          <w:sz w:val="22"/>
          <w:szCs w:val="22"/>
        </w:rPr>
      </w:pPr>
      <w:r w:rsidRPr="000F34B1">
        <w:rPr>
          <w:rFonts w:ascii="Calibri" w:hAnsi="Calibri" w:cs="Calibri"/>
          <w:sz w:val="22"/>
          <w:szCs w:val="22"/>
        </w:rPr>
        <w:t xml:space="preserve">[14] Harper, P.R. and </w:t>
      </w:r>
      <w:proofErr w:type="spellStart"/>
      <w:r w:rsidRPr="000F34B1">
        <w:rPr>
          <w:rFonts w:ascii="Calibri" w:hAnsi="Calibri" w:cs="Calibri"/>
          <w:sz w:val="22"/>
          <w:szCs w:val="22"/>
        </w:rPr>
        <w:t>Gamlin</w:t>
      </w:r>
      <w:proofErr w:type="spellEnd"/>
      <w:r w:rsidRPr="000F34B1">
        <w:rPr>
          <w:rFonts w:ascii="Calibri" w:hAnsi="Calibri" w:cs="Calibri"/>
          <w:sz w:val="22"/>
          <w:szCs w:val="22"/>
        </w:rPr>
        <w:t xml:space="preserve">, H.M. 2003. </w:t>
      </w:r>
      <w:proofErr w:type="gramStart"/>
      <w:r w:rsidRPr="000F34B1">
        <w:rPr>
          <w:rFonts w:ascii="Calibri" w:hAnsi="Calibri" w:cs="Calibri"/>
          <w:sz w:val="22"/>
          <w:szCs w:val="22"/>
        </w:rPr>
        <w:t xml:space="preserve">Reduced outpatient waiting times with improved appointment scheduling: a simulation </w:t>
      </w:r>
      <w:proofErr w:type="spellStart"/>
      <w:r w:rsidRPr="000F34B1">
        <w:rPr>
          <w:rFonts w:ascii="Calibri" w:hAnsi="Calibri" w:cs="Calibri"/>
          <w:sz w:val="22"/>
          <w:szCs w:val="22"/>
        </w:rPr>
        <w:t>modelling</w:t>
      </w:r>
      <w:proofErr w:type="spellEnd"/>
      <w:r w:rsidRPr="000F34B1">
        <w:rPr>
          <w:rFonts w:ascii="Calibri" w:hAnsi="Calibri" w:cs="Calibri"/>
          <w:sz w:val="22"/>
          <w:szCs w:val="22"/>
        </w:rPr>
        <w:t xml:space="preserve"> approach.</w:t>
      </w:r>
      <w:proofErr w:type="gramEnd"/>
      <w:r w:rsidRPr="000F34B1">
        <w:rPr>
          <w:rFonts w:ascii="Calibri" w:hAnsi="Calibri" w:cs="Calibri"/>
          <w:sz w:val="22"/>
          <w:szCs w:val="22"/>
        </w:rPr>
        <w:t xml:space="preserve"> </w:t>
      </w:r>
      <w:proofErr w:type="gramStart"/>
      <w:r w:rsidRPr="000F34B1">
        <w:rPr>
          <w:rFonts w:ascii="Calibri" w:hAnsi="Calibri" w:cs="Calibri"/>
          <w:i/>
          <w:iCs/>
          <w:sz w:val="22"/>
          <w:szCs w:val="22"/>
        </w:rPr>
        <w:t xml:space="preserve">OR Spectrum, </w:t>
      </w:r>
      <w:r w:rsidRPr="000F34B1">
        <w:rPr>
          <w:rFonts w:ascii="Calibri" w:hAnsi="Calibri" w:cs="Calibri"/>
          <w:sz w:val="22"/>
          <w:szCs w:val="22"/>
        </w:rPr>
        <w:t>25 (2), pp.207-222.</w:t>
      </w:r>
      <w:proofErr w:type="gramEnd"/>
      <w:r w:rsidRPr="000F34B1">
        <w:rPr>
          <w:rFonts w:ascii="Calibri" w:hAnsi="Calibri" w:cs="Calibri"/>
          <w:sz w:val="22"/>
          <w:szCs w:val="22"/>
        </w:rPr>
        <w:t xml:space="preserve"> </w:t>
      </w:r>
    </w:p>
    <w:p w:rsidR="00192BD0" w:rsidRPr="000F34B1" w:rsidRDefault="00192BD0" w:rsidP="00192BD0">
      <w:pPr>
        <w:pStyle w:val="NormalWeb"/>
        <w:spacing w:before="0" w:beforeAutospacing="0" w:after="0" w:afterAutospacing="0"/>
        <w:rPr>
          <w:rFonts w:ascii="Calibri" w:hAnsi="Calibri" w:cs="Calibri"/>
          <w:sz w:val="22"/>
          <w:szCs w:val="22"/>
        </w:rPr>
      </w:pPr>
      <w:r w:rsidRPr="000F34B1">
        <w:rPr>
          <w:rFonts w:ascii="Calibri" w:hAnsi="Calibri" w:cs="Calibri"/>
          <w:sz w:val="22"/>
          <w:szCs w:val="22"/>
        </w:rPr>
        <w:t xml:space="preserve">[15] Lodge, A. and </w:t>
      </w:r>
      <w:proofErr w:type="spellStart"/>
      <w:r w:rsidRPr="000F34B1">
        <w:rPr>
          <w:rFonts w:ascii="Calibri" w:hAnsi="Calibri" w:cs="Calibri"/>
          <w:sz w:val="22"/>
          <w:szCs w:val="22"/>
        </w:rPr>
        <w:t>Bamford</w:t>
      </w:r>
      <w:proofErr w:type="spellEnd"/>
      <w:r w:rsidRPr="000F34B1">
        <w:rPr>
          <w:rFonts w:ascii="Calibri" w:hAnsi="Calibri" w:cs="Calibri"/>
          <w:sz w:val="22"/>
          <w:szCs w:val="22"/>
        </w:rPr>
        <w:t xml:space="preserve">, D. 2008. New Development: Using Lean Techniques to Reduce Radiology Waiting Times. </w:t>
      </w:r>
      <w:proofErr w:type="gramStart"/>
      <w:r w:rsidRPr="000F34B1">
        <w:rPr>
          <w:rFonts w:ascii="Calibri" w:hAnsi="Calibri" w:cs="Calibri"/>
          <w:i/>
          <w:iCs/>
          <w:sz w:val="22"/>
          <w:szCs w:val="22"/>
        </w:rPr>
        <w:t xml:space="preserve">Public Money &amp; Management, </w:t>
      </w:r>
      <w:r w:rsidRPr="000F34B1">
        <w:rPr>
          <w:rFonts w:ascii="Calibri" w:hAnsi="Calibri" w:cs="Calibri"/>
          <w:sz w:val="22"/>
          <w:szCs w:val="22"/>
        </w:rPr>
        <w:t>28 (1), pp.49-52.</w:t>
      </w:r>
      <w:proofErr w:type="gramEnd"/>
      <w:r w:rsidRPr="000F34B1">
        <w:rPr>
          <w:rFonts w:ascii="Calibri" w:hAnsi="Calibri" w:cs="Calibri"/>
          <w:sz w:val="22"/>
          <w:szCs w:val="22"/>
        </w:rPr>
        <w:t xml:space="preserve">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rPr>
        <w:t xml:space="preserve">[16] </w:t>
      </w:r>
      <w:proofErr w:type="spellStart"/>
      <w:r w:rsidRPr="000F34B1">
        <w:rPr>
          <w:rFonts w:ascii="Calibri" w:hAnsi="Calibri" w:cs="Calibri"/>
          <w:sz w:val="22"/>
          <w:szCs w:val="22"/>
          <w:lang w:val="en-US"/>
        </w:rPr>
        <w:t>Pothier</w:t>
      </w:r>
      <w:proofErr w:type="spellEnd"/>
      <w:r w:rsidRPr="000F34B1">
        <w:rPr>
          <w:rFonts w:ascii="Calibri" w:hAnsi="Calibri" w:cs="Calibri"/>
          <w:sz w:val="22"/>
          <w:szCs w:val="22"/>
          <w:lang w:val="en-US"/>
        </w:rPr>
        <w:t xml:space="preserve">, D.D. and </w:t>
      </w:r>
      <w:proofErr w:type="spellStart"/>
      <w:r w:rsidRPr="000F34B1">
        <w:rPr>
          <w:rFonts w:ascii="Calibri" w:hAnsi="Calibri" w:cs="Calibri"/>
          <w:sz w:val="22"/>
          <w:szCs w:val="22"/>
          <w:lang w:val="en-US"/>
        </w:rPr>
        <w:t>Nieuwoudt</w:t>
      </w:r>
      <w:proofErr w:type="spellEnd"/>
      <w:r w:rsidRPr="000F34B1">
        <w:rPr>
          <w:rFonts w:ascii="Calibri" w:hAnsi="Calibri" w:cs="Calibri"/>
          <w:sz w:val="22"/>
          <w:szCs w:val="22"/>
          <w:lang w:val="en-US"/>
        </w:rPr>
        <w:t xml:space="preserve">, D. 2007. Endoscopic </w:t>
      </w:r>
      <w:proofErr w:type="spellStart"/>
      <w:r w:rsidRPr="000F34B1">
        <w:rPr>
          <w:rFonts w:ascii="Calibri" w:hAnsi="Calibri" w:cs="Calibri"/>
          <w:sz w:val="22"/>
          <w:szCs w:val="22"/>
          <w:lang w:val="en-US"/>
        </w:rPr>
        <w:t>dewaxing</w:t>
      </w:r>
      <w:proofErr w:type="spellEnd"/>
      <w:r w:rsidRPr="000F34B1">
        <w:rPr>
          <w:rFonts w:ascii="Calibri" w:hAnsi="Calibri" w:cs="Calibri"/>
          <w:sz w:val="22"/>
          <w:szCs w:val="22"/>
          <w:lang w:val="en-US"/>
        </w:rPr>
        <w:t xml:space="preserve"> in the audiology </w:t>
      </w:r>
      <w:proofErr w:type="gramStart"/>
      <w:r w:rsidRPr="000F34B1">
        <w:rPr>
          <w:rFonts w:ascii="Calibri" w:hAnsi="Calibri" w:cs="Calibri"/>
          <w:sz w:val="22"/>
          <w:szCs w:val="22"/>
          <w:lang w:val="en-US"/>
        </w:rPr>
        <w:t>department ?</w:t>
      </w:r>
      <w:proofErr w:type="gramEnd"/>
      <w:r w:rsidRPr="000F34B1">
        <w:rPr>
          <w:rFonts w:ascii="Calibri" w:hAnsi="Calibri" w:cs="Calibri"/>
          <w:sz w:val="22"/>
          <w:szCs w:val="22"/>
          <w:lang w:val="en-US"/>
        </w:rPr>
        <w:t xml:space="preserve"> </w:t>
      </w:r>
      <w:proofErr w:type="gramStart"/>
      <w:r w:rsidRPr="000F34B1">
        <w:rPr>
          <w:rFonts w:ascii="Calibri" w:hAnsi="Calibri" w:cs="Calibri"/>
          <w:sz w:val="22"/>
          <w:szCs w:val="22"/>
          <w:lang w:val="en-US"/>
        </w:rPr>
        <w:t>the</w:t>
      </w:r>
      <w:proofErr w:type="gramEnd"/>
      <w:r w:rsidRPr="000F34B1">
        <w:rPr>
          <w:rFonts w:ascii="Calibri" w:hAnsi="Calibri" w:cs="Calibri"/>
          <w:sz w:val="22"/>
          <w:szCs w:val="22"/>
          <w:lang w:val="en-US"/>
        </w:rPr>
        <w:t xml:space="preserve"> Bristol experience. </w:t>
      </w:r>
      <w:proofErr w:type="gramStart"/>
      <w:r w:rsidRPr="000F34B1">
        <w:rPr>
          <w:rFonts w:ascii="Calibri" w:hAnsi="Calibri" w:cs="Calibri"/>
          <w:i/>
          <w:iCs/>
          <w:sz w:val="22"/>
          <w:szCs w:val="22"/>
          <w:lang w:val="en-US"/>
        </w:rPr>
        <w:t xml:space="preserve">Clinical Otolaryngology, </w:t>
      </w:r>
      <w:r w:rsidRPr="000F34B1">
        <w:rPr>
          <w:rFonts w:ascii="Calibri" w:hAnsi="Calibri" w:cs="Calibri"/>
          <w:sz w:val="22"/>
          <w:szCs w:val="22"/>
          <w:lang w:val="en-US"/>
        </w:rPr>
        <w:t>32 (6), pp.462-464.</w:t>
      </w:r>
      <w:proofErr w:type="gramEnd"/>
      <w:r w:rsidRPr="000F34B1">
        <w:rPr>
          <w:rFonts w:ascii="Calibri" w:hAnsi="Calibri" w:cs="Calibri"/>
          <w:sz w:val="22"/>
          <w:szCs w:val="22"/>
          <w:lang w:val="en-US"/>
        </w:rPr>
        <w:t xml:space="preserve"> </w:t>
      </w:r>
    </w:p>
    <w:p w:rsidR="00192BD0" w:rsidRPr="000F34B1" w:rsidRDefault="00192BD0" w:rsidP="00192BD0">
      <w:pPr>
        <w:pStyle w:val="NormalWeb"/>
        <w:spacing w:before="0" w:beforeAutospacing="0" w:after="0" w:afterAutospacing="0"/>
        <w:rPr>
          <w:rFonts w:ascii="Calibri" w:hAnsi="Calibri" w:cs="Calibri"/>
          <w:sz w:val="22"/>
          <w:szCs w:val="22"/>
          <w:lang w:val="en-GB" w:eastAsia="en-GB"/>
        </w:rPr>
      </w:pPr>
      <w:r w:rsidRPr="000F34B1">
        <w:rPr>
          <w:rFonts w:ascii="Calibri" w:hAnsi="Calibri" w:cs="Calibri"/>
          <w:sz w:val="22"/>
          <w:szCs w:val="22"/>
        </w:rPr>
        <w:t xml:space="preserve">[17] </w:t>
      </w:r>
      <w:r w:rsidRPr="000F34B1">
        <w:rPr>
          <w:rFonts w:ascii="Calibri" w:hAnsi="Calibri" w:cs="Calibri"/>
          <w:sz w:val="22"/>
          <w:szCs w:val="22"/>
          <w:lang w:val="en-GB" w:eastAsia="en-GB"/>
        </w:rPr>
        <w:t xml:space="preserve">Guest, J.F., Greener, M.J., Robinson, A.C. and Smith, A.F. 2004. </w:t>
      </w:r>
      <w:r w:rsidRPr="000F34B1">
        <w:rPr>
          <w:rFonts w:ascii="Calibri" w:hAnsi="Calibri" w:cs="Calibri"/>
          <w:iCs/>
          <w:sz w:val="22"/>
          <w:szCs w:val="22"/>
          <w:lang w:val="en-GB" w:eastAsia="en-GB"/>
        </w:rPr>
        <w:t xml:space="preserve">Impacted </w:t>
      </w:r>
      <w:proofErr w:type="spellStart"/>
      <w:r w:rsidRPr="000F34B1">
        <w:rPr>
          <w:rFonts w:ascii="Calibri" w:hAnsi="Calibri" w:cs="Calibri"/>
          <w:iCs/>
          <w:sz w:val="22"/>
          <w:szCs w:val="22"/>
          <w:lang w:val="en-GB" w:eastAsia="en-GB"/>
        </w:rPr>
        <w:t>cerumen</w:t>
      </w:r>
      <w:proofErr w:type="spellEnd"/>
      <w:r w:rsidRPr="000F34B1">
        <w:rPr>
          <w:rFonts w:ascii="Calibri" w:hAnsi="Calibri" w:cs="Calibri"/>
          <w:iCs/>
          <w:sz w:val="22"/>
          <w:szCs w:val="22"/>
          <w:lang w:val="en-GB" w:eastAsia="en-GB"/>
        </w:rPr>
        <w:t>: composition, production, epidemiology and management.</w:t>
      </w:r>
      <w:r w:rsidRPr="000F34B1">
        <w:rPr>
          <w:rFonts w:ascii="Calibri" w:hAnsi="Calibri" w:cs="Calibri"/>
          <w:sz w:val="22"/>
          <w:szCs w:val="22"/>
          <w:lang w:val="en-GB" w:eastAsia="en-GB"/>
        </w:rPr>
        <w:t xml:space="preserve"> </w:t>
      </w:r>
      <w:r w:rsidRPr="000F34B1">
        <w:rPr>
          <w:rFonts w:ascii="Calibri" w:hAnsi="Calibri" w:cs="Calibri"/>
          <w:i/>
          <w:sz w:val="22"/>
          <w:szCs w:val="22"/>
          <w:lang w:val="en-GB" w:eastAsia="en-GB"/>
        </w:rPr>
        <w:t>QJM</w:t>
      </w:r>
      <w:r w:rsidRPr="000F34B1">
        <w:rPr>
          <w:rFonts w:ascii="Calibri" w:hAnsi="Calibri" w:cs="Calibri"/>
          <w:sz w:val="22"/>
          <w:szCs w:val="22"/>
          <w:lang w:val="en-GB" w:eastAsia="en-GB"/>
        </w:rPr>
        <w:t xml:space="preserve"> 97 (8), pp.477-488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lang w:val="en-US"/>
        </w:rPr>
        <w:t xml:space="preserve">[18] McCarter, D.F., Courtney, A.U. and </w:t>
      </w:r>
      <w:proofErr w:type="spellStart"/>
      <w:r w:rsidRPr="000F34B1">
        <w:rPr>
          <w:rFonts w:ascii="Calibri" w:hAnsi="Calibri" w:cs="Calibri"/>
          <w:sz w:val="22"/>
          <w:szCs w:val="22"/>
          <w:lang w:val="en-US"/>
        </w:rPr>
        <w:t>Pollart</w:t>
      </w:r>
      <w:proofErr w:type="spellEnd"/>
      <w:r w:rsidRPr="000F34B1">
        <w:rPr>
          <w:rFonts w:ascii="Calibri" w:hAnsi="Calibri" w:cs="Calibri"/>
          <w:sz w:val="22"/>
          <w:szCs w:val="22"/>
          <w:lang w:val="en-US"/>
        </w:rPr>
        <w:t xml:space="preserve">, S.M. 2007. </w:t>
      </w:r>
      <w:proofErr w:type="spellStart"/>
      <w:proofErr w:type="gramStart"/>
      <w:r w:rsidRPr="000F34B1">
        <w:rPr>
          <w:rFonts w:ascii="Calibri" w:hAnsi="Calibri" w:cs="Calibri"/>
          <w:sz w:val="22"/>
          <w:szCs w:val="22"/>
          <w:lang w:val="en-US"/>
        </w:rPr>
        <w:t>Cerumen</w:t>
      </w:r>
      <w:proofErr w:type="spellEnd"/>
      <w:r w:rsidRPr="000F34B1">
        <w:rPr>
          <w:rFonts w:ascii="Calibri" w:hAnsi="Calibri" w:cs="Calibri"/>
          <w:sz w:val="22"/>
          <w:szCs w:val="22"/>
          <w:lang w:val="en-US"/>
        </w:rPr>
        <w:t xml:space="preserve"> impaction.</w:t>
      </w:r>
      <w:proofErr w:type="gramEnd"/>
      <w:r w:rsidRPr="000F34B1">
        <w:rPr>
          <w:rFonts w:ascii="Calibri" w:hAnsi="Calibri" w:cs="Calibri"/>
          <w:sz w:val="22"/>
          <w:szCs w:val="22"/>
          <w:lang w:val="en-US"/>
        </w:rPr>
        <w:t xml:space="preserve"> </w:t>
      </w:r>
      <w:proofErr w:type="gramStart"/>
      <w:r w:rsidRPr="000F34B1">
        <w:rPr>
          <w:rFonts w:ascii="Calibri" w:hAnsi="Calibri" w:cs="Calibri"/>
          <w:i/>
          <w:sz w:val="22"/>
          <w:szCs w:val="22"/>
          <w:lang w:val="en-US"/>
        </w:rPr>
        <w:t>American Family Physician</w:t>
      </w:r>
      <w:r w:rsidRPr="000F34B1">
        <w:rPr>
          <w:rFonts w:ascii="Calibri" w:hAnsi="Calibri" w:cs="Calibri"/>
          <w:sz w:val="22"/>
          <w:szCs w:val="22"/>
          <w:lang w:val="en-US"/>
        </w:rPr>
        <w:t>, 75 (10), pp.1523-1528.</w:t>
      </w:r>
      <w:proofErr w:type="gramEnd"/>
    </w:p>
    <w:p w:rsidR="00192BD0" w:rsidRPr="000F34B1" w:rsidRDefault="00192BD0" w:rsidP="00192BD0">
      <w:pPr>
        <w:rPr>
          <w:rFonts w:ascii="Calibri" w:hAnsi="Calibri" w:cs="Calibri"/>
          <w:sz w:val="22"/>
          <w:szCs w:val="22"/>
          <w:lang w:val="en-US"/>
        </w:rPr>
      </w:pPr>
      <w:r w:rsidRPr="000F34B1">
        <w:rPr>
          <w:rFonts w:ascii="Calibri" w:hAnsi="Calibri" w:cs="Calibri"/>
          <w:sz w:val="22"/>
          <w:szCs w:val="22"/>
          <w:lang w:val="en-US"/>
        </w:rPr>
        <w:t xml:space="preserve">[19] Roland, P.S., Smith, T.L., Schwartz, S.R., Rosenfeld, R.M., </w:t>
      </w:r>
      <w:proofErr w:type="spellStart"/>
      <w:r w:rsidRPr="000F34B1">
        <w:rPr>
          <w:rFonts w:ascii="Calibri" w:hAnsi="Calibri" w:cs="Calibri"/>
          <w:sz w:val="22"/>
          <w:szCs w:val="22"/>
          <w:lang w:val="en-US"/>
        </w:rPr>
        <w:t>Ballachanda</w:t>
      </w:r>
      <w:proofErr w:type="spellEnd"/>
      <w:r w:rsidRPr="000F34B1">
        <w:rPr>
          <w:rFonts w:ascii="Calibri" w:hAnsi="Calibri" w:cs="Calibri"/>
          <w:sz w:val="22"/>
          <w:szCs w:val="22"/>
          <w:lang w:val="en-US"/>
        </w:rPr>
        <w:t xml:space="preserve">, B., </w:t>
      </w:r>
      <w:proofErr w:type="spellStart"/>
      <w:r w:rsidRPr="000F34B1">
        <w:rPr>
          <w:rFonts w:ascii="Calibri" w:hAnsi="Calibri" w:cs="Calibri"/>
          <w:sz w:val="22"/>
          <w:szCs w:val="22"/>
          <w:lang w:val="en-US"/>
        </w:rPr>
        <w:t>Earll</w:t>
      </w:r>
      <w:proofErr w:type="spellEnd"/>
      <w:r w:rsidRPr="000F34B1">
        <w:rPr>
          <w:rFonts w:ascii="Calibri" w:hAnsi="Calibri" w:cs="Calibri"/>
          <w:sz w:val="22"/>
          <w:szCs w:val="22"/>
          <w:lang w:val="en-US"/>
        </w:rPr>
        <w:t xml:space="preserve">, J.M., </w:t>
      </w:r>
      <w:proofErr w:type="spellStart"/>
      <w:r w:rsidRPr="000F34B1">
        <w:rPr>
          <w:rFonts w:ascii="Calibri" w:hAnsi="Calibri" w:cs="Calibri"/>
          <w:sz w:val="22"/>
          <w:szCs w:val="22"/>
          <w:lang w:val="en-US"/>
        </w:rPr>
        <w:t>Fayad</w:t>
      </w:r>
      <w:proofErr w:type="spellEnd"/>
      <w:r w:rsidRPr="000F34B1">
        <w:rPr>
          <w:rFonts w:ascii="Calibri" w:hAnsi="Calibri" w:cs="Calibri"/>
          <w:sz w:val="22"/>
          <w:szCs w:val="22"/>
          <w:lang w:val="en-US"/>
        </w:rPr>
        <w:t xml:space="preserve">, J., </w:t>
      </w:r>
      <w:proofErr w:type="spellStart"/>
      <w:r w:rsidRPr="000F34B1">
        <w:rPr>
          <w:rFonts w:ascii="Calibri" w:hAnsi="Calibri" w:cs="Calibri"/>
          <w:sz w:val="22"/>
          <w:szCs w:val="22"/>
          <w:lang w:val="en-US"/>
        </w:rPr>
        <w:t>Harlor</w:t>
      </w:r>
      <w:proofErr w:type="spellEnd"/>
      <w:r w:rsidRPr="000F34B1">
        <w:rPr>
          <w:rFonts w:ascii="Calibri" w:hAnsi="Calibri" w:cs="Calibri"/>
          <w:sz w:val="22"/>
          <w:szCs w:val="22"/>
          <w:lang w:val="en-US"/>
        </w:rPr>
        <w:t xml:space="preserve">, A.D., Hirsch, B.E., Jones, S.S., </w:t>
      </w:r>
      <w:proofErr w:type="spellStart"/>
      <w:r w:rsidRPr="000F34B1">
        <w:rPr>
          <w:rFonts w:ascii="Calibri" w:hAnsi="Calibri" w:cs="Calibri"/>
          <w:sz w:val="22"/>
          <w:szCs w:val="22"/>
          <w:lang w:val="en-US"/>
        </w:rPr>
        <w:t>Krouse</w:t>
      </w:r>
      <w:proofErr w:type="spellEnd"/>
      <w:r w:rsidRPr="000F34B1">
        <w:rPr>
          <w:rFonts w:ascii="Calibri" w:hAnsi="Calibri" w:cs="Calibri"/>
          <w:sz w:val="22"/>
          <w:szCs w:val="22"/>
          <w:lang w:val="en-US"/>
        </w:rPr>
        <w:t xml:space="preserve">, H.J., </w:t>
      </w:r>
      <w:proofErr w:type="spellStart"/>
      <w:r w:rsidRPr="000F34B1">
        <w:rPr>
          <w:rFonts w:ascii="Calibri" w:hAnsi="Calibri" w:cs="Calibri"/>
          <w:sz w:val="22"/>
          <w:szCs w:val="22"/>
          <w:lang w:val="en-US"/>
        </w:rPr>
        <w:t>Magit</w:t>
      </w:r>
      <w:proofErr w:type="spellEnd"/>
      <w:r w:rsidRPr="000F34B1">
        <w:rPr>
          <w:rFonts w:ascii="Calibri" w:hAnsi="Calibri" w:cs="Calibri"/>
          <w:sz w:val="22"/>
          <w:szCs w:val="22"/>
          <w:lang w:val="en-US"/>
        </w:rPr>
        <w:t xml:space="preserve">, A., Nelson, C., Stutz, D.R. and Wetmore, S. 2008. Clinical practice guideline: </w:t>
      </w:r>
      <w:proofErr w:type="spellStart"/>
      <w:r w:rsidRPr="000F34B1">
        <w:rPr>
          <w:rFonts w:ascii="Calibri" w:hAnsi="Calibri" w:cs="Calibri"/>
          <w:sz w:val="22"/>
          <w:szCs w:val="22"/>
          <w:lang w:val="en-US"/>
        </w:rPr>
        <w:t>Cerumen</w:t>
      </w:r>
      <w:proofErr w:type="spellEnd"/>
      <w:r w:rsidRPr="000F34B1">
        <w:rPr>
          <w:rFonts w:ascii="Calibri" w:hAnsi="Calibri" w:cs="Calibri"/>
          <w:sz w:val="22"/>
          <w:szCs w:val="22"/>
          <w:lang w:val="en-US"/>
        </w:rPr>
        <w:t xml:space="preserve"> impaction. </w:t>
      </w:r>
      <w:r w:rsidRPr="000F34B1">
        <w:rPr>
          <w:rFonts w:ascii="Calibri" w:hAnsi="Calibri" w:cs="Calibri"/>
          <w:i/>
          <w:sz w:val="22"/>
          <w:szCs w:val="22"/>
          <w:lang w:val="en-US"/>
        </w:rPr>
        <w:t>Otolaryngology - Head and Neck Surgery</w:t>
      </w:r>
      <w:r w:rsidRPr="000F34B1">
        <w:rPr>
          <w:rFonts w:ascii="Calibri" w:hAnsi="Calibri" w:cs="Calibri"/>
          <w:sz w:val="22"/>
          <w:szCs w:val="22"/>
          <w:lang w:val="en-US"/>
        </w:rPr>
        <w:t xml:space="preserve"> 139 (3 Supp 1) pp.S1-S21</w:t>
      </w:r>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[20] </w:t>
      </w:r>
      <w:proofErr w:type="spellStart"/>
      <w:r w:rsidRPr="000F34B1">
        <w:rPr>
          <w:rFonts w:ascii="Calibri" w:hAnsi="Calibri" w:cs="Calibri"/>
          <w:sz w:val="22"/>
          <w:szCs w:val="22"/>
        </w:rPr>
        <w:t>Kochkin</w:t>
      </w:r>
      <w:proofErr w:type="spellEnd"/>
      <w:r w:rsidRPr="000F34B1">
        <w:rPr>
          <w:rFonts w:ascii="Calibri" w:hAnsi="Calibri" w:cs="Calibri"/>
          <w:sz w:val="22"/>
          <w:szCs w:val="22"/>
        </w:rPr>
        <w:t xml:space="preserve">, S. 2000. </w:t>
      </w:r>
      <w:proofErr w:type="spellStart"/>
      <w:r w:rsidRPr="000F34B1">
        <w:rPr>
          <w:rFonts w:ascii="Calibri" w:hAnsi="Calibri" w:cs="Calibri"/>
          <w:sz w:val="22"/>
          <w:szCs w:val="22"/>
        </w:rPr>
        <w:t>MarkeTrak</w:t>
      </w:r>
      <w:proofErr w:type="spellEnd"/>
      <w:r w:rsidRPr="000F34B1">
        <w:rPr>
          <w:rFonts w:ascii="Calibri" w:hAnsi="Calibri" w:cs="Calibri"/>
          <w:sz w:val="22"/>
          <w:szCs w:val="22"/>
        </w:rPr>
        <w:t xml:space="preserve"> V: "Why my hearing aids are in the drawer": The consumers' perspective. </w:t>
      </w:r>
      <w:proofErr w:type="gramStart"/>
      <w:r w:rsidRPr="000F34B1">
        <w:rPr>
          <w:rFonts w:ascii="Calibri" w:hAnsi="Calibri" w:cs="Calibri"/>
          <w:i/>
          <w:iCs/>
          <w:sz w:val="22"/>
          <w:szCs w:val="22"/>
        </w:rPr>
        <w:t xml:space="preserve">The Hearing Journal, </w:t>
      </w:r>
      <w:r w:rsidRPr="000F34B1">
        <w:rPr>
          <w:rFonts w:ascii="Calibri" w:hAnsi="Calibri" w:cs="Calibri"/>
          <w:sz w:val="22"/>
          <w:szCs w:val="22"/>
        </w:rPr>
        <w:t>53 (2), pp.34-41.</w:t>
      </w:r>
      <w:proofErr w:type="gramEnd"/>
      <w:r w:rsidRPr="000F34B1">
        <w:rPr>
          <w:rFonts w:ascii="Calibri" w:hAnsi="Calibri" w:cs="Calibri"/>
          <w:sz w:val="22"/>
          <w:szCs w:val="22"/>
        </w:rPr>
        <w:t xml:space="preserve"> </w:t>
      </w:r>
    </w:p>
    <w:p w:rsidR="00192BD0" w:rsidRPr="000F34B1" w:rsidRDefault="00192BD0" w:rsidP="00192BD0">
      <w:pPr>
        <w:rPr>
          <w:rFonts w:ascii="Calibri" w:hAnsi="Calibri" w:cs="Calibri"/>
          <w:sz w:val="22"/>
          <w:szCs w:val="22"/>
          <w:lang w:val="en-US"/>
        </w:rPr>
      </w:pPr>
      <w:r w:rsidRPr="000F34B1">
        <w:rPr>
          <w:rFonts w:ascii="Calibri" w:hAnsi="Calibri" w:cs="Calibri"/>
          <w:sz w:val="22"/>
          <w:szCs w:val="22"/>
        </w:rPr>
        <w:t xml:space="preserve">[21] </w:t>
      </w:r>
      <w:proofErr w:type="spellStart"/>
      <w:r w:rsidRPr="000F34B1">
        <w:rPr>
          <w:rFonts w:ascii="Calibri" w:hAnsi="Calibri" w:cs="Calibri"/>
          <w:sz w:val="22"/>
          <w:szCs w:val="22"/>
          <w:lang w:val="en-US"/>
        </w:rPr>
        <w:t>Kasewurm</w:t>
      </w:r>
      <w:proofErr w:type="spellEnd"/>
      <w:r w:rsidRPr="000F34B1">
        <w:rPr>
          <w:rFonts w:ascii="Calibri" w:hAnsi="Calibri" w:cs="Calibri"/>
          <w:sz w:val="22"/>
          <w:szCs w:val="22"/>
          <w:lang w:val="en-US"/>
        </w:rPr>
        <w:t xml:space="preserve">, G.A. 2005. Using support personnel frees audiologists to focus on audiology. </w:t>
      </w:r>
      <w:proofErr w:type="gramStart"/>
      <w:r w:rsidRPr="000F34B1">
        <w:rPr>
          <w:rFonts w:ascii="Calibri" w:hAnsi="Calibri" w:cs="Calibri"/>
          <w:i/>
          <w:iCs/>
          <w:sz w:val="22"/>
          <w:szCs w:val="22"/>
          <w:lang w:val="en-US"/>
        </w:rPr>
        <w:t xml:space="preserve">The Hearing Journal, </w:t>
      </w:r>
      <w:r w:rsidRPr="000F34B1">
        <w:rPr>
          <w:rFonts w:ascii="Calibri" w:hAnsi="Calibri" w:cs="Calibri"/>
          <w:sz w:val="22"/>
          <w:szCs w:val="22"/>
          <w:lang w:val="en-US"/>
        </w:rPr>
        <w:t>58 (4), pp.40-44.</w:t>
      </w:r>
      <w:proofErr w:type="gramEnd"/>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[22] Oberg, M., </w:t>
      </w:r>
      <w:proofErr w:type="spellStart"/>
      <w:r w:rsidRPr="000F34B1">
        <w:rPr>
          <w:rFonts w:asciiTheme="minorHAnsi" w:hAnsiTheme="minorHAnsi" w:cstheme="minorHAnsi"/>
          <w:sz w:val="22"/>
          <w:szCs w:val="22"/>
        </w:rPr>
        <w:t>Marcusson</w:t>
      </w:r>
      <w:proofErr w:type="spellEnd"/>
      <w:r w:rsidRPr="000F34B1">
        <w:rPr>
          <w:rFonts w:asciiTheme="minorHAnsi" w:hAnsiTheme="minorHAnsi" w:cstheme="minorHAnsi"/>
          <w:sz w:val="22"/>
          <w:szCs w:val="22"/>
        </w:rPr>
        <w:t xml:space="preserve">, J., </w:t>
      </w:r>
      <w:proofErr w:type="spellStart"/>
      <w:r w:rsidRPr="000F34B1">
        <w:rPr>
          <w:rFonts w:asciiTheme="minorHAnsi" w:hAnsiTheme="minorHAnsi" w:cstheme="minorHAnsi"/>
          <w:sz w:val="22"/>
          <w:szCs w:val="22"/>
        </w:rPr>
        <w:t>Nagga</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K.and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Wressle</w:t>
      </w:r>
      <w:proofErr w:type="spellEnd"/>
      <w:r w:rsidRPr="000F34B1">
        <w:rPr>
          <w:rFonts w:asciiTheme="minorHAnsi" w:hAnsiTheme="minorHAnsi" w:cstheme="minorHAnsi"/>
          <w:sz w:val="22"/>
          <w:szCs w:val="22"/>
        </w:rPr>
        <w:t xml:space="preserve">, E. 2012. </w:t>
      </w:r>
      <w:proofErr w:type="gramStart"/>
      <w:r w:rsidRPr="000F34B1">
        <w:rPr>
          <w:rFonts w:asciiTheme="minorHAnsi" w:hAnsiTheme="minorHAnsi" w:cstheme="minorHAnsi"/>
          <w:sz w:val="22"/>
          <w:szCs w:val="22"/>
        </w:rPr>
        <w:t>Hearing difficulties, uptake, and outcomes of hearing aids in people 85 years of age.</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International Journal of Audiology, </w:t>
      </w:r>
      <w:r w:rsidRPr="000F34B1">
        <w:rPr>
          <w:rFonts w:asciiTheme="minorHAnsi" w:hAnsiTheme="minorHAnsi" w:cstheme="minorHAnsi"/>
          <w:sz w:val="22"/>
          <w:szCs w:val="22"/>
        </w:rPr>
        <w:t>51 (2), pp.108-115</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[23] Department of Health., 2002.</w:t>
      </w:r>
      <w:r w:rsidRPr="000F34B1">
        <w:rPr>
          <w:rFonts w:asciiTheme="minorHAnsi" w:hAnsiTheme="minorHAnsi" w:cstheme="minorHAnsi"/>
          <w:i/>
          <w:iCs/>
          <w:sz w:val="22"/>
          <w:szCs w:val="22"/>
        </w:rPr>
        <w:t xml:space="preserve"> </w:t>
      </w:r>
      <w:proofErr w:type="gramStart"/>
      <w:r w:rsidRPr="000F34B1">
        <w:rPr>
          <w:rFonts w:asciiTheme="minorHAnsi" w:hAnsiTheme="minorHAnsi" w:cstheme="minorHAnsi"/>
          <w:i/>
          <w:iCs/>
          <w:sz w:val="22"/>
          <w:szCs w:val="22"/>
        </w:rPr>
        <w:t>Information Strategy for Older People in England.</w:t>
      </w:r>
      <w:proofErr w:type="gramEnd"/>
      <w:r w:rsidRPr="000F34B1">
        <w:rPr>
          <w:rFonts w:asciiTheme="minorHAnsi" w:hAnsiTheme="minorHAnsi" w:cstheme="minorHAnsi"/>
          <w:i/>
          <w:iCs/>
          <w:sz w:val="22"/>
          <w:szCs w:val="22"/>
        </w:rPr>
        <w:t xml:space="preserve"> </w:t>
      </w:r>
      <w:r w:rsidRPr="000F34B1">
        <w:rPr>
          <w:rFonts w:asciiTheme="minorHAnsi" w:hAnsiTheme="minorHAnsi" w:cstheme="minorHAnsi"/>
          <w:sz w:val="22"/>
          <w:szCs w:val="22"/>
        </w:rPr>
        <w:t xml:space="preserve">London: Department of Health.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[24] </w:t>
      </w:r>
      <w:r w:rsidRPr="000F34B1">
        <w:rPr>
          <w:rFonts w:asciiTheme="minorHAnsi" w:eastAsiaTheme="minorHAnsi" w:hAnsiTheme="minorHAnsi" w:cstheme="minorHAnsi"/>
          <w:sz w:val="22"/>
          <w:szCs w:val="22"/>
          <w:lang w:eastAsia="en-US"/>
        </w:rPr>
        <w:t xml:space="preserve">The Scottish Government 2012. </w:t>
      </w:r>
      <w:r w:rsidRPr="000F34B1">
        <w:rPr>
          <w:rFonts w:asciiTheme="minorHAnsi" w:hAnsiTheme="minorHAnsi" w:cstheme="minorHAnsi"/>
          <w:i/>
          <w:sz w:val="22"/>
          <w:szCs w:val="22"/>
        </w:rPr>
        <w:t xml:space="preserve">Your health, your rights </w:t>
      </w:r>
      <w:proofErr w:type="gramStart"/>
      <w:r w:rsidRPr="000F34B1">
        <w:rPr>
          <w:rFonts w:asciiTheme="minorHAnsi" w:hAnsiTheme="minorHAnsi" w:cstheme="minorHAnsi"/>
          <w:i/>
          <w:sz w:val="22"/>
          <w:szCs w:val="22"/>
        </w:rPr>
        <w:t>The</w:t>
      </w:r>
      <w:proofErr w:type="gramEnd"/>
      <w:r w:rsidRPr="000F34B1">
        <w:rPr>
          <w:rFonts w:asciiTheme="minorHAnsi" w:hAnsiTheme="minorHAnsi" w:cstheme="minorHAnsi"/>
          <w:i/>
          <w:sz w:val="22"/>
          <w:szCs w:val="22"/>
        </w:rPr>
        <w:t xml:space="preserve"> Charter of Patient Rights and Responsibilities</w:t>
      </w:r>
      <w:r w:rsidRPr="000F34B1">
        <w:rPr>
          <w:rFonts w:asciiTheme="minorHAnsi" w:hAnsiTheme="minorHAnsi" w:cstheme="minorHAnsi"/>
          <w:sz w:val="22"/>
          <w:szCs w:val="22"/>
        </w:rPr>
        <w:t>. Edinburgh: The Scottish Government</w:t>
      </w:r>
    </w:p>
    <w:p w:rsidR="00192BD0" w:rsidRPr="000F34B1" w:rsidRDefault="00192BD0" w:rsidP="00192BD0">
      <w:pPr>
        <w:pStyle w:val="Default"/>
        <w:rPr>
          <w:rFonts w:asciiTheme="minorHAnsi" w:hAnsiTheme="minorHAnsi" w:cstheme="minorHAnsi"/>
          <w:color w:val="auto"/>
          <w:sz w:val="22"/>
          <w:szCs w:val="22"/>
        </w:rPr>
      </w:pPr>
      <w:r w:rsidRPr="000F34B1">
        <w:rPr>
          <w:rFonts w:asciiTheme="minorHAnsi" w:hAnsiTheme="minorHAnsi" w:cstheme="minorHAnsi"/>
          <w:color w:val="auto"/>
          <w:sz w:val="22"/>
          <w:szCs w:val="22"/>
        </w:rPr>
        <w:t>[25]</w:t>
      </w:r>
      <w:r w:rsidRPr="000F34B1">
        <w:rPr>
          <w:rFonts w:asciiTheme="minorHAnsi" w:hAnsiTheme="minorHAnsi" w:cstheme="minorHAnsi"/>
          <w:bCs/>
          <w:color w:val="auto"/>
          <w:sz w:val="22"/>
          <w:szCs w:val="22"/>
        </w:rPr>
        <w:t xml:space="preserve"> British Society of Audiology</w:t>
      </w:r>
      <w:r w:rsidRPr="000F34B1">
        <w:rPr>
          <w:rFonts w:asciiTheme="minorHAnsi" w:hAnsiTheme="minorHAnsi" w:cstheme="minorHAnsi"/>
          <w:color w:val="auto"/>
          <w:sz w:val="22"/>
          <w:szCs w:val="22"/>
        </w:rPr>
        <w:t>. 2012. “</w:t>
      </w:r>
      <w:r w:rsidRPr="000F34B1">
        <w:rPr>
          <w:rFonts w:asciiTheme="minorHAnsi" w:hAnsiTheme="minorHAnsi" w:cstheme="minorHAnsi"/>
          <w:i/>
          <w:color w:val="auto"/>
          <w:sz w:val="22"/>
          <w:szCs w:val="22"/>
        </w:rPr>
        <w:t xml:space="preserve">Practice Guidance. </w:t>
      </w:r>
      <w:proofErr w:type="gramStart"/>
      <w:r w:rsidRPr="000F34B1">
        <w:rPr>
          <w:rFonts w:asciiTheme="minorHAnsi" w:hAnsiTheme="minorHAnsi" w:cstheme="minorHAnsi"/>
          <w:i/>
          <w:color w:val="auto"/>
          <w:sz w:val="22"/>
          <w:szCs w:val="22"/>
        </w:rPr>
        <w:t>Common principles of rehabilitation for adults with hearing- and/or balance-related problems in routine audiology services</w:t>
      </w:r>
      <w:r w:rsidRPr="000F34B1">
        <w:rPr>
          <w:rFonts w:asciiTheme="minorHAnsi" w:hAnsiTheme="minorHAnsi" w:cstheme="minorHAnsi"/>
          <w:color w:val="auto"/>
          <w:sz w:val="22"/>
          <w:szCs w:val="22"/>
        </w:rPr>
        <w:t>.</w:t>
      </w:r>
      <w:proofErr w:type="gramEnd"/>
      <w:r w:rsidRPr="000F34B1">
        <w:rPr>
          <w:rFonts w:asciiTheme="minorHAnsi" w:hAnsiTheme="minorHAnsi" w:cstheme="minorHAnsi"/>
          <w:bCs/>
          <w:color w:val="auto"/>
          <w:sz w:val="22"/>
          <w:szCs w:val="22"/>
        </w:rPr>
        <w:t xml:space="preserve"> British Society of Audiology</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lastRenderedPageBreak/>
        <w:t xml:space="preserve">[26] Street Jr., R.L., </w:t>
      </w:r>
      <w:proofErr w:type="spellStart"/>
      <w:r w:rsidRPr="000F34B1">
        <w:rPr>
          <w:rFonts w:asciiTheme="minorHAnsi" w:hAnsiTheme="minorHAnsi" w:cstheme="minorHAnsi"/>
          <w:sz w:val="22"/>
          <w:szCs w:val="22"/>
        </w:rPr>
        <w:t>Makoul</w:t>
      </w:r>
      <w:proofErr w:type="spellEnd"/>
      <w:r w:rsidRPr="000F34B1">
        <w:rPr>
          <w:rFonts w:asciiTheme="minorHAnsi" w:hAnsiTheme="minorHAnsi" w:cstheme="minorHAnsi"/>
          <w:sz w:val="22"/>
          <w:szCs w:val="22"/>
        </w:rPr>
        <w:t xml:space="preserve">, G., </w:t>
      </w:r>
      <w:proofErr w:type="spellStart"/>
      <w:r w:rsidRPr="000F34B1">
        <w:rPr>
          <w:rFonts w:asciiTheme="minorHAnsi" w:hAnsiTheme="minorHAnsi" w:cstheme="minorHAnsi"/>
          <w:sz w:val="22"/>
          <w:szCs w:val="22"/>
        </w:rPr>
        <w:t>Arora</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N.K.and</w:t>
      </w:r>
      <w:proofErr w:type="spellEnd"/>
      <w:r w:rsidRPr="000F34B1">
        <w:rPr>
          <w:rFonts w:asciiTheme="minorHAnsi" w:hAnsiTheme="minorHAnsi" w:cstheme="minorHAnsi"/>
          <w:sz w:val="22"/>
          <w:szCs w:val="22"/>
        </w:rPr>
        <w:t xml:space="preserve"> Epstein, R.M. 2009. How does communication heal? </w:t>
      </w:r>
      <w:proofErr w:type="gramStart"/>
      <w:r w:rsidRPr="000F34B1">
        <w:rPr>
          <w:rFonts w:asciiTheme="minorHAnsi" w:hAnsiTheme="minorHAnsi" w:cstheme="minorHAnsi"/>
          <w:sz w:val="22"/>
          <w:szCs w:val="22"/>
        </w:rPr>
        <w:t>Pathways linking clinician–patient communication to health outcomes.</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Patient Education and </w:t>
      </w:r>
      <w:proofErr w:type="spellStart"/>
      <w:r w:rsidRPr="000F34B1">
        <w:rPr>
          <w:rFonts w:asciiTheme="minorHAnsi" w:hAnsiTheme="minorHAnsi" w:cstheme="minorHAnsi"/>
          <w:i/>
          <w:iCs/>
          <w:sz w:val="22"/>
          <w:szCs w:val="22"/>
        </w:rPr>
        <w:t>Counseling</w:t>
      </w:r>
      <w:proofErr w:type="spellEnd"/>
      <w:r w:rsidRPr="000F34B1">
        <w:rPr>
          <w:rFonts w:asciiTheme="minorHAnsi" w:hAnsiTheme="minorHAnsi" w:cstheme="minorHAnsi"/>
          <w:i/>
          <w:iCs/>
          <w:sz w:val="22"/>
          <w:szCs w:val="22"/>
        </w:rPr>
        <w:t xml:space="preserve">, </w:t>
      </w:r>
      <w:r w:rsidRPr="000F34B1">
        <w:rPr>
          <w:rFonts w:asciiTheme="minorHAnsi" w:hAnsiTheme="minorHAnsi" w:cstheme="minorHAnsi"/>
          <w:sz w:val="22"/>
          <w:szCs w:val="22"/>
        </w:rPr>
        <w:t>74 (3), pp.295-301.</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[27] Reese, J.L. and </w:t>
      </w:r>
      <w:proofErr w:type="spellStart"/>
      <w:r w:rsidRPr="000F34B1">
        <w:rPr>
          <w:rFonts w:asciiTheme="minorHAnsi" w:hAnsiTheme="minorHAnsi" w:cstheme="minorHAnsi"/>
          <w:sz w:val="22"/>
          <w:szCs w:val="22"/>
        </w:rPr>
        <w:t>Hnath-Chisolm</w:t>
      </w:r>
      <w:proofErr w:type="spellEnd"/>
      <w:r w:rsidRPr="000F34B1">
        <w:rPr>
          <w:rFonts w:asciiTheme="minorHAnsi" w:hAnsiTheme="minorHAnsi" w:cstheme="minorHAnsi"/>
          <w:sz w:val="22"/>
          <w:szCs w:val="22"/>
        </w:rPr>
        <w:t xml:space="preserve">, T. 2005. </w:t>
      </w:r>
      <w:proofErr w:type="gramStart"/>
      <w:r w:rsidRPr="000F34B1">
        <w:rPr>
          <w:rFonts w:asciiTheme="minorHAnsi" w:hAnsiTheme="minorHAnsi" w:cstheme="minorHAnsi"/>
          <w:sz w:val="22"/>
          <w:szCs w:val="22"/>
        </w:rPr>
        <w:t>Recognition of hearing aid orientation content by first-time users.</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American Journal of Audiology, </w:t>
      </w:r>
      <w:r w:rsidRPr="000F34B1">
        <w:rPr>
          <w:rFonts w:asciiTheme="minorHAnsi" w:hAnsiTheme="minorHAnsi" w:cstheme="minorHAnsi"/>
          <w:sz w:val="22"/>
          <w:szCs w:val="22"/>
        </w:rPr>
        <w:t>14 (1), pp.94-104.</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[28] Harris, M. 2005. </w:t>
      </w:r>
      <w:proofErr w:type="gramStart"/>
      <w:r w:rsidRPr="000F34B1">
        <w:rPr>
          <w:rFonts w:asciiTheme="minorHAnsi" w:hAnsiTheme="minorHAnsi" w:cstheme="minorHAnsi"/>
          <w:iCs/>
          <w:sz w:val="22"/>
          <w:szCs w:val="22"/>
        </w:rPr>
        <w:t>A Simple Cure</w:t>
      </w:r>
      <w:r w:rsidRPr="000F34B1">
        <w:rPr>
          <w:rFonts w:asciiTheme="minorHAnsi" w:hAnsiTheme="minorHAnsi" w:cstheme="minorHAnsi"/>
          <w:sz w:val="22"/>
          <w:szCs w:val="22"/>
        </w:rPr>
        <w:t>.</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Working </w:t>
      </w:r>
      <w:proofErr w:type="gramStart"/>
      <w:r w:rsidRPr="000F34B1">
        <w:rPr>
          <w:rFonts w:asciiTheme="minorHAnsi" w:hAnsiTheme="minorHAnsi" w:cstheme="minorHAnsi"/>
          <w:i/>
          <w:iCs/>
          <w:sz w:val="22"/>
          <w:szCs w:val="22"/>
        </w:rPr>
        <w:t>With</w:t>
      </w:r>
      <w:proofErr w:type="gramEnd"/>
      <w:r w:rsidRPr="000F34B1">
        <w:rPr>
          <w:rFonts w:asciiTheme="minorHAnsi" w:hAnsiTheme="minorHAnsi" w:cstheme="minorHAnsi"/>
          <w:i/>
          <w:iCs/>
          <w:sz w:val="22"/>
          <w:szCs w:val="22"/>
        </w:rPr>
        <w:t xml:space="preserve"> Older People, </w:t>
      </w:r>
      <w:r w:rsidRPr="000F34B1">
        <w:rPr>
          <w:rFonts w:asciiTheme="minorHAnsi" w:hAnsiTheme="minorHAnsi" w:cstheme="minorHAnsi"/>
          <w:sz w:val="22"/>
          <w:szCs w:val="22"/>
        </w:rPr>
        <w:t xml:space="preserve">9 (2), pp.37-39.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[29] </w:t>
      </w:r>
      <w:proofErr w:type="spellStart"/>
      <w:r w:rsidRPr="000F34B1">
        <w:rPr>
          <w:rFonts w:asciiTheme="minorHAnsi" w:hAnsiTheme="minorHAnsi" w:cstheme="minorHAnsi"/>
          <w:sz w:val="22"/>
          <w:szCs w:val="22"/>
        </w:rPr>
        <w:t>Iezzoni</w:t>
      </w:r>
      <w:proofErr w:type="spellEnd"/>
      <w:r w:rsidRPr="000F34B1">
        <w:rPr>
          <w:rFonts w:asciiTheme="minorHAnsi" w:hAnsiTheme="minorHAnsi" w:cstheme="minorHAnsi"/>
          <w:sz w:val="22"/>
          <w:szCs w:val="22"/>
        </w:rPr>
        <w:t xml:space="preserve">, L.I., </w:t>
      </w:r>
      <w:proofErr w:type="spellStart"/>
      <w:r w:rsidRPr="000F34B1">
        <w:rPr>
          <w:rFonts w:asciiTheme="minorHAnsi" w:hAnsiTheme="minorHAnsi" w:cstheme="minorHAnsi"/>
          <w:sz w:val="22"/>
          <w:szCs w:val="22"/>
        </w:rPr>
        <w:t>O'Day</w:t>
      </w:r>
      <w:proofErr w:type="spellEnd"/>
      <w:r w:rsidRPr="000F34B1">
        <w:rPr>
          <w:rFonts w:asciiTheme="minorHAnsi" w:hAnsiTheme="minorHAnsi" w:cstheme="minorHAnsi"/>
          <w:sz w:val="22"/>
          <w:szCs w:val="22"/>
        </w:rPr>
        <w:t xml:space="preserve">, B.L., Killeen, </w:t>
      </w:r>
      <w:proofErr w:type="spellStart"/>
      <w:r w:rsidRPr="000F34B1">
        <w:rPr>
          <w:rFonts w:asciiTheme="minorHAnsi" w:hAnsiTheme="minorHAnsi" w:cstheme="minorHAnsi"/>
          <w:sz w:val="22"/>
          <w:szCs w:val="22"/>
        </w:rPr>
        <w:t>M.and</w:t>
      </w:r>
      <w:proofErr w:type="spellEnd"/>
      <w:r w:rsidRPr="000F34B1">
        <w:rPr>
          <w:rFonts w:asciiTheme="minorHAnsi" w:hAnsiTheme="minorHAnsi" w:cstheme="minorHAnsi"/>
          <w:sz w:val="22"/>
          <w:szCs w:val="22"/>
        </w:rPr>
        <w:t xml:space="preserve"> Harker, H. 2004. </w:t>
      </w:r>
      <w:proofErr w:type="gramStart"/>
      <w:r w:rsidRPr="000F34B1">
        <w:rPr>
          <w:rFonts w:asciiTheme="minorHAnsi" w:hAnsiTheme="minorHAnsi" w:cstheme="minorHAnsi"/>
          <w:sz w:val="22"/>
          <w:szCs w:val="22"/>
        </w:rPr>
        <w:t>Communicating about health care: observations from persons who are deaf or hard of hearing.</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Annals of Internal Medicine, </w:t>
      </w:r>
      <w:r w:rsidRPr="000F34B1">
        <w:rPr>
          <w:rFonts w:asciiTheme="minorHAnsi" w:hAnsiTheme="minorHAnsi" w:cstheme="minorHAnsi"/>
          <w:sz w:val="22"/>
          <w:szCs w:val="22"/>
        </w:rPr>
        <w:t>140 (5), pp.356-362.</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[30] Preminger, J.E. 2003. Should significant others be encouraged to join adult group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rehabilitation classes? </w:t>
      </w:r>
      <w:proofErr w:type="gramStart"/>
      <w:r w:rsidRPr="000F34B1">
        <w:rPr>
          <w:rFonts w:asciiTheme="minorHAnsi" w:hAnsiTheme="minorHAnsi" w:cstheme="minorHAnsi"/>
          <w:i/>
          <w:iCs/>
          <w:sz w:val="22"/>
          <w:szCs w:val="22"/>
        </w:rPr>
        <w:t xml:space="preserve">Journal of the American Academy of Audiology, </w:t>
      </w:r>
      <w:r w:rsidRPr="000F34B1">
        <w:rPr>
          <w:rFonts w:asciiTheme="minorHAnsi" w:hAnsiTheme="minorHAnsi" w:cstheme="minorHAnsi"/>
          <w:sz w:val="22"/>
          <w:szCs w:val="22"/>
        </w:rPr>
        <w:t>14 (10), pp.545-555.</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[31] </w:t>
      </w:r>
      <w:proofErr w:type="spellStart"/>
      <w:r w:rsidRPr="000F34B1">
        <w:rPr>
          <w:rFonts w:asciiTheme="minorHAnsi" w:hAnsiTheme="minorHAnsi" w:cstheme="minorHAnsi"/>
          <w:sz w:val="22"/>
          <w:szCs w:val="22"/>
        </w:rPr>
        <w:t>Manchaiah</w:t>
      </w:r>
      <w:proofErr w:type="spellEnd"/>
      <w:r w:rsidRPr="000F34B1">
        <w:rPr>
          <w:rFonts w:asciiTheme="minorHAnsi" w:hAnsiTheme="minorHAnsi" w:cstheme="minorHAnsi"/>
          <w:sz w:val="22"/>
          <w:szCs w:val="22"/>
        </w:rPr>
        <w:t xml:space="preserve">, V.K.C., Stephens, D., Zhao, </w:t>
      </w:r>
      <w:proofErr w:type="spellStart"/>
      <w:r w:rsidRPr="000F34B1">
        <w:rPr>
          <w:rFonts w:asciiTheme="minorHAnsi" w:hAnsiTheme="minorHAnsi" w:cstheme="minorHAnsi"/>
          <w:sz w:val="22"/>
          <w:szCs w:val="22"/>
        </w:rPr>
        <w:t>F.and</w:t>
      </w:r>
      <w:proofErr w:type="spellEnd"/>
      <w:r w:rsidRPr="000F34B1">
        <w:rPr>
          <w:rFonts w:asciiTheme="minorHAnsi" w:hAnsiTheme="minorHAnsi" w:cstheme="minorHAnsi"/>
          <w:sz w:val="22"/>
          <w:szCs w:val="22"/>
        </w:rPr>
        <w:t xml:space="preserve"> Kramer, S.E. 2012. The role of communication partners in the </w:t>
      </w:r>
      <w:proofErr w:type="spellStart"/>
      <w:r w:rsidRPr="000F34B1">
        <w:rPr>
          <w:rFonts w:asciiTheme="minorHAnsi" w:hAnsiTheme="minorHAnsi" w:cstheme="minorHAnsi"/>
          <w:sz w:val="22"/>
          <w:szCs w:val="22"/>
        </w:rPr>
        <w:t>audiological</w:t>
      </w:r>
      <w:proofErr w:type="spellEnd"/>
      <w:r w:rsidRPr="000F34B1">
        <w:rPr>
          <w:rFonts w:asciiTheme="minorHAnsi" w:hAnsiTheme="minorHAnsi" w:cstheme="minorHAnsi"/>
          <w:sz w:val="22"/>
          <w:szCs w:val="22"/>
        </w:rPr>
        <w:t xml:space="preserve"> enablement/rehabilitation of a person with hearing impairment: an overview. </w:t>
      </w:r>
      <w:proofErr w:type="spellStart"/>
      <w:proofErr w:type="gramStart"/>
      <w:r w:rsidRPr="000F34B1">
        <w:rPr>
          <w:rFonts w:asciiTheme="minorHAnsi" w:hAnsiTheme="minorHAnsi" w:cstheme="minorHAnsi"/>
          <w:i/>
          <w:iCs/>
          <w:sz w:val="22"/>
          <w:szCs w:val="22"/>
        </w:rPr>
        <w:t>Audiol</w:t>
      </w:r>
      <w:proofErr w:type="spellEnd"/>
      <w:r w:rsidRPr="000F34B1">
        <w:rPr>
          <w:rFonts w:asciiTheme="minorHAnsi" w:hAnsiTheme="minorHAnsi" w:cstheme="minorHAnsi"/>
          <w:i/>
          <w:iCs/>
          <w:sz w:val="22"/>
          <w:szCs w:val="22"/>
        </w:rPr>
        <w:t xml:space="preserve"> Med, </w:t>
      </w:r>
      <w:r w:rsidRPr="000F34B1">
        <w:rPr>
          <w:rFonts w:asciiTheme="minorHAnsi" w:hAnsiTheme="minorHAnsi" w:cstheme="minorHAnsi"/>
          <w:sz w:val="22"/>
          <w:szCs w:val="22"/>
        </w:rPr>
        <w:t>10 (1) 03/01; 2012/09, pp.21-30.</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[32] Action on Hearing Loss 2013. </w:t>
      </w:r>
      <w:r w:rsidRPr="000F34B1">
        <w:rPr>
          <w:rFonts w:asciiTheme="minorHAnsi" w:hAnsiTheme="minorHAnsi" w:cstheme="minorHAnsi"/>
          <w:i/>
          <w:sz w:val="22"/>
          <w:szCs w:val="22"/>
        </w:rPr>
        <w:t>Access All Areas</w:t>
      </w:r>
      <w:r w:rsidRPr="000F34B1">
        <w:rPr>
          <w:rFonts w:asciiTheme="minorHAnsi" w:hAnsiTheme="minorHAnsi" w:cstheme="minorHAnsi"/>
          <w:sz w:val="22"/>
          <w:szCs w:val="22"/>
        </w:rPr>
        <w:t>. London: Action on Hearing Loss</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[33]</w:t>
      </w:r>
      <w:r w:rsidRPr="000F34B1">
        <w:t xml:space="preserve"> </w:t>
      </w:r>
      <w:proofErr w:type="spellStart"/>
      <w:r w:rsidRPr="000F34B1">
        <w:rPr>
          <w:rFonts w:asciiTheme="minorHAnsi" w:hAnsiTheme="minorHAnsi" w:cstheme="minorHAnsi"/>
          <w:sz w:val="22"/>
          <w:szCs w:val="22"/>
        </w:rPr>
        <w:t>Grenness</w:t>
      </w:r>
      <w:proofErr w:type="spellEnd"/>
      <w:r w:rsidRPr="000F34B1">
        <w:rPr>
          <w:rFonts w:asciiTheme="minorHAnsi" w:hAnsiTheme="minorHAnsi" w:cstheme="minorHAnsi"/>
          <w:sz w:val="22"/>
          <w:szCs w:val="22"/>
        </w:rPr>
        <w:t xml:space="preserve">, C., </w:t>
      </w:r>
      <w:proofErr w:type="spellStart"/>
      <w:r w:rsidRPr="000F34B1">
        <w:rPr>
          <w:rFonts w:asciiTheme="minorHAnsi" w:hAnsiTheme="minorHAnsi" w:cstheme="minorHAnsi"/>
          <w:sz w:val="22"/>
          <w:szCs w:val="22"/>
        </w:rPr>
        <w:t>Hickson</w:t>
      </w:r>
      <w:proofErr w:type="spellEnd"/>
      <w:r w:rsidRPr="000F34B1">
        <w:rPr>
          <w:rFonts w:asciiTheme="minorHAnsi" w:hAnsiTheme="minorHAnsi" w:cstheme="minorHAnsi"/>
          <w:sz w:val="22"/>
          <w:szCs w:val="22"/>
        </w:rPr>
        <w:t xml:space="preserve">, L., </w:t>
      </w:r>
      <w:proofErr w:type="spellStart"/>
      <w:r w:rsidRPr="000F34B1">
        <w:rPr>
          <w:rFonts w:asciiTheme="minorHAnsi" w:hAnsiTheme="minorHAnsi" w:cstheme="minorHAnsi"/>
          <w:sz w:val="22"/>
          <w:szCs w:val="22"/>
        </w:rPr>
        <w:t>Laplante</w:t>
      </w:r>
      <w:proofErr w:type="spellEnd"/>
      <w:r w:rsidRPr="000F34B1">
        <w:rPr>
          <w:rFonts w:asciiTheme="minorHAnsi" w:hAnsiTheme="minorHAnsi" w:cstheme="minorHAnsi"/>
          <w:sz w:val="22"/>
          <w:szCs w:val="22"/>
        </w:rPr>
        <w:t>-Levesque, A., Meyer, C. and Davidson, B., 2015.</w:t>
      </w:r>
      <w:proofErr w:type="gramEnd"/>
      <w:r w:rsidRPr="000F34B1">
        <w:rPr>
          <w:rFonts w:asciiTheme="minorHAnsi" w:hAnsiTheme="minorHAnsi" w:cstheme="minorHAnsi"/>
          <w:sz w:val="22"/>
          <w:szCs w:val="22"/>
        </w:rPr>
        <w:t xml:space="preserve"> Communication patterns in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rehabilitation history-taking: audiologists, patients, and their companions. </w:t>
      </w:r>
      <w:proofErr w:type="gramStart"/>
      <w:r w:rsidRPr="000F34B1">
        <w:rPr>
          <w:rFonts w:asciiTheme="minorHAnsi" w:hAnsiTheme="minorHAnsi" w:cstheme="minorHAnsi"/>
          <w:i/>
          <w:sz w:val="22"/>
          <w:szCs w:val="22"/>
        </w:rPr>
        <w:t>Ear and Hearing</w:t>
      </w:r>
      <w:r w:rsidRPr="000F34B1">
        <w:rPr>
          <w:rFonts w:asciiTheme="minorHAnsi" w:hAnsiTheme="minorHAnsi" w:cstheme="minorHAnsi"/>
          <w:sz w:val="22"/>
          <w:szCs w:val="22"/>
        </w:rPr>
        <w:t>.</w:t>
      </w:r>
      <w:proofErr w:type="gramEnd"/>
      <w:r w:rsidRPr="000F34B1">
        <w:rPr>
          <w:rFonts w:asciiTheme="minorHAnsi" w:hAnsiTheme="minorHAnsi" w:cstheme="minorHAnsi"/>
          <w:sz w:val="22"/>
          <w:szCs w:val="22"/>
        </w:rPr>
        <w:t xml:space="preserve"> Mar-Apr, 36 (2), pp. 191-204. </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[34] </w:t>
      </w:r>
      <w:proofErr w:type="spellStart"/>
      <w:r w:rsidRPr="000F34B1">
        <w:rPr>
          <w:rFonts w:asciiTheme="minorHAnsi" w:hAnsiTheme="minorHAnsi" w:cstheme="minorHAnsi"/>
          <w:sz w:val="22"/>
          <w:szCs w:val="22"/>
        </w:rPr>
        <w:t>Grenness</w:t>
      </w:r>
      <w:proofErr w:type="spellEnd"/>
      <w:r w:rsidRPr="000F34B1">
        <w:rPr>
          <w:rFonts w:asciiTheme="minorHAnsi" w:hAnsiTheme="minorHAnsi" w:cstheme="minorHAnsi"/>
          <w:sz w:val="22"/>
          <w:szCs w:val="22"/>
        </w:rPr>
        <w:t xml:space="preserve">, C., </w:t>
      </w:r>
      <w:proofErr w:type="spellStart"/>
      <w:r w:rsidRPr="000F34B1">
        <w:rPr>
          <w:rFonts w:asciiTheme="minorHAnsi" w:hAnsiTheme="minorHAnsi" w:cstheme="minorHAnsi"/>
          <w:sz w:val="22"/>
          <w:szCs w:val="22"/>
        </w:rPr>
        <w:t>Hickson</w:t>
      </w:r>
      <w:proofErr w:type="spellEnd"/>
      <w:r w:rsidRPr="000F34B1">
        <w:rPr>
          <w:rFonts w:asciiTheme="minorHAnsi" w:hAnsiTheme="minorHAnsi" w:cstheme="minorHAnsi"/>
          <w:sz w:val="22"/>
          <w:szCs w:val="22"/>
        </w:rPr>
        <w:t xml:space="preserve">, L., </w:t>
      </w:r>
      <w:proofErr w:type="spellStart"/>
      <w:r w:rsidRPr="000F34B1">
        <w:rPr>
          <w:rFonts w:asciiTheme="minorHAnsi" w:hAnsiTheme="minorHAnsi" w:cstheme="minorHAnsi"/>
          <w:sz w:val="22"/>
          <w:szCs w:val="22"/>
        </w:rPr>
        <w:t>Laplante</w:t>
      </w:r>
      <w:proofErr w:type="spellEnd"/>
      <w:r w:rsidRPr="000F34B1">
        <w:rPr>
          <w:rFonts w:asciiTheme="minorHAnsi" w:hAnsiTheme="minorHAnsi" w:cstheme="minorHAnsi"/>
          <w:sz w:val="22"/>
          <w:szCs w:val="22"/>
        </w:rPr>
        <w:t>-Levesque, A., Meyer, C. and Davidson, B., 2015.</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 xml:space="preserve">The nature of communication throughout diagnosis and management planning in initial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rehabilitation consultations.</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sz w:val="22"/>
          <w:szCs w:val="22"/>
        </w:rPr>
        <w:t>Journal of the American Academy of Audiology</w:t>
      </w:r>
      <w:r w:rsidRPr="000F34B1">
        <w:rPr>
          <w:rFonts w:asciiTheme="minorHAnsi" w:hAnsiTheme="minorHAnsi" w:cstheme="minorHAnsi"/>
          <w:sz w:val="22"/>
          <w:szCs w:val="22"/>
        </w:rPr>
        <w:t>.</w:t>
      </w:r>
      <w:proofErr w:type="gramEnd"/>
      <w:r w:rsidRPr="000F34B1">
        <w:rPr>
          <w:rFonts w:asciiTheme="minorHAnsi" w:hAnsiTheme="minorHAnsi" w:cstheme="minorHAnsi"/>
          <w:sz w:val="22"/>
          <w:szCs w:val="22"/>
        </w:rPr>
        <w:t xml:space="preserve"> Jan, 26 (1), 1, pp. 36-50. </w:t>
      </w:r>
    </w:p>
    <w:p w:rsidR="00192BD0" w:rsidRPr="000F34B1" w:rsidRDefault="00192BD0" w:rsidP="00192BD0">
      <w:pPr>
        <w:autoSpaceDE w:val="0"/>
        <w:autoSpaceDN w:val="0"/>
        <w:adjustRightInd w:val="0"/>
        <w:rPr>
          <w:rFonts w:asciiTheme="minorHAnsi" w:hAnsiTheme="minorHAnsi" w:cstheme="minorHAnsi"/>
          <w:bCs/>
          <w:sz w:val="22"/>
          <w:szCs w:val="22"/>
        </w:rPr>
      </w:pPr>
      <w:r w:rsidRPr="000F34B1">
        <w:rPr>
          <w:rFonts w:asciiTheme="minorHAnsi" w:eastAsiaTheme="minorHAnsi" w:hAnsiTheme="minorHAnsi" w:cstheme="minorHAnsi"/>
          <w:sz w:val="22"/>
          <w:szCs w:val="22"/>
          <w:lang w:eastAsia="en-US"/>
        </w:rPr>
        <w:t>[35]</w:t>
      </w:r>
      <w:r w:rsidRPr="000F34B1">
        <w:rPr>
          <w:rFonts w:asciiTheme="minorHAnsi" w:hAnsiTheme="minorHAnsi" w:cstheme="minorHAnsi"/>
          <w:bCs/>
          <w:sz w:val="22"/>
          <w:szCs w:val="22"/>
        </w:rPr>
        <w:t xml:space="preserve"> Scottish Executive 2003. </w:t>
      </w:r>
      <w:r w:rsidRPr="000F34B1">
        <w:rPr>
          <w:rFonts w:asciiTheme="minorHAnsi" w:hAnsiTheme="minorHAnsi" w:cstheme="minorHAnsi"/>
          <w:bCs/>
          <w:i/>
          <w:sz w:val="22"/>
          <w:szCs w:val="22"/>
        </w:rPr>
        <w:t>Draft Guide to the Production and Provision of Information about Health and Healthcare Interventions.</w:t>
      </w:r>
      <w:r w:rsidRPr="000F34B1">
        <w:rPr>
          <w:rFonts w:asciiTheme="minorHAnsi" w:hAnsiTheme="minorHAnsi" w:cstheme="minorHAnsi"/>
          <w:bCs/>
          <w:sz w:val="22"/>
          <w:szCs w:val="22"/>
        </w:rPr>
        <w:t xml:space="preserve"> Edinburgh: Scottish Executive</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[36] Moult, B., Franck, </w:t>
      </w:r>
      <w:proofErr w:type="spellStart"/>
      <w:r w:rsidRPr="000F34B1">
        <w:rPr>
          <w:rFonts w:asciiTheme="minorHAnsi" w:hAnsiTheme="minorHAnsi" w:cstheme="minorHAnsi"/>
          <w:sz w:val="22"/>
          <w:szCs w:val="22"/>
        </w:rPr>
        <w:t>L.S.and</w:t>
      </w:r>
      <w:proofErr w:type="spellEnd"/>
      <w:r w:rsidRPr="000F34B1">
        <w:rPr>
          <w:rFonts w:asciiTheme="minorHAnsi" w:hAnsiTheme="minorHAnsi" w:cstheme="minorHAnsi"/>
          <w:sz w:val="22"/>
          <w:szCs w:val="22"/>
        </w:rPr>
        <w:t xml:space="preserve"> Brady, H. 2004. </w:t>
      </w:r>
      <w:proofErr w:type="gramStart"/>
      <w:r w:rsidRPr="000F34B1">
        <w:rPr>
          <w:rFonts w:asciiTheme="minorHAnsi" w:hAnsiTheme="minorHAnsi" w:cstheme="minorHAnsi"/>
          <w:sz w:val="22"/>
          <w:szCs w:val="22"/>
        </w:rPr>
        <w:t>Ensuring Quality Information for Patients: development and preliminary validation of a new instrument to improve the quality of written health care information.</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Health Expectations, </w:t>
      </w:r>
      <w:r w:rsidRPr="000F34B1">
        <w:rPr>
          <w:rFonts w:asciiTheme="minorHAnsi" w:hAnsiTheme="minorHAnsi" w:cstheme="minorHAnsi"/>
          <w:sz w:val="22"/>
          <w:szCs w:val="22"/>
        </w:rPr>
        <w:t>7 (2), pp.165-175.</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[37] Department of Health., 2002.</w:t>
      </w:r>
      <w:r w:rsidRPr="000F34B1">
        <w:rPr>
          <w:rFonts w:asciiTheme="minorHAnsi" w:hAnsiTheme="minorHAnsi" w:cstheme="minorHAnsi"/>
          <w:i/>
          <w:iCs/>
          <w:sz w:val="22"/>
          <w:szCs w:val="22"/>
        </w:rPr>
        <w:t xml:space="preserve"> </w:t>
      </w:r>
      <w:proofErr w:type="gramStart"/>
      <w:r w:rsidRPr="000F34B1">
        <w:rPr>
          <w:rFonts w:asciiTheme="minorHAnsi" w:hAnsiTheme="minorHAnsi" w:cstheme="minorHAnsi"/>
          <w:i/>
          <w:iCs/>
          <w:sz w:val="22"/>
          <w:szCs w:val="22"/>
        </w:rPr>
        <w:t>Toolkit for Producing Patient Information.</w:t>
      </w:r>
      <w:proofErr w:type="gramEnd"/>
      <w:r w:rsidRPr="000F34B1">
        <w:rPr>
          <w:rFonts w:asciiTheme="minorHAnsi" w:hAnsiTheme="minorHAnsi" w:cstheme="minorHAnsi"/>
          <w:i/>
          <w:iCs/>
          <w:sz w:val="22"/>
          <w:szCs w:val="22"/>
        </w:rPr>
        <w:t xml:space="preserve"> </w:t>
      </w:r>
      <w:r w:rsidRPr="000F34B1">
        <w:rPr>
          <w:rFonts w:asciiTheme="minorHAnsi" w:hAnsiTheme="minorHAnsi" w:cstheme="minorHAnsi"/>
          <w:sz w:val="22"/>
          <w:szCs w:val="22"/>
        </w:rPr>
        <w:t>London: HMSO</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bCs/>
          <w:sz w:val="22"/>
          <w:szCs w:val="22"/>
        </w:rPr>
        <w:t xml:space="preserve">[38] </w:t>
      </w:r>
      <w:r w:rsidRPr="000F34B1">
        <w:rPr>
          <w:rFonts w:asciiTheme="minorHAnsi" w:hAnsiTheme="minorHAnsi" w:cstheme="minorHAnsi"/>
          <w:sz w:val="22"/>
          <w:szCs w:val="22"/>
        </w:rPr>
        <w:t xml:space="preserve">Harris, M., Bayer, </w:t>
      </w:r>
      <w:proofErr w:type="spellStart"/>
      <w:r w:rsidRPr="000F34B1">
        <w:rPr>
          <w:rFonts w:asciiTheme="minorHAnsi" w:hAnsiTheme="minorHAnsi" w:cstheme="minorHAnsi"/>
          <w:sz w:val="22"/>
          <w:szCs w:val="22"/>
        </w:rPr>
        <w:t>A.and</w:t>
      </w:r>
      <w:proofErr w:type="spellEnd"/>
      <w:r w:rsidRPr="000F34B1">
        <w:rPr>
          <w:rFonts w:asciiTheme="minorHAnsi" w:hAnsiTheme="minorHAnsi" w:cstheme="minorHAnsi"/>
          <w:sz w:val="22"/>
          <w:szCs w:val="22"/>
        </w:rPr>
        <w:t xml:space="preserve"> Tadd, W. 2002. </w:t>
      </w:r>
      <w:proofErr w:type="gramStart"/>
      <w:r w:rsidRPr="000F34B1">
        <w:rPr>
          <w:rFonts w:asciiTheme="minorHAnsi" w:hAnsiTheme="minorHAnsi" w:cstheme="minorHAnsi"/>
          <w:sz w:val="22"/>
          <w:szCs w:val="22"/>
        </w:rPr>
        <w:t>Addressing the information needs of older patients.</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Reviews in Clinical Gerontology, </w:t>
      </w:r>
      <w:r w:rsidRPr="000F34B1">
        <w:rPr>
          <w:rFonts w:asciiTheme="minorHAnsi" w:hAnsiTheme="minorHAnsi" w:cstheme="minorHAnsi"/>
          <w:sz w:val="22"/>
          <w:szCs w:val="22"/>
        </w:rPr>
        <w:t>12 (01), pp.5.</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[39] </w:t>
      </w:r>
      <w:proofErr w:type="spellStart"/>
      <w:r w:rsidRPr="000F34B1">
        <w:rPr>
          <w:rFonts w:asciiTheme="minorHAnsi" w:hAnsiTheme="minorHAnsi" w:cstheme="minorHAnsi"/>
          <w:sz w:val="22"/>
          <w:szCs w:val="22"/>
        </w:rPr>
        <w:t>Patak</w:t>
      </w:r>
      <w:proofErr w:type="spellEnd"/>
      <w:r w:rsidRPr="000F34B1">
        <w:rPr>
          <w:rFonts w:asciiTheme="minorHAnsi" w:hAnsiTheme="minorHAnsi" w:cstheme="minorHAnsi"/>
          <w:sz w:val="22"/>
          <w:szCs w:val="22"/>
        </w:rPr>
        <w:t>, L., Wilson-</w:t>
      </w:r>
      <w:proofErr w:type="spellStart"/>
      <w:r w:rsidRPr="000F34B1">
        <w:rPr>
          <w:rFonts w:asciiTheme="minorHAnsi" w:hAnsiTheme="minorHAnsi" w:cstheme="minorHAnsi"/>
          <w:sz w:val="22"/>
          <w:szCs w:val="22"/>
        </w:rPr>
        <w:t>Stronks</w:t>
      </w:r>
      <w:proofErr w:type="spellEnd"/>
      <w:r w:rsidRPr="000F34B1">
        <w:rPr>
          <w:rFonts w:asciiTheme="minorHAnsi" w:hAnsiTheme="minorHAnsi" w:cstheme="minorHAnsi"/>
          <w:sz w:val="22"/>
          <w:szCs w:val="22"/>
        </w:rPr>
        <w:t xml:space="preserve">, A., Costello, J., </w:t>
      </w:r>
      <w:proofErr w:type="spellStart"/>
      <w:r w:rsidRPr="000F34B1">
        <w:rPr>
          <w:rFonts w:asciiTheme="minorHAnsi" w:hAnsiTheme="minorHAnsi" w:cstheme="minorHAnsi"/>
          <w:sz w:val="22"/>
          <w:szCs w:val="22"/>
        </w:rPr>
        <w:t>Kleinpell</w:t>
      </w:r>
      <w:proofErr w:type="spellEnd"/>
      <w:r w:rsidRPr="000F34B1">
        <w:rPr>
          <w:rFonts w:asciiTheme="minorHAnsi" w:hAnsiTheme="minorHAnsi" w:cstheme="minorHAnsi"/>
          <w:sz w:val="22"/>
          <w:szCs w:val="22"/>
        </w:rPr>
        <w:t xml:space="preserve">, R.M., </w:t>
      </w:r>
      <w:proofErr w:type="spellStart"/>
      <w:r w:rsidRPr="000F34B1">
        <w:rPr>
          <w:rFonts w:asciiTheme="minorHAnsi" w:hAnsiTheme="minorHAnsi" w:cstheme="minorHAnsi"/>
          <w:sz w:val="22"/>
          <w:szCs w:val="22"/>
        </w:rPr>
        <w:t>Henneman</w:t>
      </w:r>
      <w:proofErr w:type="spellEnd"/>
      <w:r w:rsidRPr="000F34B1">
        <w:rPr>
          <w:rFonts w:asciiTheme="minorHAnsi" w:hAnsiTheme="minorHAnsi" w:cstheme="minorHAnsi"/>
          <w:sz w:val="22"/>
          <w:szCs w:val="22"/>
        </w:rPr>
        <w:t xml:space="preserve">, E.A., Person, </w:t>
      </w:r>
      <w:proofErr w:type="spellStart"/>
      <w:r w:rsidRPr="000F34B1">
        <w:rPr>
          <w:rFonts w:asciiTheme="minorHAnsi" w:hAnsiTheme="minorHAnsi" w:cstheme="minorHAnsi"/>
          <w:sz w:val="22"/>
          <w:szCs w:val="22"/>
        </w:rPr>
        <w:t>C.and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Happ</w:t>
      </w:r>
      <w:proofErr w:type="spellEnd"/>
      <w:r w:rsidRPr="000F34B1">
        <w:rPr>
          <w:rFonts w:asciiTheme="minorHAnsi" w:hAnsiTheme="minorHAnsi" w:cstheme="minorHAnsi"/>
          <w:sz w:val="22"/>
          <w:szCs w:val="22"/>
        </w:rPr>
        <w:t xml:space="preserve">, M.B. 2009. </w:t>
      </w:r>
      <w:proofErr w:type="gramStart"/>
      <w:r w:rsidRPr="000F34B1">
        <w:rPr>
          <w:rFonts w:asciiTheme="minorHAnsi" w:hAnsiTheme="minorHAnsi" w:cstheme="minorHAnsi"/>
          <w:sz w:val="22"/>
          <w:szCs w:val="22"/>
        </w:rPr>
        <w:t>Improving patient-provider communication: a call to action.</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The Journal of Nursing Administration, </w:t>
      </w:r>
      <w:r w:rsidRPr="000F34B1">
        <w:rPr>
          <w:rFonts w:asciiTheme="minorHAnsi" w:hAnsiTheme="minorHAnsi" w:cstheme="minorHAnsi"/>
          <w:sz w:val="22"/>
          <w:szCs w:val="22"/>
        </w:rPr>
        <w:t>39 (9), pp.372-376.</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[40] Barnett, S. 2002. Communication with deaf and hard-of-hearing people: a guide for medical education. </w:t>
      </w:r>
      <w:r w:rsidRPr="000F34B1">
        <w:rPr>
          <w:rFonts w:asciiTheme="minorHAnsi" w:hAnsiTheme="minorHAnsi" w:cstheme="minorHAnsi"/>
          <w:i/>
          <w:iCs/>
          <w:sz w:val="22"/>
          <w:szCs w:val="22"/>
        </w:rPr>
        <w:t xml:space="preserve">Academic </w:t>
      </w:r>
      <w:proofErr w:type="gramStart"/>
      <w:r w:rsidRPr="000F34B1">
        <w:rPr>
          <w:rFonts w:asciiTheme="minorHAnsi" w:hAnsiTheme="minorHAnsi" w:cstheme="minorHAnsi"/>
          <w:i/>
          <w:iCs/>
          <w:sz w:val="22"/>
          <w:szCs w:val="22"/>
        </w:rPr>
        <w:t>Medicine :</w:t>
      </w:r>
      <w:proofErr w:type="gramEnd"/>
      <w:r w:rsidRPr="000F34B1">
        <w:rPr>
          <w:rFonts w:asciiTheme="minorHAnsi" w:hAnsiTheme="minorHAnsi" w:cstheme="minorHAnsi"/>
          <w:i/>
          <w:iCs/>
          <w:sz w:val="22"/>
          <w:szCs w:val="22"/>
        </w:rPr>
        <w:t xml:space="preserve"> Journal of the Association of American Medical Colleges, </w:t>
      </w:r>
      <w:r w:rsidRPr="000F34B1">
        <w:rPr>
          <w:rFonts w:asciiTheme="minorHAnsi" w:hAnsiTheme="minorHAnsi" w:cstheme="minorHAnsi"/>
          <w:sz w:val="22"/>
          <w:szCs w:val="22"/>
        </w:rPr>
        <w:t xml:space="preserve">77 (7), pp.694-700.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[41] Middleton, A., Turner, G.H., </w:t>
      </w:r>
      <w:proofErr w:type="spellStart"/>
      <w:r w:rsidRPr="000F34B1">
        <w:rPr>
          <w:rFonts w:asciiTheme="minorHAnsi" w:hAnsiTheme="minorHAnsi" w:cstheme="minorHAnsi"/>
          <w:sz w:val="22"/>
          <w:szCs w:val="22"/>
        </w:rPr>
        <w:t>Bitner-Glindzicz</w:t>
      </w:r>
      <w:proofErr w:type="spellEnd"/>
      <w:r w:rsidRPr="000F34B1">
        <w:rPr>
          <w:rFonts w:asciiTheme="minorHAnsi" w:hAnsiTheme="minorHAnsi" w:cstheme="minorHAnsi"/>
          <w:sz w:val="22"/>
          <w:szCs w:val="22"/>
        </w:rPr>
        <w:t xml:space="preserve">, M., Lewis, P., Richards, M., Clarke, </w:t>
      </w:r>
      <w:proofErr w:type="spellStart"/>
      <w:r w:rsidRPr="000F34B1">
        <w:rPr>
          <w:rFonts w:asciiTheme="minorHAnsi" w:hAnsiTheme="minorHAnsi" w:cstheme="minorHAnsi"/>
          <w:sz w:val="22"/>
          <w:szCs w:val="22"/>
        </w:rPr>
        <w:t>A.and</w:t>
      </w:r>
      <w:proofErr w:type="spellEnd"/>
      <w:r w:rsidRPr="000F34B1">
        <w:rPr>
          <w:rFonts w:asciiTheme="minorHAnsi" w:hAnsiTheme="minorHAnsi" w:cstheme="minorHAnsi"/>
          <w:sz w:val="22"/>
          <w:szCs w:val="22"/>
        </w:rPr>
        <w:t xml:space="preserve"> Stephens, D. 2010. Preferences for communication in clinic from deaf people: a cross-sectional study. </w:t>
      </w:r>
      <w:proofErr w:type="gramStart"/>
      <w:r w:rsidRPr="000F34B1">
        <w:rPr>
          <w:rFonts w:asciiTheme="minorHAnsi" w:hAnsiTheme="minorHAnsi" w:cstheme="minorHAnsi"/>
          <w:i/>
          <w:iCs/>
          <w:sz w:val="22"/>
          <w:szCs w:val="22"/>
        </w:rPr>
        <w:t xml:space="preserve">Journal of Evaluation in Clinical Practice, </w:t>
      </w:r>
      <w:r w:rsidRPr="000F34B1">
        <w:rPr>
          <w:rFonts w:asciiTheme="minorHAnsi" w:hAnsiTheme="minorHAnsi" w:cstheme="minorHAnsi"/>
          <w:sz w:val="22"/>
          <w:szCs w:val="22"/>
        </w:rPr>
        <w:t>16 (4), pp.811-817.</w:t>
      </w:r>
      <w:proofErr w:type="gramEnd"/>
    </w:p>
    <w:p w:rsidR="00192BD0" w:rsidRPr="000F34B1" w:rsidRDefault="00192BD0" w:rsidP="00192BD0">
      <w:pPr>
        <w:autoSpaceDE w:val="0"/>
        <w:autoSpaceDN w:val="0"/>
        <w:adjustRightInd w:val="0"/>
        <w:rPr>
          <w:rFonts w:asciiTheme="minorHAnsi" w:hAnsiTheme="minorHAnsi" w:cstheme="minorHAnsi"/>
          <w:bCs/>
          <w:sz w:val="22"/>
          <w:szCs w:val="22"/>
        </w:rPr>
      </w:pPr>
      <w:r w:rsidRPr="000F34B1">
        <w:rPr>
          <w:rFonts w:asciiTheme="minorHAnsi" w:hAnsiTheme="minorHAnsi" w:cstheme="minorHAnsi"/>
          <w:bCs/>
          <w:sz w:val="22"/>
          <w:szCs w:val="22"/>
        </w:rPr>
        <w:t xml:space="preserve">[42] Gatehouse, S. 2003. Rehabilitation: identification of needs, priorities and expectations, and the evaluation of benefit. </w:t>
      </w:r>
      <w:proofErr w:type="gramStart"/>
      <w:r w:rsidRPr="000F34B1">
        <w:rPr>
          <w:rFonts w:asciiTheme="minorHAnsi" w:hAnsiTheme="minorHAnsi" w:cstheme="minorHAnsi"/>
          <w:bCs/>
          <w:i/>
          <w:iCs/>
          <w:sz w:val="22"/>
          <w:szCs w:val="22"/>
        </w:rPr>
        <w:t xml:space="preserve">International Journal of Audiology, </w:t>
      </w:r>
      <w:r w:rsidRPr="000F34B1">
        <w:rPr>
          <w:rFonts w:asciiTheme="minorHAnsi" w:hAnsiTheme="minorHAnsi" w:cstheme="minorHAnsi"/>
          <w:bCs/>
          <w:sz w:val="22"/>
          <w:szCs w:val="22"/>
        </w:rPr>
        <w:t xml:space="preserve">42 </w:t>
      </w:r>
      <w:proofErr w:type="spellStart"/>
      <w:r w:rsidRPr="000F34B1">
        <w:rPr>
          <w:rFonts w:asciiTheme="minorHAnsi" w:hAnsiTheme="minorHAnsi" w:cstheme="minorHAnsi"/>
          <w:bCs/>
          <w:sz w:val="22"/>
          <w:szCs w:val="22"/>
        </w:rPr>
        <w:t>Suppl</w:t>
      </w:r>
      <w:proofErr w:type="spellEnd"/>
      <w:r w:rsidRPr="000F34B1">
        <w:rPr>
          <w:rFonts w:asciiTheme="minorHAnsi" w:hAnsiTheme="minorHAnsi" w:cstheme="minorHAnsi"/>
          <w:bCs/>
          <w:sz w:val="22"/>
          <w:szCs w:val="22"/>
        </w:rPr>
        <w:t xml:space="preserve"> 2 pp. 77-83.</w:t>
      </w:r>
      <w:proofErr w:type="gramEnd"/>
      <w:r w:rsidRPr="000F34B1">
        <w:rPr>
          <w:rFonts w:asciiTheme="minorHAnsi" w:hAnsiTheme="minorHAnsi" w:cstheme="minorHAnsi"/>
          <w:bCs/>
          <w:sz w:val="22"/>
          <w:szCs w:val="22"/>
        </w:rPr>
        <w:t xml:space="preserve"> </w:t>
      </w:r>
    </w:p>
    <w:p w:rsidR="00192BD0" w:rsidRPr="000F34B1" w:rsidRDefault="00192BD0" w:rsidP="00192BD0">
      <w:pPr>
        <w:rPr>
          <w:rFonts w:asciiTheme="minorHAnsi" w:hAnsiTheme="minorHAnsi" w:cstheme="minorHAnsi"/>
          <w:bCs/>
          <w:sz w:val="22"/>
          <w:szCs w:val="22"/>
        </w:rPr>
      </w:pPr>
      <w:proofErr w:type="gramStart"/>
      <w:r w:rsidRPr="000F34B1">
        <w:rPr>
          <w:rFonts w:asciiTheme="minorHAnsi" w:hAnsiTheme="minorHAnsi" w:cstheme="minorHAnsi"/>
          <w:bCs/>
          <w:sz w:val="22"/>
          <w:szCs w:val="22"/>
        </w:rPr>
        <w:t xml:space="preserve">[43] </w:t>
      </w:r>
      <w:proofErr w:type="spellStart"/>
      <w:r w:rsidRPr="000F34B1">
        <w:rPr>
          <w:rFonts w:asciiTheme="minorHAnsi" w:hAnsiTheme="minorHAnsi" w:cstheme="minorHAnsi"/>
          <w:bCs/>
          <w:sz w:val="22"/>
          <w:szCs w:val="22"/>
        </w:rPr>
        <w:t>Pacala</w:t>
      </w:r>
      <w:proofErr w:type="spellEnd"/>
      <w:r w:rsidRPr="000F34B1">
        <w:rPr>
          <w:rFonts w:asciiTheme="minorHAnsi" w:hAnsiTheme="minorHAnsi" w:cstheme="minorHAnsi"/>
          <w:bCs/>
          <w:sz w:val="22"/>
          <w:szCs w:val="22"/>
        </w:rPr>
        <w:t xml:space="preserve"> JT, Y.B. 2012.</w:t>
      </w:r>
      <w:proofErr w:type="gramEnd"/>
      <w:r w:rsidRPr="000F34B1">
        <w:rPr>
          <w:rFonts w:asciiTheme="minorHAnsi" w:hAnsiTheme="minorHAnsi" w:cstheme="minorHAnsi"/>
          <w:bCs/>
          <w:sz w:val="22"/>
          <w:szCs w:val="22"/>
        </w:rPr>
        <w:t xml:space="preserve"> Hearing deficits in the older patient: “I didn't notice anything”. </w:t>
      </w:r>
      <w:r w:rsidRPr="000F34B1">
        <w:rPr>
          <w:rFonts w:asciiTheme="minorHAnsi" w:hAnsiTheme="minorHAnsi" w:cstheme="minorHAnsi"/>
          <w:bCs/>
          <w:i/>
          <w:iCs/>
          <w:sz w:val="22"/>
          <w:szCs w:val="22"/>
        </w:rPr>
        <w:t xml:space="preserve">JAMA: </w:t>
      </w:r>
      <w:proofErr w:type="gramStart"/>
      <w:r w:rsidRPr="000F34B1">
        <w:rPr>
          <w:rFonts w:asciiTheme="minorHAnsi" w:hAnsiTheme="minorHAnsi" w:cstheme="minorHAnsi"/>
          <w:bCs/>
          <w:i/>
          <w:iCs/>
          <w:sz w:val="22"/>
          <w:szCs w:val="22"/>
        </w:rPr>
        <w:t>The</w:t>
      </w:r>
      <w:proofErr w:type="gramEnd"/>
      <w:r w:rsidRPr="000F34B1">
        <w:rPr>
          <w:rFonts w:asciiTheme="minorHAnsi" w:hAnsiTheme="minorHAnsi" w:cstheme="minorHAnsi"/>
          <w:bCs/>
          <w:i/>
          <w:iCs/>
          <w:sz w:val="22"/>
          <w:szCs w:val="22"/>
        </w:rPr>
        <w:t xml:space="preserve"> Journal of the American Medical Association, </w:t>
      </w:r>
      <w:r w:rsidRPr="000F34B1">
        <w:rPr>
          <w:rFonts w:asciiTheme="minorHAnsi" w:hAnsiTheme="minorHAnsi" w:cstheme="minorHAnsi"/>
          <w:bCs/>
          <w:sz w:val="22"/>
          <w:szCs w:val="22"/>
        </w:rPr>
        <w:t>307 (11), pp.1185-1194</w:t>
      </w:r>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 xml:space="preserve">[44] British Society of </w:t>
      </w:r>
      <w:proofErr w:type="gramStart"/>
      <w:r w:rsidRPr="000F34B1">
        <w:rPr>
          <w:rFonts w:asciiTheme="minorHAnsi" w:hAnsiTheme="minorHAnsi" w:cstheme="minorHAnsi"/>
          <w:bCs/>
          <w:sz w:val="22"/>
          <w:szCs w:val="22"/>
        </w:rPr>
        <w:t>Audiology.,</w:t>
      </w:r>
      <w:proofErr w:type="gramEnd"/>
      <w:r w:rsidRPr="000F34B1">
        <w:rPr>
          <w:rFonts w:asciiTheme="minorHAnsi" w:hAnsiTheme="minorHAnsi" w:cstheme="minorHAnsi"/>
          <w:bCs/>
          <w:sz w:val="22"/>
          <w:szCs w:val="22"/>
        </w:rPr>
        <w:t xml:space="preserve"> 2011.</w:t>
      </w:r>
      <w:r w:rsidRPr="000F34B1">
        <w:rPr>
          <w:rFonts w:asciiTheme="minorHAnsi" w:hAnsiTheme="minorHAnsi" w:cstheme="minorHAnsi"/>
          <w:bCs/>
          <w:i/>
          <w:iCs/>
          <w:sz w:val="22"/>
          <w:szCs w:val="22"/>
        </w:rPr>
        <w:t xml:space="preserve"> </w:t>
      </w:r>
      <w:proofErr w:type="gramStart"/>
      <w:r w:rsidRPr="000F34B1">
        <w:rPr>
          <w:rFonts w:asciiTheme="minorHAnsi" w:hAnsiTheme="minorHAnsi" w:cstheme="minorHAnsi"/>
          <w:bCs/>
          <w:i/>
          <w:iCs/>
          <w:sz w:val="22"/>
          <w:szCs w:val="22"/>
        </w:rPr>
        <w:t xml:space="preserve">Recommended Procedure: Pure Tone Air and Bone Conduction Threshold </w:t>
      </w:r>
      <w:proofErr w:type="spellStart"/>
      <w:r w:rsidRPr="000F34B1">
        <w:rPr>
          <w:rFonts w:asciiTheme="minorHAnsi" w:hAnsiTheme="minorHAnsi" w:cstheme="minorHAnsi"/>
          <w:bCs/>
          <w:i/>
          <w:iCs/>
          <w:sz w:val="22"/>
          <w:szCs w:val="22"/>
        </w:rPr>
        <w:t>Audiometry</w:t>
      </w:r>
      <w:proofErr w:type="spellEnd"/>
      <w:r w:rsidRPr="000F34B1">
        <w:rPr>
          <w:rFonts w:asciiTheme="minorHAnsi" w:hAnsiTheme="minorHAnsi" w:cstheme="minorHAnsi"/>
          <w:bCs/>
          <w:i/>
          <w:iCs/>
          <w:sz w:val="22"/>
          <w:szCs w:val="22"/>
        </w:rPr>
        <w:t xml:space="preserve"> with and without Masking and Determination of Uncomfortable Loudness Levels.</w:t>
      </w:r>
      <w:proofErr w:type="gramEnd"/>
      <w:r w:rsidRPr="000F34B1">
        <w:rPr>
          <w:rFonts w:asciiTheme="minorHAnsi" w:hAnsiTheme="minorHAnsi" w:cstheme="minorHAnsi"/>
          <w:bCs/>
          <w:i/>
          <w:iCs/>
          <w:sz w:val="22"/>
          <w:szCs w:val="22"/>
        </w:rPr>
        <w:t xml:space="preserve"> </w:t>
      </w:r>
      <w:proofErr w:type="gramStart"/>
      <w:r w:rsidRPr="000F34B1">
        <w:rPr>
          <w:rFonts w:asciiTheme="minorHAnsi" w:hAnsiTheme="minorHAnsi" w:cstheme="minorHAnsi"/>
          <w:bCs/>
          <w:sz w:val="22"/>
          <w:szCs w:val="22"/>
        </w:rPr>
        <w:t>British Society of Audiology.</w:t>
      </w:r>
      <w:proofErr w:type="gramEnd"/>
      <w:r w:rsidRPr="000F34B1">
        <w:rPr>
          <w:rFonts w:asciiTheme="minorHAnsi" w:hAnsiTheme="minorHAnsi" w:cstheme="minorHAnsi"/>
          <w:bCs/>
          <w:sz w:val="22"/>
          <w:szCs w:val="22"/>
        </w:rPr>
        <w:t xml:space="preserve"> </w:t>
      </w:r>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lastRenderedPageBreak/>
        <w:t xml:space="preserve">[45] American Speech-Language-Hearing Association. 2006. Preferred practice patterns for the profession of audiology [Preferred Practice Patterns]. </w:t>
      </w:r>
      <w:proofErr w:type="gramStart"/>
      <w:r w:rsidRPr="000F34B1">
        <w:rPr>
          <w:rFonts w:asciiTheme="minorHAnsi" w:hAnsiTheme="minorHAnsi" w:cstheme="minorHAnsi"/>
          <w:bCs/>
          <w:sz w:val="22"/>
          <w:szCs w:val="22"/>
        </w:rPr>
        <w:t>Available from www.asha.org/policy.</w:t>
      </w:r>
      <w:proofErr w:type="gramEnd"/>
    </w:p>
    <w:p w:rsidR="00192BD0" w:rsidRPr="000F34B1" w:rsidRDefault="00192BD0" w:rsidP="00192BD0">
      <w:pPr>
        <w:rPr>
          <w:i/>
          <w:iCs/>
        </w:rPr>
      </w:pPr>
      <w:r w:rsidRPr="000F34B1">
        <w:rPr>
          <w:rFonts w:asciiTheme="minorHAnsi" w:hAnsiTheme="minorHAnsi" w:cstheme="minorHAnsi"/>
          <w:bCs/>
          <w:sz w:val="22"/>
          <w:szCs w:val="22"/>
        </w:rPr>
        <w:t xml:space="preserve">[46] </w:t>
      </w:r>
      <w:r w:rsidRPr="000F34B1">
        <w:rPr>
          <w:rFonts w:asciiTheme="minorHAnsi" w:hAnsiTheme="minorHAnsi" w:cstheme="minorHAnsi"/>
          <w:sz w:val="22"/>
          <w:szCs w:val="22"/>
        </w:rPr>
        <w:t>BS EN ISO 8253-1:2010.</w:t>
      </w:r>
      <w:r w:rsidRPr="000F34B1">
        <w:rPr>
          <w:rFonts w:asciiTheme="minorHAnsi" w:hAnsiTheme="minorHAnsi" w:cstheme="minorHAnsi"/>
          <w:i/>
          <w:iCs/>
          <w:sz w:val="22"/>
          <w:szCs w:val="22"/>
        </w:rPr>
        <w:t xml:space="preserve"> </w:t>
      </w:r>
      <w:proofErr w:type="gramStart"/>
      <w:r w:rsidRPr="000F34B1">
        <w:rPr>
          <w:rFonts w:asciiTheme="minorHAnsi" w:hAnsiTheme="minorHAnsi" w:cstheme="minorHAnsi"/>
          <w:i/>
          <w:iCs/>
          <w:sz w:val="22"/>
          <w:szCs w:val="22"/>
        </w:rPr>
        <w:t>Acoustics.</w:t>
      </w:r>
      <w:proofErr w:type="gramEnd"/>
      <w:r w:rsidRPr="000F34B1">
        <w:rPr>
          <w:rFonts w:asciiTheme="minorHAnsi" w:hAnsiTheme="minorHAnsi" w:cstheme="minorHAnsi"/>
          <w:i/>
          <w:iCs/>
          <w:sz w:val="22"/>
          <w:szCs w:val="22"/>
        </w:rPr>
        <w:t xml:space="preserve"> </w:t>
      </w:r>
      <w:proofErr w:type="gramStart"/>
      <w:r w:rsidRPr="000F34B1">
        <w:rPr>
          <w:rFonts w:asciiTheme="minorHAnsi" w:hAnsiTheme="minorHAnsi" w:cstheme="minorHAnsi"/>
          <w:i/>
          <w:iCs/>
          <w:sz w:val="22"/>
          <w:szCs w:val="22"/>
        </w:rPr>
        <w:t>Audiometric Test Methods.</w:t>
      </w:r>
      <w:proofErr w:type="gramEnd"/>
      <w:r w:rsidRPr="000F34B1">
        <w:rPr>
          <w:rFonts w:asciiTheme="minorHAnsi" w:hAnsiTheme="minorHAnsi" w:cstheme="minorHAnsi"/>
          <w:i/>
          <w:iCs/>
          <w:sz w:val="22"/>
          <w:szCs w:val="22"/>
        </w:rPr>
        <w:t xml:space="preserve"> </w:t>
      </w:r>
      <w:proofErr w:type="gramStart"/>
      <w:r w:rsidRPr="000F34B1">
        <w:rPr>
          <w:rFonts w:asciiTheme="minorHAnsi" w:hAnsiTheme="minorHAnsi" w:cstheme="minorHAnsi"/>
          <w:i/>
          <w:iCs/>
          <w:sz w:val="22"/>
          <w:szCs w:val="22"/>
        </w:rPr>
        <w:t xml:space="preserve">Pure-Tone Air and Bone Conduction </w:t>
      </w:r>
      <w:proofErr w:type="spellStart"/>
      <w:r w:rsidRPr="000F34B1">
        <w:rPr>
          <w:rFonts w:asciiTheme="minorHAnsi" w:hAnsiTheme="minorHAnsi" w:cstheme="minorHAnsi"/>
          <w:i/>
          <w:iCs/>
          <w:sz w:val="22"/>
          <w:szCs w:val="22"/>
        </w:rPr>
        <w:t>Audiometry</w:t>
      </w:r>
      <w:proofErr w:type="spellEnd"/>
      <w:r w:rsidRPr="000F34B1">
        <w:rPr>
          <w:rFonts w:asciiTheme="minorHAnsi" w:hAnsiTheme="minorHAnsi" w:cstheme="minorHAnsi"/>
          <w:i/>
          <w:iCs/>
          <w:sz w:val="22"/>
          <w:szCs w:val="22"/>
        </w:rPr>
        <w:t>.</w:t>
      </w:r>
      <w:proofErr w:type="gramEnd"/>
      <w:r w:rsidRPr="000F34B1">
        <w:rPr>
          <w:rFonts w:asciiTheme="minorHAnsi" w:hAnsiTheme="minorHAnsi" w:cstheme="minorHAnsi"/>
          <w:i/>
          <w:iCs/>
          <w:sz w:val="22"/>
          <w:szCs w:val="22"/>
        </w:rPr>
        <w:t xml:space="preserve"> EN ISO 8253-1:2010 Identical, ISO 8253-1:2010 Identical.</w:t>
      </w:r>
      <w:r w:rsidRPr="000F34B1">
        <w:rPr>
          <w:i/>
          <w:iCs/>
        </w:rPr>
        <w:t xml:space="preserve"> </w:t>
      </w:r>
    </w:p>
    <w:p w:rsidR="00192BD0" w:rsidRPr="000F34B1" w:rsidRDefault="00192BD0" w:rsidP="00192BD0">
      <w:pPr>
        <w:rPr>
          <w:rFonts w:asciiTheme="minorHAnsi" w:hAnsiTheme="minorHAnsi" w:cstheme="minorHAnsi"/>
          <w:bCs/>
          <w:sz w:val="22"/>
          <w:szCs w:val="22"/>
        </w:rPr>
      </w:pPr>
      <w:r w:rsidRPr="000F34B1">
        <w:rPr>
          <w:rFonts w:asciiTheme="minorHAnsi" w:hAnsiTheme="minorHAnsi"/>
          <w:iCs/>
          <w:sz w:val="22"/>
          <w:szCs w:val="22"/>
        </w:rPr>
        <w:t xml:space="preserve">[47] Barlow, C., Davison, L., </w:t>
      </w:r>
      <w:proofErr w:type="spellStart"/>
      <w:r w:rsidRPr="000F34B1">
        <w:rPr>
          <w:rFonts w:asciiTheme="minorHAnsi" w:hAnsiTheme="minorHAnsi"/>
          <w:iCs/>
          <w:sz w:val="22"/>
          <w:szCs w:val="22"/>
        </w:rPr>
        <w:t>Ashmore</w:t>
      </w:r>
      <w:proofErr w:type="spellEnd"/>
      <w:r w:rsidRPr="000F34B1">
        <w:rPr>
          <w:rFonts w:asciiTheme="minorHAnsi" w:hAnsiTheme="minorHAnsi"/>
          <w:iCs/>
          <w:sz w:val="22"/>
          <w:szCs w:val="22"/>
        </w:rPr>
        <w:t xml:space="preserve">, M. and Weinstein R. 2014. </w:t>
      </w:r>
      <w:proofErr w:type="gramStart"/>
      <w:r w:rsidRPr="000F34B1">
        <w:rPr>
          <w:rFonts w:asciiTheme="minorHAnsi" w:hAnsiTheme="minorHAnsi"/>
          <w:iCs/>
          <w:sz w:val="22"/>
          <w:szCs w:val="22"/>
        </w:rPr>
        <w:t>Amplitude variation in calibrated audiometer systems in Clinical Simulations.</w:t>
      </w:r>
      <w:proofErr w:type="gramEnd"/>
      <w:r w:rsidRPr="000F34B1">
        <w:rPr>
          <w:rFonts w:asciiTheme="minorHAnsi" w:hAnsiTheme="minorHAnsi"/>
          <w:iCs/>
          <w:sz w:val="22"/>
          <w:szCs w:val="22"/>
        </w:rPr>
        <w:t xml:space="preserve"> </w:t>
      </w:r>
      <w:proofErr w:type="gramStart"/>
      <w:r w:rsidRPr="000F34B1">
        <w:rPr>
          <w:rFonts w:asciiTheme="minorHAnsi" w:hAnsiTheme="minorHAnsi"/>
          <w:i/>
          <w:iCs/>
          <w:sz w:val="22"/>
          <w:szCs w:val="22"/>
        </w:rPr>
        <w:t>Noise and Health</w:t>
      </w:r>
      <w:r w:rsidRPr="000F34B1">
        <w:rPr>
          <w:rFonts w:asciiTheme="minorHAnsi" w:hAnsiTheme="minorHAnsi"/>
          <w:iCs/>
          <w:sz w:val="22"/>
          <w:szCs w:val="22"/>
        </w:rPr>
        <w:t>.</w:t>
      </w:r>
      <w:proofErr w:type="gramEnd"/>
      <w:r w:rsidRPr="000F34B1">
        <w:rPr>
          <w:rFonts w:asciiTheme="minorHAnsi" w:hAnsiTheme="minorHAnsi"/>
          <w:iCs/>
          <w:sz w:val="22"/>
          <w:szCs w:val="22"/>
        </w:rPr>
        <w:t xml:space="preserve"> 16 (72), pp. 299-305</w:t>
      </w:r>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 xml:space="preserve">[48] Shaw, L. 1997. </w:t>
      </w:r>
      <w:proofErr w:type="gramStart"/>
      <w:r w:rsidRPr="000F34B1">
        <w:rPr>
          <w:rFonts w:asciiTheme="minorHAnsi" w:hAnsiTheme="minorHAnsi" w:cstheme="minorHAnsi"/>
          <w:bCs/>
          <w:sz w:val="22"/>
          <w:szCs w:val="22"/>
        </w:rPr>
        <w:t>Protocol for Detection and Follow-Up of Hearing Loss.</w:t>
      </w:r>
      <w:proofErr w:type="gramEnd"/>
      <w:r w:rsidRPr="000F34B1">
        <w:rPr>
          <w:rFonts w:asciiTheme="minorHAnsi" w:hAnsiTheme="minorHAnsi" w:cstheme="minorHAnsi"/>
          <w:bCs/>
          <w:sz w:val="22"/>
          <w:szCs w:val="22"/>
        </w:rPr>
        <w:t xml:space="preserve"> </w:t>
      </w:r>
      <w:proofErr w:type="gramStart"/>
      <w:r w:rsidRPr="000F34B1">
        <w:rPr>
          <w:rFonts w:asciiTheme="minorHAnsi" w:hAnsiTheme="minorHAnsi" w:cstheme="minorHAnsi"/>
          <w:bCs/>
          <w:i/>
          <w:iCs/>
          <w:sz w:val="22"/>
          <w:szCs w:val="22"/>
        </w:rPr>
        <w:t xml:space="preserve">Clinical Nurse Specialist, </w:t>
      </w:r>
      <w:r w:rsidRPr="000F34B1">
        <w:rPr>
          <w:rFonts w:asciiTheme="minorHAnsi" w:hAnsiTheme="minorHAnsi" w:cstheme="minorHAnsi"/>
          <w:bCs/>
          <w:sz w:val="22"/>
          <w:szCs w:val="22"/>
        </w:rPr>
        <w:t>11 (6), pp.240-245.</w:t>
      </w:r>
      <w:proofErr w:type="gramEnd"/>
      <w:r w:rsidRPr="000F34B1">
        <w:rPr>
          <w:rFonts w:asciiTheme="minorHAnsi" w:hAnsiTheme="minorHAnsi" w:cstheme="minorHAnsi"/>
          <w:bCs/>
          <w:sz w:val="22"/>
          <w:szCs w:val="22"/>
        </w:rPr>
        <w:t xml:space="preserve"> </w:t>
      </w:r>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 xml:space="preserve">[49] </w:t>
      </w:r>
      <w:proofErr w:type="spellStart"/>
      <w:r w:rsidRPr="000F34B1">
        <w:rPr>
          <w:rFonts w:asciiTheme="minorHAnsi" w:hAnsiTheme="minorHAnsi" w:cstheme="minorHAnsi"/>
          <w:bCs/>
          <w:sz w:val="22"/>
          <w:szCs w:val="22"/>
        </w:rPr>
        <w:t>Pronk</w:t>
      </w:r>
      <w:proofErr w:type="spellEnd"/>
      <w:r w:rsidRPr="000F34B1">
        <w:rPr>
          <w:rFonts w:asciiTheme="minorHAnsi" w:hAnsiTheme="minorHAnsi" w:cstheme="minorHAnsi"/>
          <w:bCs/>
          <w:sz w:val="22"/>
          <w:szCs w:val="22"/>
        </w:rPr>
        <w:t xml:space="preserve">, M., Kramer, S.E., Davis, A.C., Stephens, D., Smith, P.A., </w:t>
      </w:r>
      <w:proofErr w:type="spellStart"/>
      <w:r w:rsidRPr="000F34B1">
        <w:rPr>
          <w:rFonts w:asciiTheme="minorHAnsi" w:hAnsiTheme="minorHAnsi" w:cstheme="minorHAnsi"/>
          <w:bCs/>
          <w:sz w:val="22"/>
          <w:szCs w:val="22"/>
        </w:rPr>
        <w:t>Thodi</w:t>
      </w:r>
      <w:proofErr w:type="spellEnd"/>
      <w:r w:rsidRPr="000F34B1">
        <w:rPr>
          <w:rFonts w:asciiTheme="minorHAnsi" w:hAnsiTheme="minorHAnsi" w:cstheme="minorHAnsi"/>
          <w:bCs/>
          <w:sz w:val="22"/>
          <w:szCs w:val="22"/>
        </w:rPr>
        <w:t xml:space="preserve">, C., </w:t>
      </w:r>
      <w:proofErr w:type="spellStart"/>
      <w:r w:rsidRPr="000F34B1">
        <w:rPr>
          <w:rFonts w:asciiTheme="minorHAnsi" w:hAnsiTheme="minorHAnsi" w:cstheme="minorHAnsi"/>
          <w:bCs/>
          <w:sz w:val="22"/>
          <w:szCs w:val="22"/>
        </w:rPr>
        <w:t>Anteunis</w:t>
      </w:r>
      <w:proofErr w:type="spellEnd"/>
      <w:r w:rsidRPr="000F34B1">
        <w:rPr>
          <w:rFonts w:asciiTheme="minorHAnsi" w:hAnsiTheme="minorHAnsi" w:cstheme="minorHAnsi"/>
          <w:bCs/>
          <w:sz w:val="22"/>
          <w:szCs w:val="22"/>
        </w:rPr>
        <w:t xml:space="preserve">, L.J.C., </w:t>
      </w:r>
      <w:proofErr w:type="spellStart"/>
      <w:r w:rsidRPr="000F34B1">
        <w:rPr>
          <w:rFonts w:asciiTheme="minorHAnsi" w:hAnsiTheme="minorHAnsi" w:cstheme="minorHAnsi"/>
          <w:bCs/>
          <w:sz w:val="22"/>
          <w:szCs w:val="22"/>
        </w:rPr>
        <w:t>Parazzini</w:t>
      </w:r>
      <w:proofErr w:type="spellEnd"/>
      <w:r w:rsidRPr="000F34B1">
        <w:rPr>
          <w:rFonts w:asciiTheme="minorHAnsi" w:hAnsiTheme="minorHAnsi" w:cstheme="minorHAnsi"/>
          <w:bCs/>
          <w:sz w:val="22"/>
          <w:szCs w:val="22"/>
        </w:rPr>
        <w:t xml:space="preserve">, </w:t>
      </w:r>
      <w:proofErr w:type="spellStart"/>
      <w:r w:rsidRPr="000F34B1">
        <w:rPr>
          <w:rFonts w:asciiTheme="minorHAnsi" w:hAnsiTheme="minorHAnsi" w:cstheme="minorHAnsi"/>
          <w:bCs/>
          <w:sz w:val="22"/>
          <w:szCs w:val="22"/>
        </w:rPr>
        <w:t>M.and</w:t>
      </w:r>
      <w:proofErr w:type="spellEnd"/>
      <w:r w:rsidRPr="000F34B1">
        <w:rPr>
          <w:rFonts w:asciiTheme="minorHAnsi" w:hAnsiTheme="minorHAnsi" w:cstheme="minorHAnsi"/>
          <w:bCs/>
          <w:sz w:val="22"/>
          <w:szCs w:val="22"/>
        </w:rPr>
        <w:t xml:space="preserve"> </w:t>
      </w:r>
      <w:proofErr w:type="spellStart"/>
      <w:r w:rsidRPr="000F34B1">
        <w:rPr>
          <w:rFonts w:asciiTheme="minorHAnsi" w:hAnsiTheme="minorHAnsi" w:cstheme="minorHAnsi"/>
          <w:bCs/>
          <w:sz w:val="22"/>
          <w:szCs w:val="22"/>
        </w:rPr>
        <w:t>Grandori</w:t>
      </w:r>
      <w:proofErr w:type="spellEnd"/>
      <w:r w:rsidRPr="000F34B1">
        <w:rPr>
          <w:rFonts w:asciiTheme="minorHAnsi" w:hAnsiTheme="minorHAnsi" w:cstheme="minorHAnsi"/>
          <w:bCs/>
          <w:sz w:val="22"/>
          <w:szCs w:val="22"/>
        </w:rPr>
        <w:t xml:space="preserve">, F. 2011. Interventions following hearing screening in adults: A systematic descriptive review. </w:t>
      </w:r>
      <w:proofErr w:type="spellStart"/>
      <w:proofErr w:type="gramStart"/>
      <w:r w:rsidRPr="000F34B1">
        <w:rPr>
          <w:rFonts w:asciiTheme="minorHAnsi" w:hAnsiTheme="minorHAnsi" w:cstheme="minorHAnsi"/>
          <w:bCs/>
          <w:i/>
          <w:iCs/>
          <w:sz w:val="22"/>
          <w:szCs w:val="22"/>
        </w:rPr>
        <w:t>Int</w:t>
      </w:r>
      <w:proofErr w:type="spellEnd"/>
      <w:r w:rsidRPr="000F34B1">
        <w:rPr>
          <w:rFonts w:asciiTheme="minorHAnsi" w:hAnsiTheme="minorHAnsi" w:cstheme="minorHAnsi"/>
          <w:bCs/>
          <w:i/>
          <w:iCs/>
          <w:sz w:val="22"/>
          <w:szCs w:val="22"/>
        </w:rPr>
        <w:t xml:space="preserve"> J </w:t>
      </w:r>
      <w:proofErr w:type="spellStart"/>
      <w:r w:rsidRPr="000F34B1">
        <w:rPr>
          <w:rFonts w:asciiTheme="minorHAnsi" w:hAnsiTheme="minorHAnsi" w:cstheme="minorHAnsi"/>
          <w:bCs/>
          <w:i/>
          <w:iCs/>
          <w:sz w:val="22"/>
          <w:szCs w:val="22"/>
        </w:rPr>
        <w:t>Audiol</w:t>
      </w:r>
      <w:proofErr w:type="spellEnd"/>
      <w:r w:rsidRPr="000F34B1">
        <w:rPr>
          <w:rFonts w:asciiTheme="minorHAnsi" w:hAnsiTheme="minorHAnsi" w:cstheme="minorHAnsi"/>
          <w:bCs/>
          <w:i/>
          <w:iCs/>
          <w:sz w:val="22"/>
          <w:szCs w:val="22"/>
        </w:rPr>
        <w:t xml:space="preserve">, </w:t>
      </w:r>
      <w:r w:rsidRPr="000F34B1">
        <w:rPr>
          <w:rFonts w:asciiTheme="minorHAnsi" w:hAnsiTheme="minorHAnsi" w:cstheme="minorHAnsi"/>
          <w:bCs/>
          <w:sz w:val="22"/>
          <w:szCs w:val="22"/>
        </w:rPr>
        <w:t>50 (9), pp.594-609.</w:t>
      </w:r>
      <w:proofErr w:type="gramEnd"/>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[50]</w:t>
      </w:r>
      <w:r w:rsidRPr="000F34B1">
        <w:t xml:space="preserve"> </w:t>
      </w:r>
      <w:proofErr w:type="spellStart"/>
      <w:r w:rsidRPr="000F34B1">
        <w:rPr>
          <w:rFonts w:asciiTheme="minorHAnsi" w:hAnsiTheme="minorHAnsi" w:cstheme="minorHAnsi"/>
          <w:bCs/>
          <w:sz w:val="22"/>
          <w:szCs w:val="22"/>
        </w:rPr>
        <w:t>Kiessling</w:t>
      </w:r>
      <w:proofErr w:type="spellEnd"/>
      <w:r w:rsidRPr="000F34B1">
        <w:rPr>
          <w:rFonts w:asciiTheme="minorHAnsi" w:hAnsiTheme="minorHAnsi" w:cstheme="minorHAnsi"/>
          <w:bCs/>
          <w:sz w:val="22"/>
          <w:szCs w:val="22"/>
        </w:rPr>
        <w:t xml:space="preserve">, J., </w:t>
      </w:r>
      <w:proofErr w:type="spellStart"/>
      <w:r w:rsidRPr="000F34B1">
        <w:rPr>
          <w:rFonts w:asciiTheme="minorHAnsi" w:hAnsiTheme="minorHAnsi" w:cstheme="minorHAnsi"/>
          <w:bCs/>
          <w:sz w:val="22"/>
          <w:szCs w:val="22"/>
        </w:rPr>
        <w:t>Pichora</w:t>
      </w:r>
      <w:proofErr w:type="spellEnd"/>
      <w:r w:rsidRPr="000F34B1">
        <w:rPr>
          <w:rFonts w:asciiTheme="minorHAnsi" w:hAnsiTheme="minorHAnsi" w:cstheme="minorHAnsi"/>
          <w:bCs/>
          <w:sz w:val="22"/>
          <w:szCs w:val="22"/>
        </w:rPr>
        <w:t xml:space="preserve">-Fuller, M.K., Gatehouse, S., Stephens, D., </w:t>
      </w:r>
      <w:proofErr w:type="spellStart"/>
      <w:r w:rsidRPr="000F34B1">
        <w:rPr>
          <w:rFonts w:asciiTheme="minorHAnsi" w:hAnsiTheme="minorHAnsi" w:cstheme="minorHAnsi"/>
          <w:bCs/>
          <w:sz w:val="22"/>
          <w:szCs w:val="22"/>
        </w:rPr>
        <w:t>Arlinger</w:t>
      </w:r>
      <w:proofErr w:type="spellEnd"/>
      <w:r w:rsidRPr="000F34B1">
        <w:rPr>
          <w:rFonts w:asciiTheme="minorHAnsi" w:hAnsiTheme="minorHAnsi" w:cstheme="minorHAnsi"/>
          <w:bCs/>
          <w:sz w:val="22"/>
          <w:szCs w:val="22"/>
        </w:rPr>
        <w:t xml:space="preserve">, S., </w:t>
      </w:r>
      <w:proofErr w:type="spellStart"/>
      <w:r w:rsidRPr="000F34B1">
        <w:rPr>
          <w:rFonts w:asciiTheme="minorHAnsi" w:hAnsiTheme="minorHAnsi" w:cstheme="minorHAnsi"/>
          <w:bCs/>
          <w:sz w:val="22"/>
          <w:szCs w:val="22"/>
        </w:rPr>
        <w:t>Chisolm</w:t>
      </w:r>
      <w:proofErr w:type="spellEnd"/>
      <w:r w:rsidRPr="000F34B1">
        <w:rPr>
          <w:rFonts w:asciiTheme="minorHAnsi" w:hAnsiTheme="minorHAnsi" w:cstheme="minorHAnsi"/>
          <w:bCs/>
          <w:sz w:val="22"/>
          <w:szCs w:val="22"/>
        </w:rPr>
        <w:t xml:space="preserve">, T., Davis, A.C., </w:t>
      </w:r>
      <w:proofErr w:type="spellStart"/>
      <w:r w:rsidRPr="000F34B1">
        <w:rPr>
          <w:rFonts w:asciiTheme="minorHAnsi" w:hAnsiTheme="minorHAnsi" w:cstheme="minorHAnsi"/>
          <w:bCs/>
          <w:sz w:val="22"/>
          <w:szCs w:val="22"/>
        </w:rPr>
        <w:t>Erber</w:t>
      </w:r>
      <w:proofErr w:type="spellEnd"/>
      <w:r w:rsidRPr="000F34B1">
        <w:rPr>
          <w:rFonts w:asciiTheme="minorHAnsi" w:hAnsiTheme="minorHAnsi" w:cstheme="minorHAnsi"/>
          <w:bCs/>
          <w:sz w:val="22"/>
          <w:szCs w:val="22"/>
        </w:rPr>
        <w:t xml:space="preserve">, N.P., </w:t>
      </w:r>
      <w:proofErr w:type="spellStart"/>
      <w:r w:rsidRPr="000F34B1">
        <w:rPr>
          <w:rFonts w:asciiTheme="minorHAnsi" w:hAnsiTheme="minorHAnsi" w:cstheme="minorHAnsi"/>
          <w:bCs/>
          <w:sz w:val="22"/>
          <w:szCs w:val="22"/>
        </w:rPr>
        <w:t>Hickson</w:t>
      </w:r>
      <w:proofErr w:type="spellEnd"/>
      <w:r w:rsidRPr="000F34B1">
        <w:rPr>
          <w:rFonts w:asciiTheme="minorHAnsi" w:hAnsiTheme="minorHAnsi" w:cstheme="minorHAnsi"/>
          <w:bCs/>
          <w:sz w:val="22"/>
          <w:szCs w:val="22"/>
        </w:rPr>
        <w:t xml:space="preserve">, L., Holmes, A., </w:t>
      </w:r>
      <w:proofErr w:type="spellStart"/>
      <w:r w:rsidRPr="000F34B1">
        <w:rPr>
          <w:rFonts w:asciiTheme="minorHAnsi" w:hAnsiTheme="minorHAnsi" w:cstheme="minorHAnsi"/>
          <w:bCs/>
          <w:sz w:val="22"/>
          <w:szCs w:val="22"/>
        </w:rPr>
        <w:t>Rosenhall</w:t>
      </w:r>
      <w:proofErr w:type="spellEnd"/>
      <w:r w:rsidRPr="000F34B1">
        <w:rPr>
          <w:rFonts w:asciiTheme="minorHAnsi" w:hAnsiTheme="minorHAnsi" w:cstheme="minorHAnsi"/>
          <w:bCs/>
          <w:sz w:val="22"/>
          <w:szCs w:val="22"/>
        </w:rPr>
        <w:t xml:space="preserve">, </w:t>
      </w:r>
      <w:proofErr w:type="spellStart"/>
      <w:r w:rsidRPr="000F34B1">
        <w:rPr>
          <w:rFonts w:asciiTheme="minorHAnsi" w:hAnsiTheme="minorHAnsi" w:cstheme="minorHAnsi"/>
          <w:bCs/>
          <w:sz w:val="22"/>
          <w:szCs w:val="22"/>
        </w:rPr>
        <w:t>U.and</w:t>
      </w:r>
      <w:proofErr w:type="spellEnd"/>
      <w:r w:rsidRPr="000F34B1">
        <w:rPr>
          <w:rFonts w:asciiTheme="minorHAnsi" w:hAnsiTheme="minorHAnsi" w:cstheme="minorHAnsi"/>
          <w:bCs/>
          <w:sz w:val="22"/>
          <w:szCs w:val="22"/>
        </w:rPr>
        <w:t xml:space="preserve"> von </w:t>
      </w:r>
      <w:proofErr w:type="spellStart"/>
      <w:r w:rsidRPr="000F34B1">
        <w:rPr>
          <w:rFonts w:asciiTheme="minorHAnsi" w:hAnsiTheme="minorHAnsi" w:cstheme="minorHAnsi"/>
          <w:bCs/>
          <w:sz w:val="22"/>
          <w:szCs w:val="22"/>
        </w:rPr>
        <w:t>Wedel</w:t>
      </w:r>
      <w:proofErr w:type="spellEnd"/>
      <w:r w:rsidRPr="000F34B1">
        <w:rPr>
          <w:rFonts w:asciiTheme="minorHAnsi" w:hAnsiTheme="minorHAnsi" w:cstheme="minorHAnsi"/>
          <w:bCs/>
          <w:sz w:val="22"/>
          <w:szCs w:val="22"/>
        </w:rPr>
        <w:t xml:space="preserve">, H. 2003. Candidature for and delivery of </w:t>
      </w:r>
      <w:proofErr w:type="spellStart"/>
      <w:r w:rsidRPr="000F34B1">
        <w:rPr>
          <w:rFonts w:asciiTheme="minorHAnsi" w:hAnsiTheme="minorHAnsi" w:cstheme="minorHAnsi"/>
          <w:bCs/>
          <w:sz w:val="22"/>
          <w:szCs w:val="22"/>
        </w:rPr>
        <w:t>audiological</w:t>
      </w:r>
      <w:proofErr w:type="spellEnd"/>
      <w:r w:rsidRPr="000F34B1">
        <w:rPr>
          <w:rFonts w:asciiTheme="minorHAnsi" w:hAnsiTheme="minorHAnsi" w:cstheme="minorHAnsi"/>
          <w:bCs/>
          <w:sz w:val="22"/>
          <w:szCs w:val="22"/>
        </w:rPr>
        <w:t xml:space="preserve"> services: special needs of older people. </w:t>
      </w:r>
      <w:r w:rsidRPr="000F34B1">
        <w:rPr>
          <w:rFonts w:asciiTheme="minorHAnsi" w:hAnsiTheme="minorHAnsi" w:cstheme="minorHAnsi"/>
          <w:bCs/>
          <w:i/>
          <w:iCs/>
          <w:sz w:val="22"/>
          <w:szCs w:val="22"/>
        </w:rPr>
        <w:t xml:space="preserve">International Journal of Audiology, </w:t>
      </w:r>
      <w:proofErr w:type="gramStart"/>
      <w:r w:rsidRPr="000F34B1">
        <w:rPr>
          <w:rFonts w:asciiTheme="minorHAnsi" w:hAnsiTheme="minorHAnsi" w:cstheme="minorHAnsi"/>
          <w:bCs/>
          <w:sz w:val="22"/>
          <w:szCs w:val="22"/>
        </w:rPr>
        <w:t xml:space="preserve">42 </w:t>
      </w:r>
      <w:proofErr w:type="spellStart"/>
      <w:r w:rsidRPr="000F34B1">
        <w:rPr>
          <w:rFonts w:asciiTheme="minorHAnsi" w:hAnsiTheme="minorHAnsi" w:cstheme="minorHAnsi"/>
          <w:bCs/>
          <w:sz w:val="22"/>
          <w:szCs w:val="22"/>
        </w:rPr>
        <w:t>Suppl</w:t>
      </w:r>
      <w:proofErr w:type="spellEnd"/>
      <w:r w:rsidRPr="000F34B1">
        <w:rPr>
          <w:rFonts w:asciiTheme="minorHAnsi" w:hAnsiTheme="minorHAnsi" w:cstheme="minorHAnsi"/>
          <w:bCs/>
          <w:sz w:val="22"/>
          <w:szCs w:val="22"/>
        </w:rPr>
        <w:t xml:space="preserve"> 2 pp.2S92-101</w:t>
      </w:r>
      <w:proofErr w:type="gramEnd"/>
      <w:r w:rsidRPr="000F34B1">
        <w:rPr>
          <w:rFonts w:asciiTheme="minorHAnsi" w:hAnsiTheme="minorHAnsi" w:cstheme="minorHAnsi"/>
          <w:bCs/>
          <w:sz w:val="22"/>
          <w:szCs w:val="22"/>
        </w:rPr>
        <w:t>.</w:t>
      </w:r>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[51]</w:t>
      </w:r>
      <w:r w:rsidRPr="000F34B1">
        <w:t xml:space="preserve"> </w:t>
      </w:r>
      <w:proofErr w:type="spellStart"/>
      <w:r w:rsidRPr="000F34B1">
        <w:rPr>
          <w:rFonts w:asciiTheme="minorHAnsi" w:hAnsiTheme="minorHAnsi" w:cstheme="minorHAnsi"/>
          <w:bCs/>
          <w:sz w:val="22"/>
          <w:szCs w:val="22"/>
        </w:rPr>
        <w:t>Yueh</w:t>
      </w:r>
      <w:proofErr w:type="spellEnd"/>
      <w:r w:rsidRPr="000F34B1">
        <w:rPr>
          <w:rFonts w:asciiTheme="minorHAnsi" w:hAnsiTheme="minorHAnsi" w:cstheme="minorHAnsi"/>
          <w:bCs/>
          <w:sz w:val="22"/>
          <w:szCs w:val="22"/>
        </w:rPr>
        <w:t xml:space="preserve"> B, Shapiro N, MacLean CH, and </w:t>
      </w:r>
      <w:proofErr w:type="spellStart"/>
      <w:r w:rsidRPr="000F34B1">
        <w:rPr>
          <w:rFonts w:asciiTheme="minorHAnsi" w:hAnsiTheme="minorHAnsi" w:cstheme="minorHAnsi"/>
          <w:bCs/>
          <w:sz w:val="22"/>
          <w:szCs w:val="22"/>
        </w:rPr>
        <w:t>Shekelle</w:t>
      </w:r>
      <w:proofErr w:type="spellEnd"/>
      <w:r w:rsidRPr="000F34B1">
        <w:rPr>
          <w:rFonts w:asciiTheme="minorHAnsi" w:hAnsiTheme="minorHAnsi" w:cstheme="minorHAnsi"/>
          <w:bCs/>
          <w:sz w:val="22"/>
          <w:szCs w:val="22"/>
        </w:rPr>
        <w:t xml:space="preserve"> PG. 2003. Screening and management of adult hearing loss in primary care: Scientific review. </w:t>
      </w:r>
      <w:r w:rsidRPr="000F34B1">
        <w:rPr>
          <w:rFonts w:asciiTheme="minorHAnsi" w:hAnsiTheme="minorHAnsi" w:cstheme="minorHAnsi"/>
          <w:bCs/>
          <w:i/>
          <w:iCs/>
          <w:sz w:val="22"/>
          <w:szCs w:val="22"/>
        </w:rPr>
        <w:t xml:space="preserve">JAMA: </w:t>
      </w:r>
      <w:proofErr w:type="gramStart"/>
      <w:r w:rsidRPr="000F34B1">
        <w:rPr>
          <w:rFonts w:asciiTheme="minorHAnsi" w:hAnsiTheme="minorHAnsi" w:cstheme="minorHAnsi"/>
          <w:bCs/>
          <w:i/>
          <w:iCs/>
          <w:sz w:val="22"/>
          <w:szCs w:val="22"/>
        </w:rPr>
        <w:t>The</w:t>
      </w:r>
      <w:proofErr w:type="gramEnd"/>
      <w:r w:rsidRPr="000F34B1">
        <w:rPr>
          <w:rFonts w:asciiTheme="minorHAnsi" w:hAnsiTheme="minorHAnsi" w:cstheme="minorHAnsi"/>
          <w:bCs/>
          <w:i/>
          <w:iCs/>
          <w:sz w:val="22"/>
          <w:szCs w:val="22"/>
        </w:rPr>
        <w:t xml:space="preserve"> Journal of the American Medical Association, </w:t>
      </w:r>
      <w:r w:rsidRPr="000F34B1">
        <w:rPr>
          <w:rFonts w:asciiTheme="minorHAnsi" w:hAnsiTheme="minorHAnsi" w:cstheme="minorHAnsi"/>
          <w:bCs/>
          <w:sz w:val="22"/>
          <w:szCs w:val="22"/>
        </w:rPr>
        <w:t xml:space="preserve">289 (15), pp.1976-1985. </w:t>
      </w:r>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[52]</w:t>
      </w:r>
      <w:r w:rsidRPr="000F34B1">
        <w:t xml:space="preserve"> </w:t>
      </w:r>
      <w:proofErr w:type="spellStart"/>
      <w:r w:rsidRPr="000F34B1">
        <w:rPr>
          <w:rFonts w:asciiTheme="minorHAnsi" w:hAnsiTheme="minorHAnsi" w:cstheme="minorHAnsi"/>
          <w:bCs/>
          <w:sz w:val="22"/>
          <w:szCs w:val="22"/>
        </w:rPr>
        <w:t>Falkenberg</w:t>
      </w:r>
      <w:proofErr w:type="spellEnd"/>
      <w:r w:rsidRPr="000F34B1">
        <w:rPr>
          <w:rFonts w:asciiTheme="minorHAnsi" w:hAnsiTheme="minorHAnsi" w:cstheme="minorHAnsi"/>
          <w:bCs/>
          <w:sz w:val="22"/>
          <w:szCs w:val="22"/>
        </w:rPr>
        <w:t xml:space="preserve">, E. 2007. Holistic Aural Rehabilitation: a Challenge. </w:t>
      </w:r>
      <w:proofErr w:type="gramStart"/>
      <w:r w:rsidRPr="000F34B1">
        <w:rPr>
          <w:rFonts w:asciiTheme="minorHAnsi" w:hAnsiTheme="minorHAnsi" w:cstheme="minorHAnsi"/>
          <w:bCs/>
          <w:i/>
          <w:iCs/>
          <w:sz w:val="22"/>
          <w:szCs w:val="22"/>
        </w:rPr>
        <w:t xml:space="preserve">Scandinavian Journal of Disability Research, </w:t>
      </w:r>
      <w:r w:rsidRPr="000F34B1">
        <w:rPr>
          <w:rFonts w:asciiTheme="minorHAnsi" w:hAnsiTheme="minorHAnsi" w:cstheme="minorHAnsi"/>
          <w:bCs/>
          <w:sz w:val="22"/>
          <w:szCs w:val="22"/>
        </w:rPr>
        <w:t>9 (2), pp.78-90.</w:t>
      </w:r>
      <w:proofErr w:type="gramEnd"/>
      <w:r w:rsidRPr="000F34B1">
        <w:rPr>
          <w:rFonts w:asciiTheme="minorHAnsi" w:hAnsiTheme="minorHAnsi" w:cstheme="minorHAnsi"/>
          <w:bCs/>
          <w:sz w:val="22"/>
          <w:szCs w:val="22"/>
        </w:rPr>
        <w:t xml:space="preserve"> </w:t>
      </w:r>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[53]</w:t>
      </w:r>
      <w:r w:rsidRPr="000F34B1">
        <w:t xml:space="preserve"> </w:t>
      </w:r>
      <w:proofErr w:type="spellStart"/>
      <w:r w:rsidRPr="000F34B1">
        <w:rPr>
          <w:rFonts w:asciiTheme="minorHAnsi" w:hAnsiTheme="minorHAnsi" w:cstheme="minorHAnsi"/>
          <w:bCs/>
          <w:sz w:val="22"/>
          <w:szCs w:val="22"/>
        </w:rPr>
        <w:t>Sweetow</w:t>
      </w:r>
      <w:proofErr w:type="spellEnd"/>
      <w:r w:rsidRPr="000F34B1">
        <w:rPr>
          <w:rFonts w:asciiTheme="minorHAnsi" w:hAnsiTheme="minorHAnsi" w:cstheme="minorHAnsi"/>
          <w:bCs/>
          <w:sz w:val="22"/>
          <w:szCs w:val="22"/>
        </w:rPr>
        <w:t xml:space="preserve">, R.W. 2007. Instead of a hearing aid evaluation, let's assess functional communication ability. </w:t>
      </w:r>
      <w:proofErr w:type="gramStart"/>
      <w:r w:rsidRPr="000F34B1">
        <w:rPr>
          <w:rFonts w:asciiTheme="minorHAnsi" w:hAnsiTheme="minorHAnsi" w:cstheme="minorHAnsi"/>
          <w:bCs/>
          <w:i/>
          <w:iCs/>
          <w:sz w:val="22"/>
          <w:szCs w:val="22"/>
        </w:rPr>
        <w:t xml:space="preserve">The Hearing Journal, </w:t>
      </w:r>
      <w:r w:rsidRPr="000F34B1">
        <w:rPr>
          <w:rFonts w:asciiTheme="minorHAnsi" w:hAnsiTheme="minorHAnsi" w:cstheme="minorHAnsi"/>
          <w:bCs/>
          <w:sz w:val="22"/>
          <w:szCs w:val="22"/>
        </w:rPr>
        <w:t>60 (9), pp.26-31.</w:t>
      </w:r>
      <w:proofErr w:type="gramEnd"/>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[54]</w:t>
      </w:r>
      <w:r w:rsidRPr="000F34B1">
        <w:t xml:space="preserve"> </w:t>
      </w:r>
      <w:proofErr w:type="spellStart"/>
      <w:r w:rsidRPr="000F34B1">
        <w:rPr>
          <w:rFonts w:asciiTheme="minorHAnsi" w:hAnsiTheme="minorHAnsi" w:cstheme="minorHAnsi"/>
          <w:bCs/>
          <w:sz w:val="22"/>
          <w:szCs w:val="22"/>
        </w:rPr>
        <w:t>Poost-Foroosh</w:t>
      </w:r>
      <w:proofErr w:type="spellEnd"/>
      <w:r w:rsidRPr="000F34B1">
        <w:rPr>
          <w:rFonts w:asciiTheme="minorHAnsi" w:hAnsiTheme="minorHAnsi" w:cstheme="minorHAnsi"/>
          <w:bCs/>
          <w:sz w:val="22"/>
          <w:szCs w:val="22"/>
        </w:rPr>
        <w:t xml:space="preserve">, L., Jennings, M.B., Shaw, L., </w:t>
      </w:r>
      <w:proofErr w:type="spellStart"/>
      <w:r w:rsidRPr="000F34B1">
        <w:rPr>
          <w:rFonts w:asciiTheme="minorHAnsi" w:hAnsiTheme="minorHAnsi" w:cstheme="minorHAnsi"/>
          <w:bCs/>
          <w:sz w:val="22"/>
          <w:szCs w:val="22"/>
        </w:rPr>
        <w:t>Meston</w:t>
      </w:r>
      <w:proofErr w:type="spellEnd"/>
      <w:r w:rsidRPr="000F34B1">
        <w:rPr>
          <w:rFonts w:asciiTheme="minorHAnsi" w:hAnsiTheme="minorHAnsi" w:cstheme="minorHAnsi"/>
          <w:bCs/>
          <w:sz w:val="22"/>
          <w:szCs w:val="22"/>
        </w:rPr>
        <w:t xml:space="preserve">, C.N. and </w:t>
      </w:r>
      <w:proofErr w:type="spellStart"/>
      <w:r w:rsidRPr="000F34B1">
        <w:rPr>
          <w:rFonts w:asciiTheme="minorHAnsi" w:hAnsiTheme="minorHAnsi" w:cstheme="minorHAnsi"/>
          <w:bCs/>
          <w:sz w:val="22"/>
          <w:szCs w:val="22"/>
        </w:rPr>
        <w:t>Cheesman</w:t>
      </w:r>
      <w:proofErr w:type="spellEnd"/>
      <w:r w:rsidRPr="000F34B1">
        <w:rPr>
          <w:rFonts w:asciiTheme="minorHAnsi" w:hAnsiTheme="minorHAnsi" w:cstheme="minorHAnsi"/>
          <w:bCs/>
          <w:sz w:val="22"/>
          <w:szCs w:val="22"/>
        </w:rPr>
        <w:t xml:space="preserve">, M.F. 2011. </w:t>
      </w:r>
      <w:proofErr w:type="gramStart"/>
      <w:r w:rsidRPr="000F34B1">
        <w:rPr>
          <w:rFonts w:asciiTheme="minorHAnsi" w:hAnsiTheme="minorHAnsi" w:cstheme="minorHAnsi"/>
          <w:bCs/>
          <w:sz w:val="22"/>
          <w:szCs w:val="22"/>
        </w:rPr>
        <w:t>Factors in Client–Clinician Interaction That Influence Hearing Aid Adoption.</w:t>
      </w:r>
      <w:proofErr w:type="gramEnd"/>
      <w:r w:rsidRPr="000F34B1">
        <w:rPr>
          <w:rFonts w:asciiTheme="minorHAnsi" w:hAnsiTheme="minorHAnsi" w:cstheme="minorHAnsi"/>
          <w:bCs/>
          <w:sz w:val="22"/>
          <w:szCs w:val="22"/>
        </w:rPr>
        <w:t xml:space="preserve"> </w:t>
      </w:r>
      <w:proofErr w:type="gramStart"/>
      <w:r w:rsidRPr="000F34B1">
        <w:rPr>
          <w:rFonts w:asciiTheme="minorHAnsi" w:hAnsiTheme="minorHAnsi" w:cstheme="minorHAnsi"/>
          <w:bCs/>
          <w:i/>
          <w:iCs/>
          <w:sz w:val="22"/>
          <w:szCs w:val="22"/>
        </w:rPr>
        <w:t xml:space="preserve">Trends in Amplification, </w:t>
      </w:r>
      <w:r w:rsidRPr="000F34B1">
        <w:rPr>
          <w:rFonts w:asciiTheme="minorHAnsi" w:hAnsiTheme="minorHAnsi" w:cstheme="minorHAnsi"/>
          <w:bCs/>
          <w:sz w:val="22"/>
          <w:szCs w:val="22"/>
        </w:rPr>
        <w:t>15 (3), pp.127-139.</w:t>
      </w:r>
      <w:proofErr w:type="gramEnd"/>
    </w:p>
    <w:p w:rsidR="00192BD0" w:rsidRPr="000F34B1" w:rsidRDefault="00192BD0" w:rsidP="00192BD0">
      <w:r w:rsidRPr="000F34B1">
        <w:rPr>
          <w:rFonts w:asciiTheme="minorHAnsi" w:hAnsiTheme="minorHAnsi" w:cstheme="minorHAnsi"/>
          <w:bCs/>
          <w:sz w:val="22"/>
          <w:szCs w:val="22"/>
        </w:rPr>
        <w:t xml:space="preserve">[55] </w:t>
      </w:r>
      <w:r w:rsidRPr="000F34B1">
        <w:rPr>
          <w:rFonts w:ascii="Calibri" w:hAnsi="Calibri" w:cs="Calibri"/>
          <w:sz w:val="22"/>
          <w:szCs w:val="22"/>
        </w:rPr>
        <w:t xml:space="preserve">Stephens, D., Vetter, </w:t>
      </w:r>
      <w:proofErr w:type="spellStart"/>
      <w:r w:rsidRPr="000F34B1">
        <w:rPr>
          <w:rFonts w:ascii="Calibri" w:hAnsi="Calibri" w:cs="Calibri"/>
          <w:sz w:val="22"/>
          <w:szCs w:val="22"/>
        </w:rPr>
        <w:t>N.and</w:t>
      </w:r>
      <w:proofErr w:type="spellEnd"/>
      <w:r w:rsidRPr="000F34B1">
        <w:rPr>
          <w:rFonts w:ascii="Calibri" w:hAnsi="Calibri" w:cs="Calibri"/>
          <w:sz w:val="22"/>
          <w:szCs w:val="22"/>
        </w:rPr>
        <w:t xml:space="preserve"> Lewis, P. 2003. </w:t>
      </w:r>
      <w:proofErr w:type="gramStart"/>
      <w:r w:rsidRPr="000F34B1">
        <w:rPr>
          <w:rFonts w:ascii="Calibri" w:hAnsi="Calibri" w:cs="Calibri"/>
          <w:sz w:val="22"/>
          <w:szCs w:val="22"/>
        </w:rPr>
        <w:t>Investigating lifestyle factors affecting hearing aid candidature in the elderly.</w:t>
      </w:r>
      <w:proofErr w:type="gramEnd"/>
      <w:r w:rsidRPr="000F34B1">
        <w:rPr>
          <w:rFonts w:ascii="Calibri" w:hAnsi="Calibri" w:cs="Calibri"/>
          <w:sz w:val="22"/>
          <w:szCs w:val="22"/>
        </w:rPr>
        <w:t xml:space="preserve"> </w:t>
      </w:r>
      <w:r w:rsidRPr="000F34B1">
        <w:rPr>
          <w:rFonts w:ascii="Calibri" w:hAnsi="Calibri" w:cs="Calibri"/>
          <w:i/>
          <w:iCs/>
          <w:sz w:val="22"/>
          <w:szCs w:val="22"/>
        </w:rPr>
        <w:t xml:space="preserve">International Journal of Audiology, </w:t>
      </w:r>
      <w:r w:rsidRPr="000F34B1">
        <w:rPr>
          <w:rFonts w:ascii="Calibri" w:hAnsi="Calibri" w:cs="Calibri"/>
          <w:sz w:val="22"/>
          <w:szCs w:val="22"/>
        </w:rPr>
        <w:t>42 07/03, pp.2-2s38.</w:t>
      </w:r>
      <w:r w:rsidRPr="000F34B1">
        <w:t xml:space="preserve"> </w:t>
      </w:r>
    </w:p>
    <w:p w:rsidR="00192BD0" w:rsidRPr="000F34B1" w:rsidRDefault="00192BD0" w:rsidP="00192BD0">
      <w:pPr>
        <w:rPr>
          <w:rFonts w:asciiTheme="minorHAnsi" w:hAnsiTheme="minorHAnsi"/>
          <w:sz w:val="22"/>
          <w:szCs w:val="22"/>
        </w:rPr>
      </w:pPr>
      <w:r w:rsidRPr="000F34B1">
        <w:rPr>
          <w:rFonts w:asciiTheme="minorHAnsi" w:hAnsiTheme="minorHAnsi"/>
          <w:sz w:val="22"/>
          <w:szCs w:val="22"/>
        </w:rPr>
        <w:t xml:space="preserve">[56] </w:t>
      </w:r>
      <w:proofErr w:type="spellStart"/>
      <w:r w:rsidRPr="000F34B1">
        <w:rPr>
          <w:rFonts w:asciiTheme="minorHAnsi" w:hAnsiTheme="minorHAnsi"/>
          <w:sz w:val="22"/>
          <w:szCs w:val="22"/>
        </w:rPr>
        <w:t>Grenness</w:t>
      </w:r>
      <w:proofErr w:type="spellEnd"/>
      <w:r w:rsidRPr="000F34B1">
        <w:rPr>
          <w:rFonts w:asciiTheme="minorHAnsi" w:hAnsiTheme="minorHAnsi"/>
          <w:sz w:val="22"/>
          <w:szCs w:val="22"/>
        </w:rPr>
        <w:t xml:space="preserve">, C., </w:t>
      </w:r>
      <w:proofErr w:type="spellStart"/>
      <w:r w:rsidRPr="000F34B1">
        <w:rPr>
          <w:rFonts w:asciiTheme="minorHAnsi" w:hAnsiTheme="minorHAnsi"/>
          <w:sz w:val="22"/>
          <w:szCs w:val="22"/>
        </w:rPr>
        <w:t>Hickson</w:t>
      </w:r>
      <w:proofErr w:type="spellEnd"/>
      <w:r w:rsidRPr="000F34B1">
        <w:rPr>
          <w:rFonts w:asciiTheme="minorHAnsi" w:hAnsiTheme="minorHAnsi"/>
          <w:sz w:val="22"/>
          <w:szCs w:val="22"/>
        </w:rPr>
        <w:t xml:space="preserve">, L., </w:t>
      </w:r>
      <w:proofErr w:type="spellStart"/>
      <w:r w:rsidRPr="000F34B1">
        <w:rPr>
          <w:rFonts w:asciiTheme="minorHAnsi" w:hAnsiTheme="minorHAnsi"/>
          <w:sz w:val="22"/>
          <w:szCs w:val="22"/>
        </w:rPr>
        <w:t>Laplante</w:t>
      </w:r>
      <w:proofErr w:type="spellEnd"/>
      <w:r w:rsidRPr="000F34B1">
        <w:rPr>
          <w:rFonts w:asciiTheme="minorHAnsi" w:hAnsiTheme="minorHAnsi"/>
          <w:sz w:val="22"/>
          <w:szCs w:val="22"/>
        </w:rPr>
        <w:t xml:space="preserve">-Levesque, A. and Davidson, B., 2014. Patient-centred </w:t>
      </w:r>
      <w:proofErr w:type="spellStart"/>
      <w:r w:rsidRPr="000F34B1">
        <w:rPr>
          <w:rFonts w:asciiTheme="minorHAnsi" w:hAnsiTheme="minorHAnsi"/>
          <w:sz w:val="22"/>
          <w:szCs w:val="22"/>
        </w:rPr>
        <w:t>audiological</w:t>
      </w:r>
      <w:proofErr w:type="spellEnd"/>
      <w:r w:rsidRPr="000F34B1">
        <w:rPr>
          <w:rFonts w:asciiTheme="minorHAnsi" w:hAnsiTheme="minorHAnsi"/>
          <w:sz w:val="22"/>
          <w:szCs w:val="22"/>
        </w:rPr>
        <w:t xml:space="preserve"> rehabilitation: perspectives of older adults who own hearing aids. </w:t>
      </w:r>
      <w:proofErr w:type="gramStart"/>
      <w:r w:rsidRPr="000F34B1">
        <w:rPr>
          <w:rFonts w:asciiTheme="minorHAnsi" w:hAnsiTheme="minorHAnsi"/>
          <w:i/>
          <w:sz w:val="22"/>
          <w:szCs w:val="22"/>
        </w:rPr>
        <w:t>International Journal of Audiology</w:t>
      </w:r>
      <w:r w:rsidRPr="000F34B1">
        <w:rPr>
          <w:rFonts w:asciiTheme="minorHAnsi" w:hAnsiTheme="minorHAnsi"/>
          <w:sz w:val="22"/>
          <w:szCs w:val="22"/>
        </w:rPr>
        <w:t xml:space="preserve">, 53 </w:t>
      </w:r>
      <w:proofErr w:type="spellStart"/>
      <w:r w:rsidRPr="000F34B1">
        <w:rPr>
          <w:rFonts w:asciiTheme="minorHAnsi" w:hAnsiTheme="minorHAnsi"/>
          <w:sz w:val="22"/>
          <w:szCs w:val="22"/>
        </w:rPr>
        <w:t>Suppl</w:t>
      </w:r>
      <w:proofErr w:type="spellEnd"/>
      <w:r w:rsidRPr="000F34B1">
        <w:rPr>
          <w:rFonts w:asciiTheme="minorHAnsi" w:hAnsiTheme="minorHAnsi"/>
          <w:sz w:val="22"/>
          <w:szCs w:val="22"/>
        </w:rPr>
        <w:t xml:space="preserve"> 1, pp. S68-75.</w:t>
      </w:r>
      <w:proofErr w:type="gramEnd"/>
      <w:r w:rsidRPr="000F34B1">
        <w:rPr>
          <w:rFonts w:asciiTheme="minorHAnsi" w:hAnsiTheme="minorHAnsi"/>
          <w:sz w:val="22"/>
          <w:szCs w:val="22"/>
        </w:rPr>
        <w:t xml:space="preserve"> </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[57] Dillon, H., James, A. and </w:t>
      </w:r>
      <w:proofErr w:type="spellStart"/>
      <w:r w:rsidRPr="000F34B1">
        <w:rPr>
          <w:rFonts w:asciiTheme="minorHAnsi" w:hAnsiTheme="minorHAnsi" w:cstheme="minorHAnsi"/>
          <w:sz w:val="22"/>
          <w:szCs w:val="22"/>
        </w:rPr>
        <w:t>Ginis</w:t>
      </w:r>
      <w:proofErr w:type="spellEnd"/>
      <w:r w:rsidRPr="000F34B1">
        <w:rPr>
          <w:rFonts w:asciiTheme="minorHAnsi" w:hAnsiTheme="minorHAnsi" w:cstheme="minorHAnsi"/>
          <w:sz w:val="22"/>
          <w:szCs w:val="22"/>
        </w:rPr>
        <w:t xml:space="preserve">, J. 1997. Client Oriented Scale of Improvement (COSI) and its relationship to several other measures of benefit and satisfaction provided by hearing aids. </w:t>
      </w:r>
      <w:proofErr w:type="gramStart"/>
      <w:r w:rsidRPr="000F34B1">
        <w:rPr>
          <w:rFonts w:asciiTheme="minorHAnsi" w:hAnsiTheme="minorHAnsi" w:cstheme="minorHAnsi"/>
          <w:i/>
          <w:sz w:val="22"/>
          <w:szCs w:val="22"/>
        </w:rPr>
        <w:t>Journal of the American Academy of Audiology</w:t>
      </w:r>
      <w:r w:rsidRPr="000F34B1">
        <w:rPr>
          <w:rFonts w:asciiTheme="minorHAnsi" w:hAnsiTheme="minorHAnsi" w:cstheme="minorHAnsi"/>
          <w:sz w:val="22"/>
          <w:szCs w:val="22"/>
        </w:rPr>
        <w:t>, 8 (1) Feb, pp.27-43.</w:t>
      </w:r>
      <w:proofErr w:type="gramEnd"/>
      <w:r w:rsidRPr="000F34B1">
        <w:rPr>
          <w:rFonts w:asciiTheme="minorHAnsi" w:hAnsiTheme="minorHAnsi" w:cstheme="minorHAnsi"/>
          <w:sz w:val="22"/>
          <w:szCs w:val="22"/>
        </w:rPr>
        <w:t xml:space="preserve"> </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[58] </w:t>
      </w:r>
      <w:proofErr w:type="spellStart"/>
      <w:r w:rsidRPr="000F34B1">
        <w:rPr>
          <w:rFonts w:asciiTheme="minorHAnsi" w:hAnsiTheme="minorHAnsi" w:cstheme="minorHAnsi"/>
          <w:sz w:val="22"/>
          <w:szCs w:val="22"/>
        </w:rPr>
        <w:t>Kemker</w:t>
      </w:r>
      <w:proofErr w:type="spellEnd"/>
      <w:r w:rsidRPr="000F34B1">
        <w:rPr>
          <w:rFonts w:asciiTheme="minorHAnsi" w:hAnsiTheme="minorHAnsi" w:cstheme="minorHAnsi"/>
          <w:sz w:val="22"/>
          <w:szCs w:val="22"/>
        </w:rPr>
        <w:t xml:space="preserve">, B.E. and Holmes, A.E. 2004. </w:t>
      </w:r>
      <w:proofErr w:type="gramStart"/>
      <w:r w:rsidRPr="000F34B1">
        <w:rPr>
          <w:rFonts w:asciiTheme="minorHAnsi" w:hAnsiTheme="minorHAnsi" w:cstheme="minorHAnsi"/>
          <w:sz w:val="22"/>
          <w:szCs w:val="22"/>
        </w:rPr>
        <w:t xml:space="preserve">Analysis of </w:t>
      </w:r>
      <w:proofErr w:type="spellStart"/>
      <w:r w:rsidRPr="000F34B1">
        <w:rPr>
          <w:rFonts w:asciiTheme="minorHAnsi" w:hAnsiTheme="minorHAnsi" w:cstheme="minorHAnsi"/>
          <w:sz w:val="22"/>
          <w:szCs w:val="22"/>
        </w:rPr>
        <w:t>prefitting</w:t>
      </w:r>
      <w:proofErr w:type="spellEnd"/>
      <w:r w:rsidRPr="000F34B1">
        <w:rPr>
          <w:rFonts w:asciiTheme="minorHAnsi" w:hAnsiTheme="minorHAnsi" w:cstheme="minorHAnsi"/>
          <w:sz w:val="22"/>
          <w:szCs w:val="22"/>
        </w:rPr>
        <w:t xml:space="preserve"> versus </w:t>
      </w:r>
      <w:proofErr w:type="spellStart"/>
      <w:r w:rsidRPr="000F34B1">
        <w:rPr>
          <w:rFonts w:asciiTheme="minorHAnsi" w:hAnsiTheme="minorHAnsi" w:cstheme="minorHAnsi"/>
          <w:sz w:val="22"/>
          <w:szCs w:val="22"/>
        </w:rPr>
        <w:t>postfitting</w:t>
      </w:r>
      <w:proofErr w:type="spellEnd"/>
      <w:r w:rsidRPr="000F34B1">
        <w:rPr>
          <w:rFonts w:asciiTheme="minorHAnsi" w:hAnsiTheme="minorHAnsi" w:cstheme="minorHAnsi"/>
          <w:sz w:val="22"/>
          <w:szCs w:val="22"/>
        </w:rPr>
        <w:t xml:space="preserve"> hearing aid orientation using the Glasgow Hearing Aid Benefit Profile (GHABP).</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sz w:val="22"/>
          <w:szCs w:val="22"/>
        </w:rPr>
        <w:t>Journal of the American Academy of Audiology</w:t>
      </w:r>
      <w:r w:rsidRPr="000F34B1">
        <w:rPr>
          <w:rFonts w:asciiTheme="minorHAnsi" w:hAnsiTheme="minorHAnsi" w:cstheme="minorHAnsi"/>
          <w:sz w:val="22"/>
          <w:szCs w:val="22"/>
        </w:rPr>
        <w:t>, 15 (4) Apr, pp.311-323.</w:t>
      </w:r>
      <w:proofErr w:type="gramEnd"/>
      <w:r w:rsidRPr="000F34B1">
        <w:rPr>
          <w:rFonts w:asciiTheme="minorHAnsi" w:hAnsiTheme="minorHAnsi" w:cstheme="minorHAnsi"/>
          <w:sz w:val="22"/>
          <w:szCs w:val="22"/>
        </w:rPr>
        <w:t xml:space="preserve"> </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bCs/>
          <w:sz w:val="22"/>
          <w:szCs w:val="22"/>
        </w:rPr>
        <w:t xml:space="preserve">[59] </w:t>
      </w:r>
      <w:proofErr w:type="spellStart"/>
      <w:r w:rsidRPr="000F34B1">
        <w:rPr>
          <w:rFonts w:asciiTheme="minorHAnsi" w:hAnsiTheme="minorHAnsi" w:cstheme="minorHAnsi"/>
          <w:bCs/>
          <w:sz w:val="22"/>
          <w:szCs w:val="22"/>
        </w:rPr>
        <w:t>Tomioka</w:t>
      </w:r>
      <w:proofErr w:type="spellEnd"/>
      <w:r w:rsidRPr="000F34B1">
        <w:rPr>
          <w:rFonts w:asciiTheme="minorHAnsi" w:hAnsiTheme="minorHAnsi" w:cstheme="minorHAnsi"/>
          <w:bCs/>
          <w:sz w:val="22"/>
          <w:szCs w:val="22"/>
        </w:rPr>
        <w:t xml:space="preserve">, K., Ikeda, H., </w:t>
      </w:r>
      <w:proofErr w:type="spellStart"/>
      <w:r w:rsidRPr="000F34B1">
        <w:rPr>
          <w:rFonts w:asciiTheme="minorHAnsi" w:hAnsiTheme="minorHAnsi" w:cstheme="minorHAnsi"/>
          <w:bCs/>
          <w:sz w:val="22"/>
          <w:szCs w:val="22"/>
        </w:rPr>
        <w:t>Hanaie</w:t>
      </w:r>
      <w:proofErr w:type="spellEnd"/>
      <w:r w:rsidRPr="000F34B1">
        <w:rPr>
          <w:rFonts w:asciiTheme="minorHAnsi" w:hAnsiTheme="minorHAnsi" w:cstheme="minorHAnsi"/>
          <w:bCs/>
          <w:sz w:val="22"/>
          <w:szCs w:val="22"/>
        </w:rPr>
        <w:t xml:space="preserve">, K., </w:t>
      </w:r>
      <w:proofErr w:type="spellStart"/>
      <w:r w:rsidRPr="000F34B1">
        <w:rPr>
          <w:rFonts w:asciiTheme="minorHAnsi" w:hAnsiTheme="minorHAnsi" w:cstheme="minorHAnsi"/>
          <w:bCs/>
          <w:sz w:val="22"/>
          <w:szCs w:val="22"/>
        </w:rPr>
        <w:t>Morikawa</w:t>
      </w:r>
      <w:proofErr w:type="spellEnd"/>
      <w:r w:rsidRPr="000F34B1">
        <w:rPr>
          <w:rFonts w:asciiTheme="minorHAnsi" w:hAnsiTheme="minorHAnsi" w:cstheme="minorHAnsi"/>
          <w:bCs/>
          <w:sz w:val="22"/>
          <w:szCs w:val="22"/>
        </w:rPr>
        <w:t xml:space="preserve">, M., Iwamoto, J., Okamoto, N., Saeki, K. and </w:t>
      </w:r>
      <w:proofErr w:type="spellStart"/>
      <w:r w:rsidRPr="000F34B1">
        <w:rPr>
          <w:rFonts w:asciiTheme="minorHAnsi" w:hAnsiTheme="minorHAnsi" w:cstheme="minorHAnsi"/>
          <w:bCs/>
          <w:sz w:val="22"/>
          <w:szCs w:val="22"/>
        </w:rPr>
        <w:t>Kurumatani</w:t>
      </w:r>
      <w:proofErr w:type="spellEnd"/>
      <w:r w:rsidRPr="000F34B1">
        <w:rPr>
          <w:rFonts w:asciiTheme="minorHAnsi" w:hAnsiTheme="minorHAnsi" w:cstheme="minorHAnsi"/>
          <w:bCs/>
          <w:sz w:val="22"/>
          <w:szCs w:val="22"/>
        </w:rPr>
        <w:t xml:space="preserve">, N. 2012. The Hearing Handicap Inventory for Elderly-Screening (HHIE-S) versus a single question: reliability, validity, and relations with quality of life measures in the elderly community, Japan. </w:t>
      </w:r>
      <w:proofErr w:type="gramStart"/>
      <w:r w:rsidRPr="000F34B1">
        <w:rPr>
          <w:rFonts w:asciiTheme="minorHAnsi" w:hAnsiTheme="minorHAnsi" w:cstheme="minorHAnsi"/>
          <w:bCs/>
          <w:i/>
          <w:iCs/>
          <w:sz w:val="22"/>
          <w:szCs w:val="22"/>
        </w:rPr>
        <w:t xml:space="preserve">Quality of Life Research, </w:t>
      </w:r>
      <w:r w:rsidRPr="000F34B1">
        <w:rPr>
          <w:rFonts w:asciiTheme="minorHAnsi" w:hAnsiTheme="minorHAnsi" w:cstheme="minorHAnsi"/>
          <w:bCs/>
          <w:iCs/>
          <w:sz w:val="22"/>
          <w:szCs w:val="22"/>
        </w:rPr>
        <w:t>22 (5) pp.1151-1159.</w:t>
      </w:r>
      <w:proofErr w:type="gramEnd"/>
      <w:r w:rsidRPr="000F34B1">
        <w:rPr>
          <w:rFonts w:asciiTheme="minorHAnsi" w:hAnsiTheme="minorHAnsi" w:cstheme="minorHAnsi"/>
          <w:bCs/>
          <w:i/>
          <w:iCs/>
          <w:sz w:val="22"/>
          <w:szCs w:val="22"/>
        </w:rPr>
        <w:t xml:space="preserve"> </w:t>
      </w:r>
    </w:p>
    <w:p w:rsidR="00192BD0" w:rsidRPr="000F34B1" w:rsidRDefault="00192BD0" w:rsidP="00192BD0">
      <w:pPr>
        <w:rPr>
          <w:rFonts w:asciiTheme="minorHAnsi" w:hAnsiTheme="minorHAnsi" w:cstheme="minorHAnsi"/>
          <w:bCs/>
          <w:i/>
          <w:iCs/>
          <w:sz w:val="22"/>
          <w:szCs w:val="22"/>
        </w:rPr>
      </w:pPr>
      <w:r w:rsidRPr="000F34B1">
        <w:rPr>
          <w:rFonts w:asciiTheme="minorHAnsi" w:hAnsiTheme="minorHAnsi" w:cstheme="minorHAnsi"/>
          <w:bCs/>
          <w:sz w:val="22"/>
          <w:szCs w:val="22"/>
        </w:rPr>
        <w:t xml:space="preserve">[60] Newman, C.W., Weinstein, B.E., Jacobson, </w:t>
      </w:r>
      <w:proofErr w:type="spellStart"/>
      <w:r w:rsidRPr="000F34B1">
        <w:rPr>
          <w:rFonts w:asciiTheme="minorHAnsi" w:hAnsiTheme="minorHAnsi" w:cstheme="minorHAnsi"/>
          <w:bCs/>
          <w:sz w:val="22"/>
          <w:szCs w:val="22"/>
        </w:rPr>
        <w:t>G.P.and</w:t>
      </w:r>
      <w:proofErr w:type="spellEnd"/>
      <w:r w:rsidRPr="000F34B1">
        <w:rPr>
          <w:rFonts w:asciiTheme="minorHAnsi" w:hAnsiTheme="minorHAnsi" w:cstheme="minorHAnsi"/>
          <w:bCs/>
          <w:sz w:val="22"/>
          <w:szCs w:val="22"/>
        </w:rPr>
        <w:t xml:space="preserve"> Hug, G.A. 1990. The Hearing Handicap Inventory for Adults: psychometric adequacy and audiometric correlates. </w:t>
      </w:r>
      <w:proofErr w:type="gramStart"/>
      <w:r w:rsidRPr="000F34B1">
        <w:rPr>
          <w:rFonts w:asciiTheme="minorHAnsi" w:hAnsiTheme="minorHAnsi" w:cstheme="minorHAnsi"/>
          <w:bCs/>
          <w:i/>
          <w:iCs/>
          <w:sz w:val="22"/>
          <w:szCs w:val="22"/>
        </w:rPr>
        <w:t xml:space="preserve">Ear and Hearing, </w:t>
      </w:r>
      <w:r w:rsidRPr="000F34B1">
        <w:rPr>
          <w:rFonts w:asciiTheme="minorHAnsi" w:hAnsiTheme="minorHAnsi" w:cstheme="minorHAnsi"/>
          <w:bCs/>
          <w:sz w:val="22"/>
          <w:szCs w:val="22"/>
        </w:rPr>
        <w:t>11 (6), pp.430-433.</w:t>
      </w:r>
      <w:proofErr w:type="gramEnd"/>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[61] Gatehouse, S. 1999. Glasgow Hearing Aid Benefit Profile: Derivation and validation of a client-</w:t>
      </w:r>
      <w:proofErr w:type="spellStart"/>
      <w:r w:rsidRPr="000F34B1">
        <w:rPr>
          <w:rFonts w:asciiTheme="minorHAnsi" w:hAnsiTheme="minorHAnsi" w:cstheme="minorHAnsi"/>
          <w:bCs/>
          <w:sz w:val="22"/>
          <w:szCs w:val="22"/>
        </w:rPr>
        <w:t>centered</w:t>
      </w:r>
      <w:proofErr w:type="spellEnd"/>
      <w:r w:rsidRPr="000F34B1">
        <w:rPr>
          <w:rFonts w:asciiTheme="minorHAnsi" w:hAnsiTheme="minorHAnsi" w:cstheme="minorHAnsi"/>
          <w:bCs/>
          <w:sz w:val="22"/>
          <w:szCs w:val="22"/>
        </w:rPr>
        <w:t xml:space="preserve"> outcome measure for hearing-aid services. </w:t>
      </w:r>
      <w:r w:rsidRPr="000F34B1">
        <w:rPr>
          <w:rFonts w:asciiTheme="minorHAnsi" w:hAnsiTheme="minorHAnsi" w:cstheme="minorHAnsi"/>
          <w:bCs/>
          <w:i/>
          <w:iCs/>
          <w:sz w:val="22"/>
          <w:szCs w:val="22"/>
        </w:rPr>
        <w:t xml:space="preserve">Journal of the American Academy of Audiology, </w:t>
      </w:r>
      <w:proofErr w:type="gramStart"/>
      <w:r w:rsidRPr="000F34B1">
        <w:rPr>
          <w:rFonts w:asciiTheme="minorHAnsi" w:hAnsiTheme="minorHAnsi" w:cstheme="minorHAnsi"/>
          <w:bCs/>
          <w:sz w:val="22"/>
          <w:szCs w:val="22"/>
        </w:rPr>
        <w:t>10 pp.80-103</w:t>
      </w:r>
      <w:proofErr w:type="gramEnd"/>
      <w:r w:rsidRPr="000F34B1">
        <w:rPr>
          <w:rFonts w:asciiTheme="minorHAnsi" w:hAnsiTheme="minorHAnsi" w:cstheme="minorHAnsi"/>
          <w:bCs/>
          <w:sz w:val="22"/>
          <w:szCs w:val="22"/>
        </w:rPr>
        <w:t xml:space="preserve">. </w:t>
      </w:r>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t xml:space="preserve">[62] Gatehouse, S. 1999. </w:t>
      </w:r>
      <w:proofErr w:type="gramStart"/>
      <w:r w:rsidRPr="000F34B1">
        <w:rPr>
          <w:rFonts w:asciiTheme="minorHAnsi" w:hAnsiTheme="minorHAnsi" w:cstheme="minorHAnsi"/>
          <w:bCs/>
          <w:sz w:val="22"/>
          <w:szCs w:val="22"/>
        </w:rPr>
        <w:t>A self-report outcome measure for the evaluation of hearing aid fittings and services.</w:t>
      </w:r>
      <w:proofErr w:type="gramEnd"/>
      <w:r w:rsidRPr="000F34B1">
        <w:rPr>
          <w:rFonts w:asciiTheme="minorHAnsi" w:hAnsiTheme="minorHAnsi" w:cstheme="minorHAnsi"/>
          <w:bCs/>
          <w:sz w:val="22"/>
          <w:szCs w:val="22"/>
        </w:rPr>
        <w:t xml:space="preserve"> </w:t>
      </w:r>
      <w:proofErr w:type="gramStart"/>
      <w:r w:rsidRPr="000F34B1">
        <w:rPr>
          <w:rFonts w:asciiTheme="minorHAnsi" w:hAnsiTheme="minorHAnsi" w:cstheme="minorHAnsi"/>
          <w:bCs/>
          <w:i/>
          <w:iCs/>
          <w:sz w:val="22"/>
          <w:szCs w:val="22"/>
        </w:rPr>
        <w:t xml:space="preserve">Health Bulletin, </w:t>
      </w:r>
      <w:r w:rsidRPr="000F34B1">
        <w:rPr>
          <w:rFonts w:asciiTheme="minorHAnsi" w:hAnsiTheme="minorHAnsi" w:cstheme="minorHAnsi"/>
          <w:bCs/>
          <w:sz w:val="22"/>
          <w:szCs w:val="22"/>
        </w:rPr>
        <w:t>57 (6), pp.424-436.</w:t>
      </w:r>
      <w:proofErr w:type="gramEnd"/>
      <w:r w:rsidRPr="000F34B1">
        <w:rPr>
          <w:rFonts w:asciiTheme="minorHAnsi" w:hAnsiTheme="minorHAnsi" w:cstheme="minorHAnsi"/>
          <w:bCs/>
          <w:sz w:val="22"/>
          <w:szCs w:val="22"/>
        </w:rPr>
        <w:t xml:space="preserve"> </w:t>
      </w:r>
    </w:p>
    <w:p w:rsidR="00192BD0" w:rsidRPr="000F34B1" w:rsidRDefault="00192BD0" w:rsidP="00192BD0">
      <w:pPr>
        <w:rPr>
          <w:rFonts w:asciiTheme="minorHAnsi" w:hAnsiTheme="minorHAnsi" w:cstheme="minorHAnsi"/>
          <w:bCs/>
          <w:sz w:val="22"/>
          <w:szCs w:val="22"/>
        </w:rPr>
      </w:pPr>
      <w:r w:rsidRPr="000F34B1">
        <w:rPr>
          <w:rFonts w:asciiTheme="minorHAnsi" w:hAnsiTheme="minorHAnsi" w:cstheme="minorHAnsi"/>
          <w:bCs/>
          <w:sz w:val="22"/>
          <w:szCs w:val="22"/>
        </w:rPr>
        <w:lastRenderedPageBreak/>
        <w:t xml:space="preserve">[63] Gatehouse, S. and Noble, W. 2004. </w:t>
      </w:r>
      <w:proofErr w:type="gramStart"/>
      <w:r w:rsidRPr="000F34B1">
        <w:rPr>
          <w:rFonts w:asciiTheme="minorHAnsi" w:hAnsiTheme="minorHAnsi" w:cstheme="minorHAnsi"/>
          <w:bCs/>
          <w:sz w:val="22"/>
          <w:szCs w:val="22"/>
        </w:rPr>
        <w:t>The Speech, Spatial and Qualities of Hearing Scale (SSQ).</w:t>
      </w:r>
      <w:proofErr w:type="gramEnd"/>
      <w:r w:rsidRPr="000F34B1">
        <w:rPr>
          <w:rFonts w:asciiTheme="minorHAnsi" w:hAnsiTheme="minorHAnsi" w:cstheme="minorHAnsi"/>
          <w:bCs/>
          <w:sz w:val="22"/>
          <w:szCs w:val="22"/>
        </w:rPr>
        <w:t xml:space="preserve"> </w:t>
      </w:r>
      <w:proofErr w:type="gramStart"/>
      <w:r w:rsidRPr="000F34B1">
        <w:rPr>
          <w:rFonts w:asciiTheme="minorHAnsi" w:hAnsiTheme="minorHAnsi" w:cstheme="minorHAnsi"/>
          <w:bCs/>
          <w:i/>
          <w:iCs/>
          <w:sz w:val="22"/>
          <w:szCs w:val="22"/>
        </w:rPr>
        <w:t xml:space="preserve">International Journal of Audiology, </w:t>
      </w:r>
      <w:r w:rsidRPr="000F34B1">
        <w:rPr>
          <w:rFonts w:asciiTheme="minorHAnsi" w:hAnsiTheme="minorHAnsi" w:cstheme="minorHAnsi"/>
          <w:bCs/>
          <w:sz w:val="22"/>
          <w:szCs w:val="22"/>
        </w:rPr>
        <w:t>43 (2), pp.85-99.</w:t>
      </w:r>
      <w:proofErr w:type="gramEnd"/>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[64] </w:t>
      </w:r>
      <w:proofErr w:type="spellStart"/>
      <w:r w:rsidRPr="000F34B1">
        <w:rPr>
          <w:rFonts w:asciiTheme="minorHAnsi" w:hAnsiTheme="minorHAnsi" w:cstheme="minorHAnsi"/>
          <w:sz w:val="22"/>
          <w:szCs w:val="22"/>
        </w:rPr>
        <w:t>Ciorba</w:t>
      </w:r>
      <w:proofErr w:type="spellEnd"/>
      <w:r w:rsidRPr="000F34B1">
        <w:rPr>
          <w:rFonts w:asciiTheme="minorHAnsi" w:hAnsiTheme="minorHAnsi" w:cstheme="minorHAnsi"/>
          <w:sz w:val="22"/>
          <w:szCs w:val="22"/>
        </w:rPr>
        <w:t xml:space="preserve">, A., </w:t>
      </w:r>
      <w:proofErr w:type="spellStart"/>
      <w:r w:rsidRPr="000F34B1">
        <w:rPr>
          <w:rFonts w:asciiTheme="minorHAnsi" w:hAnsiTheme="minorHAnsi" w:cstheme="minorHAnsi"/>
          <w:sz w:val="22"/>
          <w:szCs w:val="22"/>
        </w:rPr>
        <w:t>Bianchini</w:t>
      </w:r>
      <w:proofErr w:type="spellEnd"/>
      <w:r w:rsidRPr="000F34B1">
        <w:rPr>
          <w:rFonts w:asciiTheme="minorHAnsi" w:hAnsiTheme="minorHAnsi" w:cstheme="minorHAnsi"/>
          <w:sz w:val="22"/>
          <w:szCs w:val="22"/>
        </w:rPr>
        <w:t xml:space="preserve">, C., </w:t>
      </w:r>
      <w:proofErr w:type="spellStart"/>
      <w:r w:rsidRPr="000F34B1">
        <w:rPr>
          <w:rFonts w:asciiTheme="minorHAnsi" w:hAnsiTheme="minorHAnsi" w:cstheme="minorHAnsi"/>
          <w:sz w:val="22"/>
          <w:szCs w:val="22"/>
        </w:rPr>
        <w:t>Pelucchi</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S.and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Pastore</w:t>
      </w:r>
      <w:proofErr w:type="spellEnd"/>
      <w:r w:rsidRPr="000F34B1">
        <w:rPr>
          <w:rFonts w:asciiTheme="minorHAnsi" w:hAnsiTheme="minorHAnsi" w:cstheme="minorHAnsi"/>
          <w:sz w:val="22"/>
          <w:szCs w:val="22"/>
        </w:rPr>
        <w:t xml:space="preserve">, A. 2012. </w:t>
      </w:r>
      <w:proofErr w:type="gramStart"/>
      <w:r w:rsidRPr="000F34B1">
        <w:rPr>
          <w:rFonts w:asciiTheme="minorHAnsi" w:hAnsiTheme="minorHAnsi" w:cstheme="minorHAnsi"/>
          <w:sz w:val="22"/>
          <w:szCs w:val="22"/>
        </w:rPr>
        <w:t>The impact of hearing loss on the quality of life of elderly adults.</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Clinical Interventions in Aging, </w:t>
      </w:r>
      <w:r w:rsidRPr="000F34B1">
        <w:rPr>
          <w:rFonts w:asciiTheme="minorHAnsi" w:hAnsiTheme="minorHAnsi" w:cstheme="minorHAnsi"/>
          <w:sz w:val="22"/>
          <w:szCs w:val="22"/>
        </w:rPr>
        <w:t>7, pp.159-163.</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[65] Huang, Q. and Tang, J. 2010. </w:t>
      </w:r>
      <w:proofErr w:type="gramStart"/>
      <w:r w:rsidRPr="000F34B1">
        <w:rPr>
          <w:rFonts w:asciiTheme="minorHAnsi" w:hAnsiTheme="minorHAnsi" w:cstheme="minorHAnsi"/>
          <w:sz w:val="22"/>
          <w:szCs w:val="22"/>
        </w:rPr>
        <w:t xml:space="preserve">Age-related hearing loss or </w:t>
      </w:r>
      <w:proofErr w:type="spellStart"/>
      <w:r w:rsidRPr="000F34B1">
        <w:rPr>
          <w:rFonts w:asciiTheme="minorHAnsi" w:hAnsiTheme="minorHAnsi" w:cstheme="minorHAnsi"/>
          <w:sz w:val="22"/>
          <w:szCs w:val="22"/>
        </w:rPr>
        <w:t>presbycusis</w:t>
      </w:r>
      <w:proofErr w:type="spellEnd"/>
      <w:r w:rsidRPr="000F34B1">
        <w:rPr>
          <w:rFonts w:asciiTheme="minorHAnsi" w:hAnsiTheme="minorHAnsi" w:cstheme="minorHAnsi"/>
          <w:sz w:val="22"/>
          <w:szCs w:val="22"/>
        </w:rPr>
        <w:t>.</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European Archives of </w:t>
      </w:r>
      <w:proofErr w:type="spellStart"/>
      <w:r w:rsidRPr="000F34B1">
        <w:rPr>
          <w:rFonts w:asciiTheme="minorHAnsi" w:hAnsiTheme="minorHAnsi" w:cstheme="minorHAnsi"/>
          <w:i/>
          <w:iCs/>
          <w:sz w:val="22"/>
          <w:szCs w:val="22"/>
        </w:rPr>
        <w:t>Oto</w:t>
      </w:r>
      <w:proofErr w:type="spellEnd"/>
      <w:r w:rsidRPr="000F34B1">
        <w:rPr>
          <w:rFonts w:asciiTheme="minorHAnsi" w:hAnsiTheme="minorHAnsi" w:cstheme="minorHAnsi"/>
          <w:i/>
          <w:iCs/>
          <w:sz w:val="22"/>
          <w:szCs w:val="22"/>
        </w:rPr>
        <w:t>-Rhino-</w:t>
      </w:r>
      <w:proofErr w:type="spellStart"/>
      <w:r w:rsidRPr="000F34B1">
        <w:rPr>
          <w:rFonts w:asciiTheme="minorHAnsi" w:hAnsiTheme="minorHAnsi" w:cstheme="minorHAnsi"/>
          <w:i/>
          <w:iCs/>
          <w:sz w:val="22"/>
          <w:szCs w:val="22"/>
        </w:rPr>
        <w:t>Laryngology</w:t>
      </w:r>
      <w:proofErr w:type="spellEnd"/>
      <w:r w:rsidRPr="000F34B1">
        <w:rPr>
          <w:rFonts w:asciiTheme="minorHAnsi" w:hAnsiTheme="minorHAnsi" w:cstheme="minorHAnsi"/>
          <w:i/>
          <w:iCs/>
          <w:sz w:val="22"/>
          <w:szCs w:val="22"/>
        </w:rPr>
        <w:t xml:space="preserve">, </w:t>
      </w:r>
      <w:r w:rsidRPr="000F34B1">
        <w:rPr>
          <w:rFonts w:asciiTheme="minorHAnsi" w:hAnsiTheme="minorHAnsi" w:cstheme="minorHAnsi"/>
          <w:sz w:val="22"/>
          <w:szCs w:val="22"/>
        </w:rPr>
        <w:t>267 (8), pp.1179-1191.</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[66] </w:t>
      </w:r>
      <w:proofErr w:type="spellStart"/>
      <w:r w:rsidRPr="000F34B1">
        <w:rPr>
          <w:rFonts w:asciiTheme="minorHAnsi" w:hAnsiTheme="minorHAnsi" w:cstheme="minorHAnsi"/>
          <w:sz w:val="22"/>
          <w:szCs w:val="22"/>
        </w:rPr>
        <w:t>Laplante</w:t>
      </w:r>
      <w:proofErr w:type="spellEnd"/>
      <w:r w:rsidRPr="000F34B1">
        <w:rPr>
          <w:rFonts w:asciiTheme="minorHAnsi" w:hAnsiTheme="minorHAnsi" w:cstheme="minorHAnsi"/>
          <w:sz w:val="22"/>
          <w:szCs w:val="22"/>
        </w:rPr>
        <w:t xml:space="preserve">-Levesque, A., </w:t>
      </w:r>
      <w:proofErr w:type="spellStart"/>
      <w:r w:rsidRPr="000F34B1">
        <w:rPr>
          <w:rFonts w:asciiTheme="minorHAnsi" w:hAnsiTheme="minorHAnsi" w:cstheme="minorHAnsi"/>
          <w:sz w:val="22"/>
          <w:szCs w:val="22"/>
        </w:rPr>
        <w:t>Hickson</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L.and</w:t>
      </w:r>
      <w:proofErr w:type="spellEnd"/>
      <w:r w:rsidRPr="000F34B1">
        <w:rPr>
          <w:rFonts w:asciiTheme="minorHAnsi" w:hAnsiTheme="minorHAnsi" w:cstheme="minorHAnsi"/>
          <w:sz w:val="22"/>
          <w:szCs w:val="22"/>
        </w:rPr>
        <w:t xml:space="preserve"> Worrall, L. 2011. Predictors of rehabilitation intervention decisions in adults with acquired hearing impairment. </w:t>
      </w:r>
      <w:r w:rsidRPr="000F34B1">
        <w:rPr>
          <w:rFonts w:asciiTheme="minorHAnsi" w:hAnsiTheme="minorHAnsi" w:cstheme="minorHAnsi"/>
          <w:i/>
          <w:iCs/>
          <w:sz w:val="22"/>
          <w:szCs w:val="22"/>
        </w:rPr>
        <w:t xml:space="preserve">Journal of Speech, Language, and Hearing </w:t>
      </w:r>
      <w:proofErr w:type="gramStart"/>
      <w:r w:rsidRPr="000F34B1">
        <w:rPr>
          <w:rFonts w:asciiTheme="minorHAnsi" w:hAnsiTheme="minorHAnsi" w:cstheme="minorHAnsi"/>
          <w:i/>
          <w:iCs/>
          <w:sz w:val="22"/>
          <w:szCs w:val="22"/>
        </w:rPr>
        <w:t>Research :</w:t>
      </w:r>
      <w:proofErr w:type="gramEnd"/>
      <w:r w:rsidRPr="000F34B1">
        <w:rPr>
          <w:rFonts w:asciiTheme="minorHAnsi" w:hAnsiTheme="minorHAnsi" w:cstheme="minorHAnsi"/>
          <w:i/>
          <w:iCs/>
          <w:sz w:val="22"/>
          <w:szCs w:val="22"/>
        </w:rPr>
        <w:t xml:space="preserve"> JSLHR, </w:t>
      </w:r>
      <w:r w:rsidRPr="000F34B1">
        <w:rPr>
          <w:rFonts w:asciiTheme="minorHAnsi" w:hAnsiTheme="minorHAnsi" w:cstheme="minorHAnsi"/>
          <w:sz w:val="22"/>
          <w:szCs w:val="22"/>
        </w:rPr>
        <w:t xml:space="preserve">54 (5), pp.1385-1399.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[67]</w:t>
      </w:r>
      <w:r w:rsidRPr="000F34B1">
        <w:rPr>
          <w:rFonts w:asciiTheme="minorHAnsi" w:hAnsiTheme="minorHAnsi" w:cstheme="minorHAnsi"/>
        </w:rPr>
        <w:t xml:space="preserve"> </w:t>
      </w:r>
      <w:proofErr w:type="spellStart"/>
      <w:r w:rsidRPr="000F34B1">
        <w:rPr>
          <w:rFonts w:asciiTheme="minorHAnsi" w:hAnsiTheme="minorHAnsi" w:cstheme="minorHAnsi"/>
          <w:sz w:val="22"/>
          <w:szCs w:val="22"/>
        </w:rPr>
        <w:t>Laplante</w:t>
      </w:r>
      <w:proofErr w:type="spellEnd"/>
      <w:r w:rsidRPr="000F34B1">
        <w:rPr>
          <w:rFonts w:asciiTheme="minorHAnsi" w:hAnsiTheme="minorHAnsi" w:cstheme="minorHAnsi"/>
          <w:sz w:val="22"/>
          <w:szCs w:val="22"/>
        </w:rPr>
        <w:t xml:space="preserve">-Levesque, A., </w:t>
      </w:r>
      <w:proofErr w:type="spellStart"/>
      <w:r w:rsidRPr="000F34B1">
        <w:rPr>
          <w:rFonts w:asciiTheme="minorHAnsi" w:hAnsiTheme="minorHAnsi" w:cstheme="minorHAnsi"/>
          <w:sz w:val="22"/>
          <w:szCs w:val="22"/>
        </w:rPr>
        <w:t>Hickson</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L.and</w:t>
      </w:r>
      <w:proofErr w:type="spellEnd"/>
      <w:r w:rsidRPr="000F34B1">
        <w:rPr>
          <w:rFonts w:asciiTheme="minorHAnsi" w:hAnsiTheme="minorHAnsi" w:cstheme="minorHAnsi"/>
          <w:sz w:val="22"/>
          <w:szCs w:val="22"/>
        </w:rPr>
        <w:t xml:space="preserve"> Worrall, L. 2012. What makes adults with hearing impairment take up hearing AIDS or communication programs and achieve successful outcomes? </w:t>
      </w:r>
      <w:proofErr w:type="gramStart"/>
      <w:r w:rsidRPr="000F34B1">
        <w:rPr>
          <w:rFonts w:asciiTheme="minorHAnsi" w:hAnsiTheme="minorHAnsi" w:cstheme="minorHAnsi"/>
          <w:i/>
          <w:iCs/>
          <w:sz w:val="22"/>
          <w:szCs w:val="22"/>
        </w:rPr>
        <w:t xml:space="preserve">Ear and Hearing, </w:t>
      </w:r>
      <w:r w:rsidRPr="000F34B1">
        <w:rPr>
          <w:rFonts w:asciiTheme="minorHAnsi" w:hAnsiTheme="minorHAnsi" w:cstheme="minorHAnsi"/>
          <w:sz w:val="22"/>
          <w:szCs w:val="22"/>
        </w:rPr>
        <w:t>33 (1), pp.79-93.</w:t>
      </w:r>
      <w:proofErr w:type="gramEnd"/>
      <w:r w:rsidRPr="000F34B1">
        <w:rPr>
          <w:rFonts w:asciiTheme="minorHAnsi" w:hAnsiTheme="minorHAnsi" w:cstheme="minorHAnsi"/>
          <w:sz w:val="22"/>
          <w:szCs w:val="22"/>
        </w:rPr>
        <w:t xml:space="preserve"> </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[68] Ekberg, K., Meyer, C., </w:t>
      </w:r>
      <w:proofErr w:type="spellStart"/>
      <w:r w:rsidRPr="000F34B1">
        <w:rPr>
          <w:rFonts w:asciiTheme="minorHAnsi" w:hAnsiTheme="minorHAnsi" w:cstheme="minorHAnsi"/>
          <w:sz w:val="22"/>
          <w:szCs w:val="22"/>
        </w:rPr>
        <w:t>Scarinci</w:t>
      </w:r>
      <w:proofErr w:type="spellEnd"/>
      <w:r w:rsidRPr="000F34B1">
        <w:rPr>
          <w:rFonts w:asciiTheme="minorHAnsi" w:hAnsiTheme="minorHAnsi" w:cstheme="minorHAnsi"/>
          <w:sz w:val="22"/>
          <w:szCs w:val="22"/>
        </w:rPr>
        <w:t xml:space="preserve">, N., </w:t>
      </w:r>
      <w:proofErr w:type="spellStart"/>
      <w:r w:rsidRPr="000F34B1">
        <w:rPr>
          <w:rFonts w:asciiTheme="minorHAnsi" w:hAnsiTheme="minorHAnsi" w:cstheme="minorHAnsi"/>
          <w:sz w:val="22"/>
          <w:szCs w:val="22"/>
        </w:rPr>
        <w:t>Grenness</w:t>
      </w:r>
      <w:proofErr w:type="spellEnd"/>
      <w:r w:rsidRPr="000F34B1">
        <w:rPr>
          <w:rFonts w:asciiTheme="minorHAnsi" w:hAnsiTheme="minorHAnsi" w:cstheme="minorHAnsi"/>
          <w:sz w:val="22"/>
          <w:szCs w:val="22"/>
        </w:rPr>
        <w:t xml:space="preserve">, C. and </w:t>
      </w:r>
      <w:proofErr w:type="spellStart"/>
      <w:r w:rsidRPr="000F34B1">
        <w:rPr>
          <w:rFonts w:asciiTheme="minorHAnsi" w:hAnsiTheme="minorHAnsi" w:cstheme="minorHAnsi"/>
          <w:sz w:val="22"/>
          <w:szCs w:val="22"/>
        </w:rPr>
        <w:t>Hickson</w:t>
      </w:r>
      <w:proofErr w:type="spellEnd"/>
      <w:r w:rsidRPr="000F34B1">
        <w:rPr>
          <w:rFonts w:asciiTheme="minorHAnsi" w:hAnsiTheme="minorHAnsi" w:cstheme="minorHAnsi"/>
          <w:sz w:val="22"/>
          <w:szCs w:val="22"/>
        </w:rPr>
        <w:t xml:space="preserve">, L., 2015. </w:t>
      </w:r>
      <w:proofErr w:type="gramStart"/>
      <w:r w:rsidRPr="000F34B1">
        <w:rPr>
          <w:rFonts w:asciiTheme="minorHAnsi" w:hAnsiTheme="minorHAnsi" w:cstheme="minorHAnsi"/>
          <w:sz w:val="22"/>
          <w:szCs w:val="22"/>
        </w:rPr>
        <w:t>Family member involvement in audiology appointments with older people with hearing impairment.</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sz w:val="22"/>
          <w:szCs w:val="22"/>
        </w:rPr>
        <w:t>International Journal of Audiology</w:t>
      </w:r>
      <w:r w:rsidRPr="000F34B1">
        <w:rPr>
          <w:rFonts w:asciiTheme="minorHAnsi" w:hAnsiTheme="minorHAnsi" w:cstheme="minorHAnsi"/>
          <w:sz w:val="22"/>
          <w:szCs w:val="22"/>
        </w:rPr>
        <w:t xml:space="preserve">, 54 (2), pp. 70-76.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[69]</w:t>
      </w:r>
      <w:r w:rsidRPr="000F34B1">
        <w:rPr>
          <w:rFonts w:asciiTheme="minorHAnsi" w:hAnsiTheme="minorHAnsi" w:cstheme="minorHAnsi"/>
        </w:rPr>
        <w:t xml:space="preserve"> </w:t>
      </w:r>
      <w:r w:rsidRPr="000F34B1">
        <w:rPr>
          <w:rFonts w:asciiTheme="minorHAnsi" w:hAnsiTheme="minorHAnsi" w:cstheme="minorHAnsi"/>
          <w:sz w:val="22"/>
          <w:szCs w:val="22"/>
        </w:rPr>
        <w:t xml:space="preserve">Wong, L.L.N., </w:t>
      </w:r>
      <w:proofErr w:type="spellStart"/>
      <w:r w:rsidRPr="000F34B1">
        <w:rPr>
          <w:rFonts w:asciiTheme="minorHAnsi" w:hAnsiTheme="minorHAnsi" w:cstheme="minorHAnsi"/>
          <w:sz w:val="22"/>
          <w:szCs w:val="22"/>
        </w:rPr>
        <w:t>Hickson</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L.and</w:t>
      </w:r>
      <w:proofErr w:type="spellEnd"/>
      <w:r w:rsidRPr="000F34B1">
        <w:rPr>
          <w:rFonts w:asciiTheme="minorHAnsi" w:hAnsiTheme="minorHAnsi" w:cstheme="minorHAnsi"/>
          <w:sz w:val="22"/>
          <w:szCs w:val="22"/>
        </w:rPr>
        <w:t xml:space="preserve"> McPherson, B. 2003. Hearing aid satisfaction: what does research from the past 20 years say? </w:t>
      </w:r>
      <w:r w:rsidRPr="000F34B1">
        <w:rPr>
          <w:rFonts w:asciiTheme="minorHAnsi" w:hAnsiTheme="minorHAnsi" w:cstheme="minorHAnsi"/>
          <w:i/>
          <w:iCs/>
          <w:sz w:val="22"/>
          <w:szCs w:val="22"/>
        </w:rPr>
        <w:t xml:space="preserve">Trends </w:t>
      </w:r>
      <w:proofErr w:type="gramStart"/>
      <w:r w:rsidRPr="000F34B1">
        <w:rPr>
          <w:rFonts w:asciiTheme="minorHAnsi" w:hAnsiTheme="minorHAnsi" w:cstheme="minorHAnsi"/>
          <w:i/>
          <w:iCs/>
          <w:sz w:val="22"/>
          <w:szCs w:val="22"/>
        </w:rPr>
        <w:t>In</w:t>
      </w:r>
      <w:proofErr w:type="gramEnd"/>
      <w:r w:rsidRPr="000F34B1">
        <w:rPr>
          <w:rFonts w:asciiTheme="minorHAnsi" w:hAnsiTheme="minorHAnsi" w:cstheme="minorHAnsi"/>
          <w:i/>
          <w:iCs/>
          <w:sz w:val="22"/>
          <w:szCs w:val="22"/>
        </w:rPr>
        <w:t xml:space="preserve"> Amplification, </w:t>
      </w:r>
      <w:r w:rsidRPr="000F34B1">
        <w:rPr>
          <w:rFonts w:asciiTheme="minorHAnsi" w:hAnsiTheme="minorHAnsi" w:cstheme="minorHAnsi"/>
          <w:sz w:val="22"/>
          <w:szCs w:val="22"/>
        </w:rPr>
        <w:t xml:space="preserve">7 (4), pp.117-161.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[70]</w:t>
      </w:r>
      <w:r w:rsidRPr="000F34B1">
        <w:rPr>
          <w:rFonts w:asciiTheme="minorHAnsi" w:hAnsiTheme="minorHAnsi" w:cstheme="minorHAnsi"/>
        </w:rPr>
        <w:t xml:space="preserve"> </w:t>
      </w:r>
      <w:proofErr w:type="spellStart"/>
      <w:r w:rsidRPr="000F34B1">
        <w:rPr>
          <w:rFonts w:asciiTheme="minorHAnsi" w:hAnsiTheme="minorHAnsi" w:cstheme="minorHAnsi"/>
          <w:sz w:val="22"/>
          <w:szCs w:val="22"/>
        </w:rPr>
        <w:t>Boothroyd</w:t>
      </w:r>
      <w:proofErr w:type="spellEnd"/>
      <w:r w:rsidRPr="000F34B1">
        <w:rPr>
          <w:rFonts w:asciiTheme="minorHAnsi" w:hAnsiTheme="minorHAnsi" w:cstheme="minorHAnsi"/>
          <w:sz w:val="22"/>
          <w:szCs w:val="22"/>
        </w:rPr>
        <w:t xml:space="preserve">, A. 2007. Adult aural rehabilitation: what is it and does it work? </w:t>
      </w:r>
      <w:proofErr w:type="gramStart"/>
      <w:r w:rsidRPr="000F34B1">
        <w:rPr>
          <w:rFonts w:asciiTheme="minorHAnsi" w:hAnsiTheme="minorHAnsi" w:cstheme="minorHAnsi"/>
          <w:i/>
          <w:iCs/>
          <w:sz w:val="22"/>
          <w:szCs w:val="22"/>
        </w:rPr>
        <w:t xml:space="preserve">Trends in Amplification, </w:t>
      </w:r>
      <w:r w:rsidRPr="000F34B1">
        <w:rPr>
          <w:rFonts w:asciiTheme="minorHAnsi" w:hAnsiTheme="minorHAnsi" w:cstheme="minorHAnsi"/>
          <w:sz w:val="22"/>
          <w:szCs w:val="22"/>
        </w:rPr>
        <w:t>11 (2), pp.63-71.</w:t>
      </w:r>
      <w:proofErr w:type="gramEnd"/>
    </w:p>
    <w:p w:rsidR="00192BD0" w:rsidRPr="000F34B1" w:rsidRDefault="00192BD0" w:rsidP="00192BD0">
      <w:pPr>
        <w:pStyle w:val="Default"/>
        <w:rPr>
          <w:rFonts w:asciiTheme="minorHAnsi" w:hAnsiTheme="minorHAnsi" w:cstheme="minorHAnsi"/>
          <w:color w:val="auto"/>
          <w:sz w:val="22"/>
          <w:szCs w:val="22"/>
        </w:rPr>
      </w:pPr>
      <w:proofErr w:type="gramStart"/>
      <w:r w:rsidRPr="000F34B1">
        <w:rPr>
          <w:rFonts w:asciiTheme="minorHAnsi" w:hAnsiTheme="minorHAnsi" w:cstheme="minorHAnsi"/>
          <w:color w:val="auto"/>
          <w:sz w:val="22"/>
          <w:szCs w:val="22"/>
        </w:rPr>
        <w:t xml:space="preserve">[71] NHS HDL (2004)24 </w:t>
      </w:r>
      <w:r w:rsidRPr="000F34B1">
        <w:rPr>
          <w:rFonts w:asciiTheme="minorHAnsi" w:hAnsiTheme="minorHAnsi" w:cstheme="minorHAnsi"/>
          <w:i/>
          <w:color w:val="auto"/>
          <w:sz w:val="22"/>
          <w:szCs w:val="22"/>
        </w:rPr>
        <w:t>Candidature guidance for adult hearing aid fitting and processing features</w:t>
      </w:r>
      <w:proofErr w:type="gramEnd"/>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[72]</w:t>
      </w:r>
      <w:r w:rsidRPr="000F34B1">
        <w:rPr>
          <w:rFonts w:asciiTheme="minorHAnsi" w:hAnsiTheme="minorHAnsi" w:cstheme="minorHAnsi"/>
        </w:rPr>
        <w:t xml:space="preserve"> </w:t>
      </w:r>
      <w:r w:rsidRPr="000F34B1">
        <w:rPr>
          <w:rFonts w:asciiTheme="minorHAnsi" w:hAnsiTheme="minorHAnsi" w:cstheme="minorHAnsi"/>
          <w:sz w:val="22"/>
          <w:szCs w:val="22"/>
        </w:rPr>
        <w:t xml:space="preserve">Meyer, C. and </w:t>
      </w:r>
      <w:proofErr w:type="spellStart"/>
      <w:r w:rsidRPr="000F34B1">
        <w:rPr>
          <w:rFonts w:asciiTheme="minorHAnsi" w:hAnsiTheme="minorHAnsi" w:cstheme="minorHAnsi"/>
          <w:sz w:val="22"/>
          <w:szCs w:val="22"/>
        </w:rPr>
        <w:t>Hickson</w:t>
      </w:r>
      <w:proofErr w:type="spellEnd"/>
      <w:r w:rsidRPr="000F34B1">
        <w:rPr>
          <w:rFonts w:asciiTheme="minorHAnsi" w:hAnsiTheme="minorHAnsi" w:cstheme="minorHAnsi"/>
          <w:sz w:val="22"/>
          <w:szCs w:val="22"/>
        </w:rPr>
        <w:t xml:space="preserve">, L. 2012. What factors influence help-seeking for hearing impairment and hearing aid adoption in older adults? </w:t>
      </w:r>
      <w:proofErr w:type="gramStart"/>
      <w:r w:rsidRPr="000F34B1">
        <w:rPr>
          <w:rFonts w:asciiTheme="minorHAnsi" w:hAnsiTheme="minorHAnsi" w:cstheme="minorHAnsi"/>
          <w:i/>
          <w:iCs/>
          <w:sz w:val="22"/>
          <w:szCs w:val="22"/>
        </w:rPr>
        <w:t xml:space="preserve">International Journal of Audiology, </w:t>
      </w:r>
      <w:r w:rsidRPr="000F34B1">
        <w:rPr>
          <w:rFonts w:asciiTheme="minorHAnsi" w:hAnsiTheme="minorHAnsi" w:cstheme="minorHAnsi"/>
          <w:sz w:val="22"/>
          <w:szCs w:val="22"/>
        </w:rPr>
        <w:t>51 (2), pp.66-74.</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[73] </w:t>
      </w:r>
      <w:proofErr w:type="spellStart"/>
      <w:r w:rsidRPr="000F34B1">
        <w:rPr>
          <w:rFonts w:asciiTheme="minorHAnsi" w:hAnsiTheme="minorHAnsi" w:cstheme="minorHAnsi"/>
          <w:sz w:val="22"/>
          <w:szCs w:val="22"/>
        </w:rPr>
        <w:t>Kricos</w:t>
      </w:r>
      <w:proofErr w:type="spellEnd"/>
      <w:r w:rsidRPr="000F34B1">
        <w:rPr>
          <w:rFonts w:asciiTheme="minorHAnsi" w:hAnsiTheme="minorHAnsi" w:cstheme="minorHAnsi"/>
          <w:sz w:val="22"/>
          <w:szCs w:val="22"/>
        </w:rPr>
        <w:t xml:space="preserve">, P.B. 2006. </w:t>
      </w:r>
      <w:proofErr w:type="spellStart"/>
      <w:proofErr w:type="gram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management of older adults with hearing loss and compromised cognitive/psychoacoustic auditory processing capabilities.</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Trends in Amplification, </w:t>
      </w:r>
      <w:r w:rsidRPr="000F34B1">
        <w:rPr>
          <w:rFonts w:asciiTheme="minorHAnsi" w:hAnsiTheme="minorHAnsi" w:cstheme="minorHAnsi"/>
          <w:sz w:val="22"/>
          <w:szCs w:val="22"/>
        </w:rPr>
        <w:t>10 (1), pp.1-28.</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[74] American Academy of Audiology Task Force.</w:t>
      </w:r>
      <w:proofErr w:type="gramEnd"/>
      <w:r w:rsidRPr="000F34B1">
        <w:rPr>
          <w:rFonts w:asciiTheme="minorHAnsi" w:hAnsiTheme="minorHAnsi" w:cstheme="minorHAnsi"/>
          <w:sz w:val="22"/>
          <w:szCs w:val="22"/>
        </w:rPr>
        <w:t xml:space="preserve"> 2006. Guidelines for the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Management of Adult Hearing Impairment. </w:t>
      </w:r>
      <w:proofErr w:type="gramStart"/>
      <w:r w:rsidRPr="000F34B1">
        <w:rPr>
          <w:rFonts w:asciiTheme="minorHAnsi" w:hAnsiTheme="minorHAnsi" w:cstheme="minorHAnsi"/>
          <w:i/>
          <w:iCs/>
          <w:sz w:val="22"/>
          <w:szCs w:val="22"/>
        </w:rPr>
        <w:t xml:space="preserve">Audiology Today, </w:t>
      </w:r>
      <w:r w:rsidRPr="000F34B1">
        <w:rPr>
          <w:rFonts w:asciiTheme="minorHAnsi" w:hAnsiTheme="minorHAnsi" w:cstheme="minorHAnsi"/>
          <w:sz w:val="22"/>
          <w:szCs w:val="22"/>
        </w:rPr>
        <w:t>18 (5), pp.32-36.</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[75] </w:t>
      </w:r>
      <w:proofErr w:type="spellStart"/>
      <w:r w:rsidRPr="000F34B1">
        <w:rPr>
          <w:rFonts w:asciiTheme="minorHAnsi" w:hAnsiTheme="minorHAnsi" w:cstheme="minorHAnsi"/>
          <w:sz w:val="22"/>
          <w:szCs w:val="22"/>
        </w:rPr>
        <w:t>Boothroyd</w:t>
      </w:r>
      <w:proofErr w:type="spellEnd"/>
      <w:r w:rsidRPr="000F34B1">
        <w:rPr>
          <w:rFonts w:asciiTheme="minorHAnsi" w:hAnsiTheme="minorHAnsi" w:cstheme="minorHAnsi"/>
          <w:sz w:val="22"/>
          <w:szCs w:val="22"/>
        </w:rPr>
        <w:t xml:space="preserve">, A. 2010. Adapting to </w:t>
      </w:r>
      <w:proofErr w:type="gramStart"/>
      <w:r w:rsidRPr="000F34B1">
        <w:rPr>
          <w:rFonts w:asciiTheme="minorHAnsi" w:hAnsiTheme="minorHAnsi" w:cstheme="minorHAnsi"/>
          <w:sz w:val="22"/>
          <w:szCs w:val="22"/>
        </w:rPr>
        <w:t>changed</w:t>
      </w:r>
      <w:proofErr w:type="gramEnd"/>
      <w:r w:rsidRPr="000F34B1">
        <w:rPr>
          <w:rFonts w:asciiTheme="minorHAnsi" w:hAnsiTheme="minorHAnsi" w:cstheme="minorHAnsi"/>
          <w:sz w:val="22"/>
          <w:szCs w:val="22"/>
        </w:rPr>
        <w:t xml:space="preserve"> hearing: the potential role of formal training. </w:t>
      </w:r>
      <w:proofErr w:type="gramStart"/>
      <w:r w:rsidRPr="000F34B1">
        <w:rPr>
          <w:rFonts w:asciiTheme="minorHAnsi" w:hAnsiTheme="minorHAnsi" w:cstheme="minorHAnsi"/>
          <w:i/>
          <w:iCs/>
          <w:sz w:val="22"/>
          <w:szCs w:val="22"/>
        </w:rPr>
        <w:t xml:space="preserve">Journal of the American Academy of Audiology, </w:t>
      </w:r>
      <w:r w:rsidRPr="000F34B1">
        <w:rPr>
          <w:rFonts w:asciiTheme="minorHAnsi" w:hAnsiTheme="minorHAnsi" w:cstheme="minorHAnsi"/>
          <w:sz w:val="22"/>
          <w:szCs w:val="22"/>
        </w:rPr>
        <w:t>21 (9), pp.601-611.</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rPr>
      </w:pPr>
      <w:r w:rsidRPr="000F34B1">
        <w:rPr>
          <w:rFonts w:asciiTheme="minorHAnsi" w:hAnsiTheme="minorHAnsi" w:cstheme="minorHAnsi"/>
          <w:sz w:val="22"/>
          <w:szCs w:val="22"/>
        </w:rPr>
        <w:t xml:space="preserve">[76] </w:t>
      </w:r>
      <w:proofErr w:type="spellStart"/>
      <w:r w:rsidRPr="000F34B1">
        <w:rPr>
          <w:rFonts w:asciiTheme="minorHAnsi" w:hAnsiTheme="minorHAnsi" w:cstheme="minorHAnsi"/>
          <w:sz w:val="22"/>
          <w:szCs w:val="22"/>
        </w:rPr>
        <w:t>Pichora</w:t>
      </w:r>
      <w:proofErr w:type="spellEnd"/>
      <w:r w:rsidRPr="000F34B1">
        <w:rPr>
          <w:rFonts w:asciiTheme="minorHAnsi" w:hAnsiTheme="minorHAnsi" w:cstheme="minorHAnsi"/>
          <w:sz w:val="22"/>
          <w:szCs w:val="22"/>
        </w:rPr>
        <w:t xml:space="preserve">-Fuller, M. and Singh, G. 2006. Effects of age on auditory and cognitive processing: implications for hearing aid fitting and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rehabilitation. </w:t>
      </w:r>
      <w:proofErr w:type="gramStart"/>
      <w:r w:rsidRPr="000F34B1">
        <w:rPr>
          <w:rFonts w:asciiTheme="minorHAnsi" w:hAnsiTheme="minorHAnsi" w:cstheme="minorHAnsi"/>
          <w:i/>
          <w:iCs/>
          <w:sz w:val="22"/>
          <w:szCs w:val="22"/>
        </w:rPr>
        <w:t xml:space="preserve">Trends in Amplification, </w:t>
      </w:r>
      <w:r w:rsidRPr="000F34B1">
        <w:rPr>
          <w:rFonts w:asciiTheme="minorHAnsi" w:hAnsiTheme="minorHAnsi" w:cstheme="minorHAnsi"/>
          <w:sz w:val="22"/>
          <w:szCs w:val="22"/>
        </w:rPr>
        <w:t>10 (1), pp.29-59.</w:t>
      </w:r>
      <w:proofErr w:type="gramEnd"/>
      <w:r w:rsidRPr="000F34B1">
        <w:rPr>
          <w:rFonts w:asciiTheme="minorHAnsi" w:hAnsiTheme="minorHAnsi" w:cstheme="minorHAnsi"/>
          <w:sz w:val="22"/>
          <w:szCs w:val="22"/>
        </w:rPr>
        <w:t xml:space="preserve"> </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[77] Gatehouse, S., Stephens, S.D.G., Davis, A.C. and </w:t>
      </w:r>
      <w:proofErr w:type="spellStart"/>
      <w:r w:rsidRPr="000F34B1">
        <w:rPr>
          <w:rFonts w:asciiTheme="minorHAnsi" w:hAnsiTheme="minorHAnsi" w:cstheme="minorHAnsi"/>
          <w:sz w:val="22"/>
          <w:szCs w:val="22"/>
        </w:rPr>
        <w:t>Bamford</w:t>
      </w:r>
      <w:proofErr w:type="spellEnd"/>
      <w:r w:rsidRPr="000F34B1">
        <w:rPr>
          <w:rFonts w:asciiTheme="minorHAnsi" w:hAnsiTheme="minorHAnsi" w:cstheme="minorHAnsi"/>
          <w:sz w:val="22"/>
          <w:szCs w:val="22"/>
        </w:rPr>
        <w:t>, J.M., 2001.</w:t>
      </w:r>
      <w:r w:rsidRPr="000F34B1">
        <w:rPr>
          <w:rFonts w:asciiTheme="minorHAnsi" w:hAnsiTheme="minorHAnsi" w:cstheme="minorHAnsi"/>
          <w:i/>
          <w:iCs/>
          <w:sz w:val="22"/>
          <w:szCs w:val="22"/>
        </w:rPr>
        <w:t xml:space="preserve"> Good Practice Guidance for Adult Hearing Aid Fittings and Services. </w:t>
      </w:r>
      <w:r w:rsidRPr="000F34B1">
        <w:rPr>
          <w:rFonts w:asciiTheme="minorHAnsi" w:hAnsiTheme="minorHAnsi" w:cstheme="minorHAnsi"/>
          <w:sz w:val="22"/>
          <w:szCs w:val="22"/>
        </w:rPr>
        <w:t>Edinburgh: Scottish Executive Health Department.</w:t>
      </w:r>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[78] </w:t>
      </w:r>
      <w:proofErr w:type="spellStart"/>
      <w:r w:rsidRPr="000F34B1">
        <w:rPr>
          <w:rFonts w:ascii="Calibri" w:hAnsi="Calibri" w:cs="Calibri"/>
          <w:sz w:val="22"/>
          <w:szCs w:val="22"/>
        </w:rPr>
        <w:t>Lesner</w:t>
      </w:r>
      <w:proofErr w:type="spellEnd"/>
      <w:r w:rsidRPr="000F34B1">
        <w:rPr>
          <w:rFonts w:ascii="Calibri" w:hAnsi="Calibri" w:cs="Calibri"/>
          <w:sz w:val="22"/>
          <w:szCs w:val="22"/>
        </w:rPr>
        <w:t xml:space="preserve">, S.A. 2003. Candidacy and management of assistive listening devices: special needs of the elderly. </w:t>
      </w:r>
      <w:r w:rsidRPr="000F34B1">
        <w:rPr>
          <w:rFonts w:ascii="Calibri" w:hAnsi="Calibri" w:cs="Calibri"/>
          <w:i/>
          <w:iCs/>
          <w:sz w:val="22"/>
          <w:szCs w:val="22"/>
        </w:rPr>
        <w:t xml:space="preserve">International Journal of Audiology, </w:t>
      </w:r>
      <w:proofErr w:type="gramStart"/>
      <w:r w:rsidRPr="000F34B1">
        <w:rPr>
          <w:rFonts w:ascii="Calibri" w:hAnsi="Calibri" w:cs="Calibri"/>
          <w:sz w:val="22"/>
          <w:szCs w:val="22"/>
        </w:rPr>
        <w:t xml:space="preserve">42 </w:t>
      </w:r>
      <w:proofErr w:type="spellStart"/>
      <w:r w:rsidRPr="000F34B1">
        <w:rPr>
          <w:rFonts w:ascii="Calibri" w:hAnsi="Calibri" w:cs="Calibri"/>
          <w:sz w:val="22"/>
          <w:szCs w:val="22"/>
        </w:rPr>
        <w:t>Suppl</w:t>
      </w:r>
      <w:proofErr w:type="spellEnd"/>
      <w:r w:rsidRPr="000F34B1">
        <w:rPr>
          <w:rFonts w:ascii="Calibri" w:hAnsi="Calibri" w:cs="Calibri"/>
          <w:sz w:val="22"/>
          <w:szCs w:val="22"/>
        </w:rPr>
        <w:t xml:space="preserve"> 2 pp. 2S68-76</w:t>
      </w:r>
      <w:proofErr w:type="gramEnd"/>
      <w:r w:rsidRPr="000F34B1">
        <w:rPr>
          <w:rFonts w:ascii="Calibri" w:hAnsi="Calibri" w:cs="Calibri"/>
          <w:sz w:val="22"/>
          <w:szCs w:val="22"/>
        </w:rPr>
        <w:t>.</w:t>
      </w:r>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[79] British Society of </w:t>
      </w:r>
      <w:proofErr w:type="gramStart"/>
      <w:r w:rsidRPr="000F34B1">
        <w:rPr>
          <w:rFonts w:ascii="Calibri" w:hAnsi="Calibri" w:cs="Calibri"/>
          <w:sz w:val="22"/>
          <w:szCs w:val="22"/>
        </w:rPr>
        <w:t>Audiology.,</w:t>
      </w:r>
      <w:proofErr w:type="gramEnd"/>
      <w:r w:rsidRPr="000F34B1">
        <w:rPr>
          <w:rFonts w:ascii="Calibri" w:hAnsi="Calibri" w:cs="Calibri"/>
          <w:sz w:val="22"/>
          <w:szCs w:val="22"/>
        </w:rPr>
        <w:t xml:space="preserve"> 2007.</w:t>
      </w:r>
      <w:r w:rsidRPr="000F34B1">
        <w:rPr>
          <w:rFonts w:ascii="Calibri" w:hAnsi="Calibri" w:cs="Calibri"/>
          <w:i/>
          <w:iCs/>
          <w:sz w:val="22"/>
          <w:szCs w:val="22"/>
        </w:rPr>
        <w:t xml:space="preserve"> </w:t>
      </w:r>
      <w:proofErr w:type="gramStart"/>
      <w:r w:rsidRPr="000F34B1">
        <w:rPr>
          <w:rFonts w:ascii="Calibri" w:hAnsi="Calibri" w:cs="Calibri"/>
          <w:i/>
          <w:iCs/>
          <w:sz w:val="22"/>
          <w:szCs w:val="22"/>
        </w:rPr>
        <w:t>Guidance on the use of Real Ear Measurement to Verify the Fitting of Digital Signal Processing Hearing Aids.</w:t>
      </w:r>
      <w:proofErr w:type="gramEnd"/>
      <w:r w:rsidRPr="000F34B1">
        <w:rPr>
          <w:rFonts w:ascii="Calibri" w:hAnsi="Calibri" w:cs="Calibri"/>
          <w:i/>
          <w:iCs/>
          <w:sz w:val="22"/>
          <w:szCs w:val="22"/>
        </w:rPr>
        <w:t xml:space="preserve"> </w:t>
      </w:r>
      <w:r w:rsidRPr="000F34B1">
        <w:rPr>
          <w:rFonts w:ascii="Calibri" w:hAnsi="Calibri" w:cs="Calibri"/>
          <w:sz w:val="22"/>
          <w:szCs w:val="22"/>
        </w:rPr>
        <w:t>UK: British Society of Audiology.</w:t>
      </w:r>
    </w:p>
    <w:p w:rsidR="00192BD0" w:rsidRPr="000F34B1" w:rsidRDefault="00192BD0" w:rsidP="00192BD0">
      <w:pPr>
        <w:rPr>
          <w:rFonts w:ascii="Calibri" w:hAnsi="Calibri" w:cs="Calibri"/>
          <w:sz w:val="22"/>
          <w:szCs w:val="22"/>
        </w:rPr>
      </w:pPr>
      <w:r w:rsidRPr="000F34B1">
        <w:rPr>
          <w:rFonts w:ascii="Calibri" w:hAnsi="Calibri" w:cs="Calibri"/>
          <w:sz w:val="22"/>
          <w:szCs w:val="22"/>
        </w:rPr>
        <w:t>[80] Acoustical Society of America.</w:t>
      </w:r>
      <w:proofErr w:type="gramStart"/>
      <w:r w:rsidRPr="000F34B1">
        <w:rPr>
          <w:rFonts w:ascii="Calibri" w:hAnsi="Calibri" w:cs="Calibri"/>
          <w:sz w:val="22"/>
          <w:szCs w:val="22"/>
        </w:rPr>
        <w:t>,1992</w:t>
      </w:r>
      <w:proofErr w:type="gramEnd"/>
      <w:r w:rsidRPr="000F34B1">
        <w:rPr>
          <w:rFonts w:ascii="Calibri" w:hAnsi="Calibri" w:cs="Calibri"/>
          <w:sz w:val="22"/>
          <w:szCs w:val="22"/>
        </w:rPr>
        <w:t>.</w:t>
      </w:r>
      <w:r w:rsidRPr="000F34B1">
        <w:rPr>
          <w:rFonts w:ascii="Calibri" w:hAnsi="Calibri" w:cs="Calibri"/>
          <w:i/>
          <w:iCs/>
          <w:sz w:val="22"/>
          <w:szCs w:val="22"/>
        </w:rPr>
        <w:t xml:space="preserve"> American National Standard Testing Hearing Aids with a Broad-Band Noise Signal (ANSI S3.42-1992). </w:t>
      </w:r>
      <w:r w:rsidRPr="000F34B1">
        <w:rPr>
          <w:rFonts w:ascii="Calibri" w:hAnsi="Calibri" w:cs="Calibri"/>
          <w:sz w:val="22"/>
          <w:szCs w:val="22"/>
        </w:rPr>
        <w:t xml:space="preserve">New York City: ASA. </w:t>
      </w:r>
    </w:p>
    <w:p w:rsidR="00192BD0" w:rsidRPr="000F34B1" w:rsidRDefault="00192BD0" w:rsidP="00192BD0">
      <w:pPr>
        <w:rPr>
          <w:rFonts w:ascii="Calibri" w:hAnsi="Calibri" w:cs="Calibri"/>
          <w:sz w:val="22"/>
          <w:szCs w:val="22"/>
        </w:rPr>
      </w:pPr>
      <w:r w:rsidRPr="000F34B1">
        <w:rPr>
          <w:rFonts w:ascii="Calibri" w:hAnsi="Calibri" w:cs="Calibri"/>
          <w:sz w:val="22"/>
          <w:szCs w:val="22"/>
        </w:rPr>
        <w:t>[81] American National Standards Institute.</w:t>
      </w:r>
      <w:proofErr w:type="gramStart"/>
      <w:r w:rsidRPr="000F34B1">
        <w:rPr>
          <w:rFonts w:ascii="Calibri" w:hAnsi="Calibri" w:cs="Calibri"/>
          <w:sz w:val="22"/>
          <w:szCs w:val="22"/>
        </w:rPr>
        <w:t>,1996</w:t>
      </w:r>
      <w:proofErr w:type="gramEnd"/>
      <w:r w:rsidRPr="000F34B1">
        <w:rPr>
          <w:rFonts w:ascii="Calibri" w:hAnsi="Calibri" w:cs="Calibri"/>
          <w:sz w:val="22"/>
          <w:szCs w:val="22"/>
        </w:rPr>
        <w:t>.</w:t>
      </w:r>
      <w:r w:rsidRPr="000F34B1">
        <w:rPr>
          <w:rFonts w:ascii="Calibri" w:hAnsi="Calibri" w:cs="Calibri"/>
          <w:i/>
          <w:iCs/>
          <w:sz w:val="22"/>
          <w:szCs w:val="22"/>
        </w:rPr>
        <w:t xml:space="preserve"> </w:t>
      </w:r>
      <w:proofErr w:type="gramStart"/>
      <w:r w:rsidRPr="000F34B1">
        <w:rPr>
          <w:rFonts w:ascii="Calibri" w:hAnsi="Calibri" w:cs="Calibri"/>
          <w:i/>
          <w:iCs/>
          <w:sz w:val="22"/>
          <w:szCs w:val="22"/>
        </w:rPr>
        <w:t>Specification of Hearing Aid Characteristics.</w:t>
      </w:r>
      <w:proofErr w:type="gramEnd"/>
      <w:r w:rsidRPr="000F34B1">
        <w:rPr>
          <w:rFonts w:ascii="Calibri" w:hAnsi="Calibri" w:cs="Calibri"/>
          <w:i/>
          <w:iCs/>
          <w:sz w:val="22"/>
          <w:szCs w:val="22"/>
        </w:rPr>
        <w:t xml:space="preserve"> </w:t>
      </w:r>
      <w:proofErr w:type="gramStart"/>
      <w:r w:rsidRPr="000F34B1">
        <w:rPr>
          <w:rFonts w:ascii="Calibri" w:hAnsi="Calibri" w:cs="Calibri"/>
          <w:i/>
          <w:iCs/>
          <w:sz w:val="22"/>
          <w:szCs w:val="22"/>
        </w:rPr>
        <w:t>(ANSI S3.22-1996).</w:t>
      </w:r>
      <w:proofErr w:type="gramEnd"/>
      <w:r w:rsidRPr="000F34B1">
        <w:rPr>
          <w:rFonts w:ascii="Calibri" w:hAnsi="Calibri" w:cs="Calibri"/>
          <w:i/>
          <w:iCs/>
          <w:sz w:val="22"/>
          <w:szCs w:val="22"/>
        </w:rPr>
        <w:t xml:space="preserve"> </w:t>
      </w:r>
      <w:r w:rsidRPr="000F34B1">
        <w:rPr>
          <w:rFonts w:ascii="Calibri" w:hAnsi="Calibri" w:cs="Calibri"/>
          <w:sz w:val="22"/>
          <w:szCs w:val="22"/>
        </w:rPr>
        <w:t xml:space="preserve">New York: American National Standards Institute. </w:t>
      </w:r>
    </w:p>
    <w:p w:rsidR="00192BD0" w:rsidRPr="000F34B1" w:rsidRDefault="00192BD0" w:rsidP="00192BD0">
      <w:pPr>
        <w:rPr>
          <w:rFonts w:ascii="Calibri" w:hAnsi="Calibri" w:cs="Calibri"/>
          <w:sz w:val="22"/>
          <w:szCs w:val="22"/>
        </w:rPr>
      </w:pPr>
      <w:r w:rsidRPr="000F34B1">
        <w:rPr>
          <w:rFonts w:ascii="Calibri" w:hAnsi="Calibri" w:cs="Calibri"/>
          <w:sz w:val="22"/>
          <w:szCs w:val="22"/>
        </w:rPr>
        <w:lastRenderedPageBreak/>
        <w:t xml:space="preserve">[82] </w:t>
      </w:r>
      <w:proofErr w:type="spellStart"/>
      <w:r w:rsidRPr="000F34B1">
        <w:rPr>
          <w:rFonts w:ascii="Calibri" w:hAnsi="Calibri" w:cs="Calibri"/>
          <w:sz w:val="22"/>
          <w:szCs w:val="22"/>
        </w:rPr>
        <w:t>Keidser</w:t>
      </w:r>
      <w:proofErr w:type="spellEnd"/>
      <w:r w:rsidRPr="000F34B1">
        <w:rPr>
          <w:rFonts w:ascii="Calibri" w:hAnsi="Calibri" w:cs="Calibri"/>
          <w:sz w:val="22"/>
          <w:szCs w:val="22"/>
        </w:rPr>
        <w:t xml:space="preserve">, G., </w:t>
      </w:r>
      <w:proofErr w:type="spellStart"/>
      <w:r w:rsidRPr="000F34B1">
        <w:rPr>
          <w:rFonts w:ascii="Calibri" w:hAnsi="Calibri" w:cs="Calibri"/>
          <w:sz w:val="22"/>
          <w:szCs w:val="22"/>
        </w:rPr>
        <w:t>Bentler</w:t>
      </w:r>
      <w:proofErr w:type="spellEnd"/>
      <w:r w:rsidRPr="000F34B1">
        <w:rPr>
          <w:rFonts w:ascii="Calibri" w:hAnsi="Calibri" w:cs="Calibri"/>
          <w:sz w:val="22"/>
          <w:szCs w:val="22"/>
        </w:rPr>
        <w:t xml:space="preserve">, </w:t>
      </w:r>
      <w:proofErr w:type="spellStart"/>
      <w:r w:rsidRPr="000F34B1">
        <w:rPr>
          <w:rFonts w:ascii="Calibri" w:hAnsi="Calibri" w:cs="Calibri"/>
          <w:sz w:val="22"/>
          <w:szCs w:val="22"/>
        </w:rPr>
        <w:t>R.and</w:t>
      </w:r>
      <w:proofErr w:type="spellEnd"/>
      <w:r w:rsidRPr="000F34B1">
        <w:rPr>
          <w:rFonts w:ascii="Calibri" w:hAnsi="Calibri" w:cs="Calibri"/>
          <w:sz w:val="22"/>
          <w:szCs w:val="22"/>
        </w:rPr>
        <w:t xml:space="preserve"> </w:t>
      </w:r>
      <w:proofErr w:type="spellStart"/>
      <w:r w:rsidRPr="000F34B1">
        <w:rPr>
          <w:rFonts w:ascii="Calibri" w:hAnsi="Calibri" w:cs="Calibri"/>
          <w:sz w:val="22"/>
          <w:szCs w:val="22"/>
        </w:rPr>
        <w:t>Kiessling</w:t>
      </w:r>
      <w:proofErr w:type="spellEnd"/>
      <w:r w:rsidRPr="000F34B1">
        <w:rPr>
          <w:rFonts w:ascii="Calibri" w:hAnsi="Calibri" w:cs="Calibri"/>
          <w:sz w:val="22"/>
          <w:szCs w:val="22"/>
        </w:rPr>
        <w:t xml:space="preserve">, J. 2010. </w:t>
      </w:r>
      <w:proofErr w:type="gramStart"/>
      <w:r w:rsidRPr="000F34B1">
        <w:rPr>
          <w:rFonts w:ascii="Calibri" w:hAnsi="Calibri" w:cs="Calibri"/>
          <w:sz w:val="22"/>
          <w:szCs w:val="22"/>
        </w:rPr>
        <w:t>A multi-site evaluation of a proposed test for verifying hearing aid maximum output.</w:t>
      </w:r>
      <w:proofErr w:type="gramEnd"/>
      <w:r w:rsidRPr="000F34B1">
        <w:rPr>
          <w:rFonts w:ascii="Calibri" w:hAnsi="Calibri" w:cs="Calibri"/>
          <w:sz w:val="22"/>
          <w:szCs w:val="22"/>
        </w:rPr>
        <w:t xml:space="preserve"> </w:t>
      </w:r>
      <w:proofErr w:type="gramStart"/>
      <w:r w:rsidRPr="000F34B1">
        <w:rPr>
          <w:rFonts w:ascii="Calibri" w:hAnsi="Calibri" w:cs="Calibri"/>
          <w:i/>
          <w:iCs/>
          <w:sz w:val="22"/>
          <w:szCs w:val="22"/>
        </w:rPr>
        <w:t xml:space="preserve">International Journal of Audiology, </w:t>
      </w:r>
      <w:r w:rsidRPr="000F34B1">
        <w:rPr>
          <w:rFonts w:ascii="Calibri" w:hAnsi="Calibri" w:cs="Calibri"/>
          <w:sz w:val="22"/>
          <w:szCs w:val="22"/>
        </w:rPr>
        <w:t>49 (1), pp.14-23.</w:t>
      </w:r>
      <w:proofErr w:type="gramEnd"/>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[83] </w:t>
      </w:r>
      <w:proofErr w:type="spellStart"/>
      <w:r w:rsidRPr="000F34B1">
        <w:rPr>
          <w:rFonts w:ascii="Calibri" w:hAnsi="Calibri" w:cs="Calibri"/>
          <w:sz w:val="22"/>
          <w:szCs w:val="22"/>
        </w:rPr>
        <w:t>Boymans</w:t>
      </w:r>
      <w:proofErr w:type="spellEnd"/>
      <w:r w:rsidRPr="000F34B1">
        <w:rPr>
          <w:rFonts w:ascii="Calibri" w:hAnsi="Calibri" w:cs="Calibri"/>
          <w:sz w:val="22"/>
          <w:szCs w:val="22"/>
        </w:rPr>
        <w:t xml:space="preserve">, M. and </w:t>
      </w:r>
      <w:proofErr w:type="spellStart"/>
      <w:r w:rsidRPr="000F34B1">
        <w:rPr>
          <w:rFonts w:ascii="Calibri" w:hAnsi="Calibri" w:cs="Calibri"/>
          <w:sz w:val="22"/>
          <w:szCs w:val="22"/>
        </w:rPr>
        <w:t>Dreschler</w:t>
      </w:r>
      <w:proofErr w:type="spellEnd"/>
      <w:r w:rsidRPr="000F34B1">
        <w:rPr>
          <w:rFonts w:ascii="Calibri" w:hAnsi="Calibri" w:cs="Calibri"/>
          <w:sz w:val="22"/>
          <w:szCs w:val="22"/>
        </w:rPr>
        <w:t xml:space="preserve">, W.A. 2012. </w:t>
      </w:r>
      <w:proofErr w:type="gramStart"/>
      <w:r w:rsidRPr="000F34B1">
        <w:rPr>
          <w:rFonts w:ascii="Calibri" w:hAnsi="Calibri" w:cs="Calibri"/>
          <w:sz w:val="22"/>
          <w:szCs w:val="22"/>
        </w:rPr>
        <w:t>Audiologist-driven versus patient-driven fine tuning of hearing instruments.</w:t>
      </w:r>
      <w:proofErr w:type="gramEnd"/>
      <w:r w:rsidRPr="000F34B1">
        <w:rPr>
          <w:rFonts w:ascii="Calibri" w:hAnsi="Calibri" w:cs="Calibri"/>
          <w:sz w:val="22"/>
          <w:szCs w:val="22"/>
        </w:rPr>
        <w:t xml:space="preserve"> </w:t>
      </w:r>
      <w:proofErr w:type="gramStart"/>
      <w:r w:rsidRPr="000F34B1">
        <w:rPr>
          <w:rFonts w:ascii="Calibri" w:hAnsi="Calibri" w:cs="Calibri"/>
          <w:i/>
          <w:iCs/>
          <w:sz w:val="22"/>
          <w:szCs w:val="22"/>
        </w:rPr>
        <w:t xml:space="preserve">Trends in amplification, </w:t>
      </w:r>
      <w:r w:rsidRPr="000F34B1">
        <w:rPr>
          <w:rFonts w:ascii="Calibri" w:hAnsi="Calibri" w:cs="Calibri"/>
          <w:sz w:val="22"/>
          <w:szCs w:val="22"/>
        </w:rPr>
        <w:t>16 (1), pp.49-58.</w:t>
      </w:r>
      <w:proofErr w:type="gramEnd"/>
      <w:r w:rsidRPr="000F34B1">
        <w:rPr>
          <w:rFonts w:ascii="Calibri" w:hAnsi="Calibri" w:cs="Calibri"/>
          <w:sz w:val="22"/>
          <w:szCs w:val="22"/>
        </w:rPr>
        <w:t xml:space="preserve"> </w:t>
      </w:r>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[84] </w:t>
      </w:r>
      <w:proofErr w:type="spellStart"/>
      <w:r w:rsidRPr="000F34B1">
        <w:rPr>
          <w:rFonts w:ascii="Calibri" w:hAnsi="Calibri" w:cs="Calibri"/>
          <w:sz w:val="22"/>
          <w:szCs w:val="22"/>
        </w:rPr>
        <w:t>Digiovanni</w:t>
      </w:r>
      <w:proofErr w:type="spellEnd"/>
      <w:r w:rsidRPr="000F34B1">
        <w:rPr>
          <w:rFonts w:ascii="Calibri" w:hAnsi="Calibri" w:cs="Calibri"/>
          <w:sz w:val="22"/>
          <w:szCs w:val="22"/>
        </w:rPr>
        <w:t xml:space="preserve">, J.J. and Pratt, R.M. 2010. </w:t>
      </w:r>
      <w:proofErr w:type="gramStart"/>
      <w:r w:rsidRPr="000F34B1">
        <w:rPr>
          <w:rFonts w:ascii="Calibri" w:hAnsi="Calibri" w:cs="Calibri"/>
          <w:sz w:val="22"/>
          <w:szCs w:val="22"/>
        </w:rPr>
        <w:t>Verification of in situ thresholds and integrated real-ear measurements.</w:t>
      </w:r>
      <w:proofErr w:type="gramEnd"/>
      <w:r w:rsidRPr="000F34B1">
        <w:rPr>
          <w:rFonts w:ascii="Calibri" w:hAnsi="Calibri" w:cs="Calibri"/>
          <w:sz w:val="22"/>
          <w:szCs w:val="22"/>
        </w:rPr>
        <w:t xml:space="preserve"> </w:t>
      </w:r>
      <w:proofErr w:type="gramStart"/>
      <w:r w:rsidRPr="000F34B1">
        <w:rPr>
          <w:rFonts w:ascii="Calibri" w:hAnsi="Calibri" w:cs="Calibri"/>
          <w:i/>
          <w:iCs/>
          <w:sz w:val="22"/>
          <w:szCs w:val="22"/>
        </w:rPr>
        <w:t xml:space="preserve">Journal of the American Academy of Audiology, </w:t>
      </w:r>
      <w:r w:rsidRPr="000F34B1">
        <w:rPr>
          <w:rFonts w:ascii="Calibri" w:hAnsi="Calibri" w:cs="Calibri"/>
          <w:sz w:val="22"/>
          <w:szCs w:val="22"/>
        </w:rPr>
        <w:t>21 (10), pp.663-670.</w:t>
      </w:r>
      <w:proofErr w:type="gramEnd"/>
      <w:r w:rsidRPr="000F34B1">
        <w:rPr>
          <w:rFonts w:ascii="Calibri" w:hAnsi="Calibri" w:cs="Calibri"/>
          <w:sz w:val="22"/>
          <w:szCs w:val="22"/>
        </w:rPr>
        <w:t xml:space="preserve"> </w:t>
      </w:r>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[85] </w:t>
      </w:r>
      <w:proofErr w:type="spellStart"/>
      <w:r w:rsidRPr="000F34B1">
        <w:rPr>
          <w:rFonts w:ascii="Calibri" w:hAnsi="Calibri" w:cs="Calibri"/>
          <w:sz w:val="22"/>
          <w:szCs w:val="22"/>
        </w:rPr>
        <w:t>Aazh</w:t>
      </w:r>
      <w:proofErr w:type="spellEnd"/>
      <w:r w:rsidRPr="000F34B1">
        <w:rPr>
          <w:rFonts w:ascii="Calibri" w:hAnsi="Calibri" w:cs="Calibri"/>
          <w:sz w:val="22"/>
          <w:szCs w:val="22"/>
        </w:rPr>
        <w:t xml:space="preserve">, H., Moore, B.C. and </w:t>
      </w:r>
      <w:proofErr w:type="spellStart"/>
      <w:r w:rsidRPr="000F34B1">
        <w:rPr>
          <w:rFonts w:ascii="Calibri" w:hAnsi="Calibri" w:cs="Calibri"/>
          <w:sz w:val="22"/>
          <w:szCs w:val="22"/>
        </w:rPr>
        <w:t>Prasher</w:t>
      </w:r>
      <w:proofErr w:type="spellEnd"/>
      <w:r w:rsidRPr="000F34B1">
        <w:rPr>
          <w:rFonts w:ascii="Calibri" w:hAnsi="Calibri" w:cs="Calibri"/>
          <w:sz w:val="22"/>
          <w:szCs w:val="22"/>
        </w:rPr>
        <w:t xml:space="preserve">, D. 2012. </w:t>
      </w:r>
      <w:proofErr w:type="gramStart"/>
      <w:r w:rsidRPr="000F34B1">
        <w:rPr>
          <w:rFonts w:ascii="Calibri" w:hAnsi="Calibri" w:cs="Calibri"/>
          <w:sz w:val="22"/>
          <w:szCs w:val="22"/>
        </w:rPr>
        <w:t>The Accuracy of Matching Target Insertion Gains with Open-Fit Hearing Aids.</w:t>
      </w:r>
      <w:proofErr w:type="gramEnd"/>
      <w:r w:rsidRPr="000F34B1">
        <w:rPr>
          <w:rFonts w:ascii="Calibri" w:hAnsi="Calibri" w:cs="Calibri"/>
          <w:sz w:val="22"/>
          <w:szCs w:val="22"/>
        </w:rPr>
        <w:t xml:space="preserve"> </w:t>
      </w:r>
      <w:r w:rsidRPr="000F34B1">
        <w:rPr>
          <w:rFonts w:ascii="Calibri" w:hAnsi="Calibri" w:cs="Calibri"/>
          <w:i/>
          <w:iCs/>
          <w:sz w:val="22"/>
          <w:szCs w:val="22"/>
        </w:rPr>
        <w:t xml:space="preserve">American Journal of Audiology, </w:t>
      </w:r>
      <w:r w:rsidRPr="000F34B1">
        <w:rPr>
          <w:rFonts w:ascii="Calibri" w:hAnsi="Calibri" w:cs="Calibri"/>
          <w:iCs/>
          <w:sz w:val="22"/>
          <w:szCs w:val="22"/>
        </w:rPr>
        <w:t>21 (2), pp. 175-180.</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[86] Hawkins, D.B. 2005. Effectiveness of </w:t>
      </w:r>
      <w:proofErr w:type="spellStart"/>
      <w:r w:rsidRPr="000F34B1">
        <w:rPr>
          <w:rFonts w:asciiTheme="minorHAnsi" w:hAnsiTheme="minorHAnsi" w:cstheme="minorHAnsi"/>
          <w:sz w:val="22"/>
          <w:szCs w:val="22"/>
        </w:rPr>
        <w:t>counseling</w:t>
      </w:r>
      <w:proofErr w:type="spellEnd"/>
      <w:r w:rsidRPr="000F34B1">
        <w:rPr>
          <w:rFonts w:asciiTheme="minorHAnsi" w:hAnsiTheme="minorHAnsi" w:cstheme="minorHAnsi"/>
          <w:sz w:val="22"/>
          <w:szCs w:val="22"/>
        </w:rPr>
        <w:t xml:space="preserve">-based adult group aural rehabilitation programs: a systematic review of the evidence. </w:t>
      </w:r>
      <w:proofErr w:type="gramStart"/>
      <w:r w:rsidRPr="000F34B1">
        <w:rPr>
          <w:rFonts w:asciiTheme="minorHAnsi" w:hAnsiTheme="minorHAnsi" w:cstheme="minorHAnsi"/>
          <w:i/>
          <w:iCs/>
          <w:sz w:val="22"/>
          <w:szCs w:val="22"/>
        </w:rPr>
        <w:t xml:space="preserve">Journal of the American Academy of Audiology, </w:t>
      </w:r>
      <w:r w:rsidRPr="000F34B1">
        <w:rPr>
          <w:rFonts w:asciiTheme="minorHAnsi" w:hAnsiTheme="minorHAnsi" w:cstheme="minorHAnsi"/>
          <w:sz w:val="22"/>
          <w:szCs w:val="22"/>
        </w:rPr>
        <w:t>16 (7) Jul-Aug, pp.485-493.</w:t>
      </w:r>
      <w:proofErr w:type="gramEnd"/>
      <w:r w:rsidRPr="000F34B1">
        <w:rPr>
          <w:rFonts w:asciiTheme="minorHAnsi" w:hAnsiTheme="minorHAnsi" w:cstheme="minorHAnsi"/>
          <w:sz w:val="22"/>
          <w:szCs w:val="22"/>
        </w:rPr>
        <w:t xml:space="preserve"> </w:t>
      </w:r>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[87] Knudsen, L.V., Oberg, M., Nielsen, C., Naylor, G. and Kramer, S.E. 2010. Factors influencing help seeking, hearing aid uptake, hearing aid use and satisfaction with hearing aids: a review of the literature. </w:t>
      </w:r>
      <w:proofErr w:type="gramStart"/>
      <w:r w:rsidRPr="000F34B1">
        <w:rPr>
          <w:rFonts w:ascii="Calibri" w:hAnsi="Calibri" w:cs="Calibri"/>
          <w:i/>
          <w:iCs/>
          <w:sz w:val="22"/>
          <w:szCs w:val="22"/>
        </w:rPr>
        <w:t xml:space="preserve">Trends in Amplification, </w:t>
      </w:r>
      <w:r w:rsidRPr="000F34B1">
        <w:rPr>
          <w:rFonts w:ascii="Calibri" w:hAnsi="Calibri" w:cs="Calibri"/>
          <w:sz w:val="22"/>
          <w:szCs w:val="22"/>
        </w:rPr>
        <w:t>14 (3), pp.127-154.</w:t>
      </w:r>
      <w:proofErr w:type="gramEnd"/>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[88] </w:t>
      </w:r>
      <w:proofErr w:type="spellStart"/>
      <w:r w:rsidRPr="000F34B1">
        <w:rPr>
          <w:rFonts w:asciiTheme="minorHAnsi" w:hAnsiTheme="minorHAnsi" w:cstheme="minorHAnsi"/>
          <w:sz w:val="22"/>
          <w:szCs w:val="22"/>
        </w:rPr>
        <w:t>Pichora</w:t>
      </w:r>
      <w:proofErr w:type="spellEnd"/>
      <w:r w:rsidRPr="000F34B1">
        <w:rPr>
          <w:rFonts w:asciiTheme="minorHAnsi" w:hAnsiTheme="minorHAnsi" w:cstheme="minorHAnsi"/>
          <w:sz w:val="22"/>
          <w:szCs w:val="22"/>
        </w:rPr>
        <w:t xml:space="preserve">-Fuller, M. Kathleen, Levitt, Harry 2012. </w:t>
      </w:r>
      <w:proofErr w:type="gramStart"/>
      <w:r w:rsidRPr="000F34B1">
        <w:rPr>
          <w:rFonts w:asciiTheme="minorHAnsi" w:hAnsiTheme="minorHAnsi" w:cstheme="minorHAnsi"/>
          <w:sz w:val="22"/>
          <w:szCs w:val="22"/>
        </w:rPr>
        <w:t xml:space="preserve">Speech Comprehension Training and Auditory and Cognitive Processing in Older Adults </w:t>
      </w:r>
      <w:r w:rsidRPr="000F34B1">
        <w:rPr>
          <w:rFonts w:asciiTheme="minorHAnsi" w:hAnsiTheme="minorHAnsi" w:cstheme="minorHAnsi"/>
          <w:i/>
          <w:sz w:val="22"/>
          <w:szCs w:val="22"/>
        </w:rPr>
        <w:t xml:space="preserve">Am. J. </w:t>
      </w:r>
      <w:proofErr w:type="spellStart"/>
      <w:r w:rsidRPr="000F34B1">
        <w:rPr>
          <w:rFonts w:asciiTheme="minorHAnsi" w:hAnsiTheme="minorHAnsi" w:cstheme="minorHAnsi"/>
          <w:i/>
          <w:sz w:val="22"/>
          <w:szCs w:val="22"/>
        </w:rPr>
        <w:t>Audiol</w:t>
      </w:r>
      <w:proofErr w:type="spellEnd"/>
      <w:r w:rsidRPr="000F34B1">
        <w:rPr>
          <w:rFonts w:asciiTheme="minorHAnsi" w:hAnsiTheme="minorHAnsi" w:cstheme="minorHAnsi"/>
          <w:i/>
          <w:sz w:val="22"/>
          <w:szCs w:val="22"/>
        </w:rPr>
        <w:t>.</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21 pp. 351-357.</w:t>
      </w:r>
      <w:proofErr w:type="gramEnd"/>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[89] Olson, A.D., Preminger, J.E. and Shinn, J.B. 2013. </w:t>
      </w:r>
      <w:proofErr w:type="gramStart"/>
      <w:r w:rsidRPr="000F34B1">
        <w:rPr>
          <w:rFonts w:asciiTheme="minorHAnsi" w:hAnsiTheme="minorHAnsi" w:cstheme="minorHAnsi"/>
          <w:sz w:val="22"/>
          <w:szCs w:val="22"/>
        </w:rPr>
        <w:t>The Effect of LACE DVD Training in New and Experienced Hearing Aid Users.</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sz w:val="22"/>
          <w:szCs w:val="22"/>
        </w:rPr>
        <w:t>Journal of the American Academy of Audiology</w:t>
      </w:r>
      <w:r w:rsidRPr="000F34B1">
        <w:rPr>
          <w:rFonts w:asciiTheme="minorHAnsi" w:hAnsiTheme="minorHAnsi" w:cstheme="minorHAnsi"/>
          <w:sz w:val="22"/>
          <w:szCs w:val="22"/>
        </w:rPr>
        <w:t>, 24, (3).</w:t>
      </w:r>
      <w:proofErr w:type="gramEnd"/>
      <w:r w:rsidRPr="000F34B1">
        <w:rPr>
          <w:rFonts w:asciiTheme="minorHAnsi" w:hAnsiTheme="minorHAnsi" w:cstheme="minorHAnsi"/>
          <w:sz w:val="22"/>
          <w:szCs w:val="22"/>
        </w:rPr>
        <w:t xml:space="preserve"> pp. 214-230.</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[90] </w:t>
      </w:r>
      <w:proofErr w:type="spellStart"/>
      <w:r w:rsidRPr="000F34B1">
        <w:rPr>
          <w:rFonts w:asciiTheme="minorHAnsi" w:hAnsiTheme="minorHAnsi" w:cstheme="minorHAnsi"/>
          <w:sz w:val="22"/>
          <w:szCs w:val="22"/>
        </w:rPr>
        <w:t>Chisolm</w:t>
      </w:r>
      <w:proofErr w:type="spellEnd"/>
      <w:r w:rsidRPr="000F34B1">
        <w:rPr>
          <w:rFonts w:asciiTheme="minorHAnsi" w:hAnsiTheme="minorHAnsi" w:cstheme="minorHAnsi"/>
          <w:sz w:val="22"/>
          <w:szCs w:val="22"/>
        </w:rPr>
        <w:t xml:space="preserve">, T.H., </w:t>
      </w:r>
      <w:proofErr w:type="spellStart"/>
      <w:r w:rsidRPr="000F34B1">
        <w:rPr>
          <w:rFonts w:asciiTheme="minorHAnsi" w:hAnsiTheme="minorHAnsi" w:cstheme="minorHAnsi"/>
          <w:sz w:val="22"/>
          <w:szCs w:val="22"/>
        </w:rPr>
        <w:t>Abrams</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H.B.and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McArdle</w:t>
      </w:r>
      <w:proofErr w:type="spellEnd"/>
      <w:r w:rsidRPr="000F34B1">
        <w:rPr>
          <w:rFonts w:asciiTheme="minorHAnsi" w:hAnsiTheme="minorHAnsi" w:cstheme="minorHAnsi"/>
          <w:sz w:val="22"/>
          <w:szCs w:val="22"/>
        </w:rPr>
        <w:t xml:space="preserve">, R. 2004. </w:t>
      </w:r>
      <w:proofErr w:type="gramStart"/>
      <w:r w:rsidRPr="000F34B1">
        <w:rPr>
          <w:rFonts w:asciiTheme="minorHAnsi" w:hAnsiTheme="minorHAnsi" w:cstheme="minorHAnsi"/>
          <w:sz w:val="22"/>
          <w:szCs w:val="22"/>
        </w:rPr>
        <w:t xml:space="preserve">Short- and long-term outcomes of adult </w:t>
      </w:r>
      <w:proofErr w:type="spellStart"/>
      <w:r w:rsidRPr="000F34B1">
        <w:rPr>
          <w:rFonts w:asciiTheme="minorHAnsi" w:hAnsiTheme="minorHAnsi" w:cstheme="minorHAnsi"/>
          <w:sz w:val="22"/>
          <w:szCs w:val="22"/>
        </w:rPr>
        <w:t>audiological</w:t>
      </w:r>
      <w:proofErr w:type="spellEnd"/>
      <w:r w:rsidRPr="000F34B1">
        <w:rPr>
          <w:rFonts w:asciiTheme="minorHAnsi" w:hAnsiTheme="minorHAnsi" w:cstheme="minorHAnsi"/>
          <w:sz w:val="22"/>
          <w:szCs w:val="22"/>
        </w:rPr>
        <w:t xml:space="preserve"> rehabilitation.</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Ear and Hearing, </w:t>
      </w:r>
      <w:r w:rsidRPr="000F34B1">
        <w:rPr>
          <w:rFonts w:asciiTheme="minorHAnsi" w:hAnsiTheme="minorHAnsi" w:cstheme="minorHAnsi"/>
          <w:sz w:val="22"/>
          <w:szCs w:val="22"/>
        </w:rPr>
        <w:t xml:space="preserve">25 (5), pp. 464-477. </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[91] </w:t>
      </w:r>
      <w:proofErr w:type="spellStart"/>
      <w:r w:rsidRPr="000F34B1">
        <w:rPr>
          <w:rFonts w:asciiTheme="minorHAnsi" w:hAnsiTheme="minorHAnsi" w:cstheme="minorHAnsi"/>
          <w:sz w:val="22"/>
          <w:szCs w:val="22"/>
        </w:rPr>
        <w:t>Tye</w:t>
      </w:r>
      <w:proofErr w:type="spellEnd"/>
      <w:r w:rsidRPr="000F34B1">
        <w:rPr>
          <w:rFonts w:asciiTheme="minorHAnsi" w:hAnsiTheme="minorHAnsi" w:cstheme="minorHAnsi"/>
          <w:sz w:val="22"/>
          <w:szCs w:val="22"/>
        </w:rPr>
        <w:t xml:space="preserve">-Murray, N. &amp; Witt, S. 1997. </w:t>
      </w:r>
      <w:proofErr w:type="gramStart"/>
      <w:r w:rsidRPr="000F34B1">
        <w:rPr>
          <w:rFonts w:asciiTheme="minorHAnsi" w:hAnsiTheme="minorHAnsi" w:cstheme="minorHAnsi"/>
          <w:sz w:val="22"/>
          <w:szCs w:val="22"/>
        </w:rPr>
        <w:t>Communication strategies training.</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sz w:val="22"/>
          <w:szCs w:val="22"/>
        </w:rPr>
        <w:t>Seminars in Hearing.</w:t>
      </w:r>
      <w:proofErr w:type="gramEnd"/>
      <w:r w:rsidRPr="000F34B1">
        <w:rPr>
          <w:rFonts w:asciiTheme="minorHAnsi" w:hAnsiTheme="minorHAnsi" w:cstheme="minorHAnsi"/>
          <w:sz w:val="22"/>
          <w:szCs w:val="22"/>
        </w:rPr>
        <w:t xml:space="preserve"> 18 (2) pp. 153-165.</w:t>
      </w:r>
    </w:p>
    <w:p w:rsidR="00192BD0" w:rsidRPr="000F34B1" w:rsidRDefault="00192BD0" w:rsidP="00192BD0">
      <w:pPr>
        <w:rPr>
          <w:rFonts w:asciiTheme="minorHAnsi" w:hAnsiTheme="minorHAnsi" w:cstheme="minorHAnsi"/>
          <w:sz w:val="22"/>
          <w:szCs w:val="22"/>
        </w:rPr>
      </w:pPr>
      <w:r w:rsidRPr="000F34B1">
        <w:rPr>
          <w:rFonts w:ascii="Calibri" w:hAnsi="Calibri" w:cs="Calibri"/>
          <w:sz w:val="22"/>
          <w:szCs w:val="22"/>
        </w:rPr>
        <w:t>[92</w:t>
      </w:r>
      <w:r w:rsidRPr="000F34B1">
        <w:rPr>
          <w:rFonts w:asciiTheme="minorHAnsi" w:hAnsiTheme="minorHAnsi" w:cstheme="minorHAnsi"/>
          <w:sz w:val="22"/>
          <w:szCs w:val="22"/>
        </w:rPr>
        <w:t xml:space="preserve">] Plant, G. 1997. </w:t>
      </w:r>
      <w:proofErr w:type="gramStart"/>
      <w:r w:rsidRPr="000F34B1">
        <w:rPr>
          <w:rFonts w:asciiTheme="minorHAnsi" w:hAnsiTheme="minorHAnsi" w:cstheme="minorHAnsi"/>
          <w:sz w:val="22"/>
          <w:szCs w:val="22"/>
        </w:rPr>
        <w:t>Auditory Training.</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sz w:val="22"/>
          <w:szCs w:val="22"/>
        </w:rPr>
        <w:t>Seminars in Hearing.</w:t>
      </w:r>
      <w:proofErr w:type="gramEnd"/>
      <w:r w:rsidRPr="000F34B1">
        <w:rPr>
          <w:rFonts w:asciiTheme="minorHAnsi" w:hAnsiTheme="minorHAnsi" w:cstheme="minorHAnsi"/>
          <w:sz w:val="22"/>
          <w:szCs w:val="22"/>
        </w:rPr>
        <w:t xml:space="preserve"> 18 (2) pp. 117-128.</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[93] </w:t>
      </w:r>
      <w:proofErr w:type="spellStart"/>
      <w:r w:rsidRPr="000F34B1">
        <w:rPr>
          <w:rFonts w:asciiTheme="minorHAnsi" w:hAnsiTheme="minorHAnsi" w:cstheme="minorHAnsi"/>
          <w:sz w:val="22"/>
          <w:szCs w:val="22"/>
        </w:rPr>
        <w:t>Dell’Aringa</w:t>
      </w:r>
      <w:proofErr w:type="spellEnd"/>
      <w:r w:rsidRPr="000F34B1">
        <w:rPr>
          <w:rFonts w:asciiTheme="minorHAnsi" w:hAnsiTheme="minorHAnsi" w:cstheme="minorHAnsi"/>
          <w:sz w:val="22"/>
          <w:szCs w:val="22"/>
        </w:rPr>
        <w:t xml:space="preserve">, A. H., Adachi, E. S. &amp; </w:t>
      </w:r>
      <w:proofErr w:type="spellStart"/>
      <w:r w:rsidRPr="000F34B1">
        <w:rPr>
          <w:rFonts w:asciiTheme="minorHAnsi" w:hAnsiTheme="minorHAnsi" w:cstheme="minorHAnsi"/>
          <w:sz w:val="22"/>
          <w:szCs w:val="22"/>
        </w:rPr>
        <w:t>Dell’Aringa</w:t>
      </w:r>
      <w:proofErr w:type="spellEnd"/>
      <w:r w:rsidRPr="000F34B1">
        <w:rPr>
          <w:rFonts w:asciiTheme="minorHAnsi" w:hAnsiTheme="minorHAnsi" w:cstheme="minorHAnsi"/>
          <w:sz w:val="22"/>
          <w:szCs w:val="22"/>
        </w:rPr>
        <w:t xml:space="preserve">, A. R. 2007. </w:t>
      </w:r>
      <w:proofErr w:type="gramStart"/>
      <w:r w:rsidRPr="000F34B1">
        <w:rPr>
          <w:rFonts w:asciiTheme="minorHAnsi" w:hAnsiTheme="minorHAnsi" w:cstheme="minorHAnsi"/>
          <w:sz w:val="22"/>
          <w:szCs w:val="22"/>
        </w:rPr>
        <w:t>Lip reading role in the hearing aid fitting process.</w:t>
      </w:r>
      <w:proofErr w:type="gramEnd"/>
      <w:r w:rsidRPr="000F34B1">
        <w:rPr>
          <w:rFonts w:asciiTheme="minorHAnsi" w:hAnsiTheme="minorHAnsi" w:cstheme="minorHAnsi"/>
          <w:sz w:val="22"/>
          <w:szCs w:val="22"/>
        </w:rPr>
        <w:t xml:space="preserve"> </w:t>
      </w:r>
      <w:proofErr w:type="spellStart"/>
      <w:r w:rsidRPr="000F34B1">
        <w:rPr>
          <w:rFonts w:asciiTheme="minorHAnsi" w:hAnsiTheme="minorHAnsi" w:cstheme="minorHAnsi"/>
          <w:i/>
          <w:sz w:val="22"/>
          <w:szCs w:val="22"/>
        </w:rPr>
        <w:t>Revista</w:t>
      </w:r>
      <w:proofErr w:type="spellEnd"/>
      <w:r w:rsidRPr="000F34B1">
        <w:rPr>
          <w:rFonts w:asciiTheme="minorHAnsi" w:hAnsiTheme="minorHAnsi" w:cstheme="minorHAnsi"/>
          <w:i/>
          <w:sz w:val="22"/>
          <w:szCs w:val="22"/>
        </w:rPr>
        <w:t xml:space="preserve"> </w:t>
      </w:r>
      <w:proofErr w:type="spellStart"/>
      <w:r w:rsidRPr="000F34B1">
        <w:rPr>
          <w:rFonts w:asciiTheme="minorHAnsi" w:hAnsiTheme="minorHAnsi" w:cstheme="minorHAnsi"/>
          <w:i/>
          <w:sz w:val="22"/>
          <w:szCs w:val="22"/>
        </w:rPr>
        <w:t>Brasileira</w:t>
      </w:r>
      <w:proofErr w:type="spellEnd"/>
      <w:r w:rsidRPr="000F34B1">
        <w:rPr>
          <w:rFonts w:asciiTheme="minorHAnsi" w:hAnsiTheme="minorHAnsi" w:cstheme="minorHAnsi"/>
          <w:i/>
          <w:sz w:val="22"/>
          <w:szCs w:val="22"/>
        </w:rPr>
        <w:t xml:space="preserve"> de </w:t>
      </w:r>
      <w:proofErr w:type="spellStart"/>
      <w:r w:rsidRPr="000F34B1">
        <w:rPr>
          <w:rFonts w:asciiTheme="minorHAnsi" w:hAnsiTheme="minorHAnsi" w:cstheme="minorHAnsi"/>
          <w:i/>
          <w:sz w:val="22"/>
          <w:szCs w:val="22"/>
        </w:rPr>
        <w:t>Otorrinolaringologia</w:t>
      </w:r>
      <w:proofErr w:type="spellEnd"/>
      <w:r w:rsidRPr="000F34B1">
        <w:rPr>
          <w:rFonts w:asciiTheme="minorHAnsi" w:hAnsiTheme="minorHAnsi" w:cstheme="minorHAnsi"/>
          <w:i/>
          <w:sz w:val="22"/>
          <w:szCs w:val="22"/>
        </w:rPr>
        <w:t>.</w:t>
      </w:r>
      <w:r w:rsidRPr="000F34B1">
        <w:rPr>
          <w:rFonts w:asciiTheme="minorHAnsi" w:hAnsiTheme="minorHAnsi" w:cstheme="minorHAnsi"/>
          <w:sz w:val="22"/>
          <w:szCs w:val="22"/>
        </w:rPr>
        <w:t xml:space="preserve"> 73 (1) pp. 95-99.</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Calibri" w:hAnsi="Calibri" w:cs="Calibri"/>
          <w:sz w:val="22"/>
          <w:szCs w:val="22"/>
        </w:rPr>
        <w:t xml:space="preserve">[94] </w:t>
      </w:r>
      <w:r w:rsidRPr="000F34B1">
        <w:rPr>
          <w:rFonts w:asciiTheme="minorHAnsi" w:hAnsiTheme="minorHAnsi" w:cstheme="minorHAnsi"/>
          <w:sz w:val="22"/>
          <w:szCs w:val="22"/>
        </w:rPr>
        <w:t xml:space="preserve">Preminger, J.E. 2011. </w:t>
      </w:r>
      <w:proofErr w:type="gramStart"/>
      <w:r w:rsidRPr="000F34B1">
        <w:rPr>
          <w:rFonts w:asciiTheme="minorHAnsi" w:hAnsiTheme="minorHAnsi" w:cstheme="minorHAnsi"/>
          <w:sz w:val="22"/>
          <w:szCs w:val="22"/>
        </w:rPr>
        <w:t xml:space="preserve">Group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rehabilitation for adults and their communication partners.</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sz w:val="22"/>
          <w:szCs w:val="22"/>
        </w:rPr>
        <w:t>The ASHA Leader</w:t>
      </w:r>
      <w:r w:rsidRPr="000F34B1">
        <w:rPr>
          <w:rFonts w:asciiTheme="minorHAnsi" w:hAnsiTheme="minorHAnsi" w:cstheme="minorHAnsi"/>
          <w:sz w:val="22"/>
          <w:szCs w:val="22"/>
        </w:rPr>
        <w:t>.</w:t>
      </w:r>
      <w:proofErr w:type="gramEnd"/>
      <w:r w:rsidRPr="000F34B1">
        <w:rPr>
          <w:rFonts w:asciiTheme="minorHAnsi" w:hAnsiTheme="minorHAnsi" w:cstheme="minorHAnsi"/>
          <w:sz w:val="22"/>
          <w:szCs w:val="22"/>
        </w:rPr>
        <w:t xml:space="preserve"> July 5, pp 14-17.</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[95] </w:t>
      </w:r>
      <w:proofErr w:type="spellStart"/>
      <w:r w:rsidRPr="000F34B1">
        <w:rPr>
          <w:rFonts w:asciiTheme="minorHAnsi" w:hAnsiTheme="minorHAnsi" w:cstheme="minorHAnsi"/>
          <w:sz w:val="22"/>
          <w:szCs w:val="22"/>
        </w:rPr>
        <w:t>Caissie</w:t>
      </w:r>
      <w:proofErr w:type="spellEnd"/>
      <w:r w:rsidRPr="000F34B1">
        <w:rPr>
          <w:rFonts w:asciiTheme="minorHAnsi" w:hAnsiTheme="minorHAnsi" w:cstheme="minorHAnsi"/>
          <w:sz w:val="22"/>
          <w:szCs w:val="22"/>
        </w:rPr>
        <w:t xml:space="preserve">, R. &amp; </w:t>
      </w:r>
      <w:proofErr w:type="spellStart"/>
      <w:r w:rsidRPr="000F34B1">
        <w:rPr>
          <w:rFonts w:asciiTheme="minorHAnsi" w:hAnsiTheme="minorHAnsi" w:cstheme="minorHAnsi"/>
          <w:sz w:val="22"/>
          <w:szCs w:val="22"/>
        </w:rPr>
        <w:t>Tranquilla</w:t>
      </w:r>
      <w:proofErr w:type="spellEnd"/>
      <w:r w:rsidRPr="000F34B1">
        <w:rPr>
          <w:rFonts w:asciiTheme="minorHAnsi" w:hAnsiTheme="minorHAnsi" w:cstheme="minorHAnsi"/>
          <w:sz w:val="22"/>
          <w:szCs w:val="22"/>
        </w:rPr>
        <w:t xml:space="preserve"> M. 2010. Enhancing conversational fluency: Training conversation partners in use of Clear Speech and other strategies. </w:t>
      </w:r>
      <w:r w:rsidRPr="000F34B1">
        <w:rPr>
          <w:rFonts w:asciiTheme="minorHAnsi" w:hAnsiTheme="minorHAnsi" w:cstheme="minorHAnsi"/>
          <w:i/>
          <w:sz w:val="22"/>
          <w:szCs w:val="22"/>
        </w:rPr>
        <w:t>Seminars in Hearing</w:t>
      </w:r>
      <w:r w:rsidRPr="000F34B1">
        <w:rPr>
          <w:rFonts w:asciiTheme="minorHAnsi" w:hAnsiTheme="minorHAnsi" w:cstheme="minorHAnsi"/>
          <w:sz w:val="22"/>
          <w:szCs w:val="22"/>
        </w:rPr>
        <w:t>, 31 (2), pp. 95-103.</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[96] Action on Hearing Loss. 2013. </w:t>
      </w:r>
      <w:r w:rsidRPr="000F34B1">
        <w:rPr>
          <w:rFonts w:asciiTheme="minorHAnsi" w:hAnsiTheme="minorHAnsi" w:cstheme="minorHAnsi"/>
          <w:i/>
          <w:sz w:val="22"/>
          <w:szCs w:val="22"/>
        </w:rPr>
        <w:t>Not Just Lip Service</w:t>
      </w:r>
      <w:r w:rsidRPr="000F34B1">
        <w:rPr>
          <w:rFonts w:asciiTheme="minorHAnsi" w:hAnsiTheme="minorHAnsi" w:cstheme="minorHAnsi"/>
          <w:sz w:val="22"/>
          <w:szCs w:val="22"/>
        </w:rPr>
        <w:t xml:space="preserve">. </w:t>
      </w:r>
      <w:r w:rsidRPr="000F34B1">
        <w:rPr>
          <w:rStyle w:val="Hyperlink"/>
          <w:rFonts w:asciiTheme="minorHAnsi" w:hAnsiTheme="minorHAnsi" w:cstheme="minorHAnsi"/>
          <w:i/>
          <w:color w:val="auto"/>
          <w:sz w:val="22"/>
          <w:szCs w:val="22"/>
          <w:u w:val="none"/>
        </w:rPr>
        <w:t xml:space="preserve">Why it’s time to recognise the value of </w:t>
      </w:r>
      <w:proofErr w:type="spellStart"/>
      <w:r w:rsidRPr="000F34B1">
        <w:rPr>
          <w:rStyle w:val="Hyperlink"/>
          <w:rFonts w:asciiTheme="minorHAnsi" w:hAnsiTheme="minorHAnsi" w:cstheme="minorHAnsi"/>
          <w:i/>
          <w:color w:val="auto"/>
          <w:sz w:val="22"/>
          <w:szCs w:val="22"/>
          <w:u w:val="none"/>
        </w:rPr>
        <w:t>lipreading</w:t>
      </w:r>
      <w:proofErr w:type="spellEnd"/>
      <w:r w:rsidRPr="000F34B1">
        <w:rPr>
          <w:rStyle w:val="Hyperlink"/>
          <w:rFonts w:asciiTheme="minorHAnsi" w:hAnsiTheme="minorHAnsi" w:cstheme="minorHAnsi"/>
          <w:i/>
          <w:color w:val="auto"/>
          <w:sz w:val="22"/>
          <w:szCs w:val="22"/>
          <w:u w:val="none"/>
        </w:rPr>
        <w:t xml:space="preserve"> and managing hearing loss support.</w:t>
      </w:r>
      <w:r w:rsidRPr="000F34B1">
        <w:rPr>
          <w:rStyle w:val="Hyperlink"/>
          <w:rFonts w:asciiTheme="minorHAnsi" w:hAnsiTheme="minorHAnsi" w:cstheme="minorHAnsi"/>
          <w:color w:val="auto"/>
          <w:sz w:val="22"/>
          <w:szCs w:val="22"/>
        </w:rPr>
        <w:t xml:space="preserve"> </w:t>
      </w:r>
      <w:r w:rsidRPr="000F34B1">
        <w:rPr>
          <w:rFonts w:asciiTheme="minorHAnsi" w:hAnsiTheme="minorHAnsi" w:cstheme="minorHAnsi"/>
          <w:sz w:val="22"/>
          <w:szCs w:val="22"/>
        </w:rPr>
        <w:t>London: Action on Hearing Loss</w:t>
      </w:r>
    </w:p>
    <w:p w:rsidR="00192BD0" w:rsidRPr="000F34B1" w:rsidRDefault="00192BD0" w:rsidP="00192BD0">
      <w:pPr>
        <w:rPr>
          <w:rFonts w:asciiTheme="minorHAnsi" w:hAnsiTheme="minorHAnsi" w:cstheme="minorHAnsi"/>
          <w:sz w:val="22"/>
          <w:szCs w:val="22"/>
        </w:rPr>
      </w:pPr>
      <w:r w:rsidRPr="000F34B1">
        <w:rPr>
          <w:rFonts w:ascii="Calibri" w:hAnsi="Calibri" w:cs="Calibri"/>
          <w:sz w:val="22"/>
          <w:szCs w:val="22"/>
        </w:rPr>
        <w:t xml:space="preserve">[97] </w:t>
      </w:r>
      <w:r w:rsidRPr="000F34B1">
        <w:rPr>
          <w:rFonts w:asciiTheme="minorHAnsi" w:hAnsiTheme="minorHAnsi" w:cstheme="minorHAnsi"/>
          <w:sz w:val="22"/>
          <w:szCs w:val="22"/>
        </w:rPr>
        <w:t xml:space="preserve">Kaplan, H. 1997. </w:t>
      </w:r>
      <w:proofErr w:type="spellStart"/>
      <w:proofErr w:type="gramStart"/>
      <w:r w:rsidRPr="000F34B1">
        <w:rPr>
          <w:rFonts w:asciiTheme="minorHAnsi" w:hAnsiTheme="minorHAnsi" w:cstheme="minorHAnsi"/>
          <w:sz w:val="22"/>
          <w:szCs w:val="22"/>
        </w:rPr>
        <w:t>Speechreading</w:t>
      </w:r>
      <w:proofErr w:type="spellEnd"/>
      <w:r w:rsidRPr="000F34B1">
        <w:rPr>
          <w:rFonts w:asciiTheme="minorHAnsi" w:hAnsiTheme="minorHAnsi" w:cstheme="minorHAnsi"/>
          <w:sz w:val="22"/>
          <w:szCs w:val="22"/>
        </w:rPr>
        <w:t>.</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sz w:val="22"/>
          <w:szCs w:val="22"/>
        </w:rPr>
        <w:t>Seminars in Hearing</w:t>
      </w:r>
      <w:r w:rsidRPr="000F34B1">
        <w:rPr>
          <w:rFonts w:asciiTheme="minorHAnsi" w:hAnsiTheme="minorHAnsi" w:cstheme="minorHAnsi"/>
          <w:sz w:val="22"/>
          <w:szCs w:val="22"/>
        </w:rPr>
        <w:t xml:space="preserve"> 18 (2) pp 129-140.</w:t>
      </w:r>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[98] </w:t>
      </w:r>
      <w:proofErr w:type="spellStart"/>
      <w:r w:rsidRPr="000F34B1">
        <w:rPr>
          <w:rFonts w:ascii="Calibri" w:hAnsi="Calibri" w:cs="Calibri"/>
          <w:sz w:val="22"/>
          <w:szCs w:val="22"/>
        </w:rPr>
        <w:t>DiLollo</w:t>
      </w:r>
      <w:proofErr w:type="spellEnd"/>
      <w:r w:rsidRPr="000F34B1">
        <w:rPr>
          <w:rFonts w:ascii="Calibri" w:hAnsi="Calibri" w:cs="Calibri"/>
          <w:sz w:val="22"/>
          <w:szCs w:val="22"/>
        </w:rPr>
        <w:t xml:space="preserve">, L.D., </w:t>
      </w:r>
      <w:proofErr w:type="spellStart"/>
      <w:r w:rsidRPr="000F34B1">
        <w:rPr>
          <w:rFonts w:ascii="Calibri" w:hAnsi="Calibri" w:cs="Calibri"/>
          <w:sz w:val="22"/>
          <w:szCs w:val="22"/>
        </w:rPr>
        <w:t>DiLollo</w:t>
      </w:r>
      <w:proofErr w:type="spellEnd"/>
      <w:r w:rsidRPr="000F34B1">
        <w:rPr>
          <w:rFonts w:ascii="Calibri" w:hAnsi="Calibri" w:cs="Calibri"/>
          <w:sz w:val="22"/>
          <w:szCs w:val="22"/>
        </w:rPr>
        <w:t>, A., Mendel, L.L., English, K. and McCarthy P. 2006. Facilitating Ownership of</w:t>
      </w:r>
    </w:p>
    <w:p w:rsidR="00192BD0" w:rsidRPr="000F34B1" w:rsidRDefault="00192BD0" w:rsidP="00192BD0">
      <w:pPr>
        <w:rPr>
          <w:rFonts w:ascii="Calibri" w:hAnsi="Calibri" w:cs="Calibri"/>
          <w:sz w:val="22"/>
          <w:szCs w:val="22"/>
        </w:rPr>
      </w:pPr>
      <w:proofErr w:type="gramStart"/>
      <w:r w:rsidRPr="000F34B1">
        <w:rPr>
          <w:rFonts w:ascii="Calibri" w:hAnsi="Calibri" w:cs="Calibri"/>
          <w:sz w:val="22"/>
          <w:szCs w:val="22"/>
        </w:rPr>
        <w:t>Acquired Hearing Loss: A Narrative Therapy Approach.</w:t>
      </w:r>
      <w:proofErr w:type="gramEnd"/>
      <w:r w:rsidRPr="000F34B1">
        <w:rPr>
          <w:rFonts w:ascii="Calibri" w:hAnsi="Calibri" w:cs="Calibri"/>
          <w:sz w:val="22"/>
          <w:szCs w:val="22"/>
        </w:rPr>
        <w:t xml:space="preserve"> </w:t>
      </w:r>
      <w:proofErr w:type="gramStart"/>
      <w:r w:rsidRPr="000F34B1">
        <w:rPr>
          <w:rFonts w:ascii="Calibri" w:hAnsi="Calibri" w:cs="Calibri"/>
          <w:i/>
          <w:sz w:val="22"/>
          <w:szCs w:val="22"/>
        </w:rPr>
        <w:t>Journal of Academy of Rehabilitative Audiology.</w:t>
      </w:r>
      <w:proofErr w:type="gramEnd"/>
      <w:r w:rsidRPr="000F34B1">
        <w:rPr>
          <w:rFonts w:ascii="Calibri" w:hAnsi="Calibri" w:cs="Calibri"/>
          <w:i/>
          <w:sz w:val="22"/>
          <w:szCs w:val="22"/>
        </w:rPr>
        <w:t xml:space="preserve"> </w:t>
      </w:r>
      <w:r w:rsidRPr="000F34B1">
        <w:rPr>
          <w:rFonts w:ascii="Calibri" w:hAnsi="Calibri" w:cs="Calibri"/>
          <w:sz w:val="22"/>
          <w:szCs w:val="22"/>
        </w:rPr>
        <w:t>39, pp. 49-67.</w:t>
      </w:r>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[99] Barker, F., Mackenzie, E., Elliott, L., Jones, S. and De </w:t>
      </w:r>
      <w:proofErr w:type="spellStart"/>
      <w:r w:rsidRPr="000F34B1">
        <w:rPr>
          <w:rFonts w:ascii="Calibri" w:hAnsi="Calibri" w:cs="Calibri"/>
          <w:sz w:val="22"/>
          <w:szCs w:val="22"/>
        </w:rPr>
        <w:t>Lusignan</w:t>
      </w:r>
      <w:proofErr w:type="spellEnd"/>
      <w:r w:rsidRPr="000F34B1">
        <w:rPr>
          <w:rFonts w:ascii="Calibri" w:hAnsi="Calibri" w:cs="Calibri"/>
          <w:sz w:val="22"/>
          <w:szCs w:val="22"/>
        </w:rPr>
        <w:t xml:space="preserve">, S., 2014. </w:t>
      </w:r>
      <w:proofErr w:type="gramStart"/>
      <w:r w:rsidRPr="000F34B1">
        <w:rPr>
          <w:rFonts w:ascii="Calibri" w:hAnsi="Calibri" w:cs="Calibri"/>
          <w:sz w:val="22"/>
          <w:szCs w:val="22"/>
        </w:rPr>
        <w:t>Interventions to improve hearing aid use in adult auditory rehabilitation.</w:t>
      </w:r>
      <w:proofErr w:type="gramEnd"/>
      <w:r w:rsidRPr="000F34B1">
        <w:rPr>
          <w:rFonts w:ascii="Calibri" w:hAnsi="Calibri" w:cs="Calibri"/>
          <w:sz w:val="22"/>
          <w:szCs w:val="22"/>
        </w:rPr>
        <w:t xml:space="preserve"> </w:t>
      </w:r>
      <w:proofErr w:type="gramStart"/>
      <w:r w:rsidRPr="000F34B1">
        <w:rPr>
          <w:rFonts w:ascii="Calibri" w:hAnsi="Calibri" w:cs="Calibri"/>
          <w:i/>
          <w:sz w:val="22"/>
          <w:szCs w:val="22"/>
        </w:rPr>
        <w:t xml:space="preserve">The Cochrane Database of Systematic </w:t>
      </w:r>
      <w:proofErr w:type="spellStart"/>
      <w:r w:rsidRPr="000F34B1">
        <w:rPr>
          <w:rFonts w:ascii="Calibri" w:hAnsi="Calibri" w:cs="Calibri"/>
          <w:i/>
          <w:sz w:val="22"/>
          <w:szCs w:val="22"/>
        </w:rPr>
        <w:t>Rreviews</w:t>
      </w:r>
      <w:proofErr w:type="spellEnd"/>
      <w:r w:rsidRPr="000F34B1">
        <w:rPr>
          <w:rFonts w:ascii="Calibri" w:hAnsi="Calibri" w:cs="Calibri"/>
          <w:sz w:val="22"/>
          <w:szCs w:val="22"/>
        </w:rPr>
        <w:t>, 7, pp. CD010342.</w:t>
      </w:r>
      <w:proofErr w:type="gramEnd"/>
    </w:p>
    <w:p w:rsidR="00192BD0" w:rsidRPr="000F34B1" w:rsidRDefault="00192BD0" w:rsidP="00192BD0">
      <w:pPr>
        <w:rPr>
          <w:rFonts w:ascii="Calibri" w:hAnsi="Calibri" w:cs="Calibri"/>
          <w:sz w:val="22"/>
          <w:szCs w:val="22"/>
        </w:rPr>
      </w:pPr>
      <w:r w:rsidRPr="000F34B1">
        <w:rPr>
          <w:rFonts w:ascii="Calibri" w:hAnsi="Calibri" w:cs="Calibri"/>
          <w:sz w:val="22"/>
          <w:szCs w:val="22"/>
        </w:rPr>
        <w:t xml:space="preserve">[100] Goggins, S. and Day, J. 2009. Pilot study: Efficacy of recalling adult hearing-aid users for reassessment after three years within a publicly-funded audiology service. </w:t>
      </w:r>
      <w:r w:rsidRPr="000F34B1">
        <w:rPr>
          <w:rFonts w:ascii="Calibri" w:hAnsi="Calibri" w:cs="Calibri"/>
          <w:i/>
          <w:iCs/>
          <w:sz w:val="22"/>
          <w:szCs w:val="22"/>
        </w:rPr>
        <w:t xml:space="preserve">International Journal of Audiology, </w:t>
      </w:r>
      <w:r w:rsidRPr="000F34B1">
        <w:rPr>
          <w:rFonts w:ascii="Calibri" w:hAnsi="Calibri" w:cs="Calibri"/>
          <w:sz w:val="22"/>
          <w:szCs w:val="22"/>
        </w:rPr>
        <w:t xml:space="preserve">48 (4), pp. 204-210.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lastRenderedPageBreak/>
        <w:t xml:space="preserve">[101] Stark, P. and </w:t>
      </w:r>
      <w:proofErr w:type="spellStart"/>
      <w:r w:rsidRPr="000F34B1">
        <w:rPr>
          <w:rFonts w:asciiTheme="minorHAnsi" w:hAnsiTheme="minorHAnsi" w:cstheme="minorHAnsi"/>
          <w:sz w:val="22"/>
          <w:szCs w:val="22"/>
        </w:rPr>
        <w:t>Hickson</w:t>
      </w:r>
      <w:proofErr w:type="spellEnd"/>
      <w:r w:rsidRPr="000F34B1">
        <w:rPr>
          <w:rFonts w:asciiTheme="minorHAnsi" w:hAnsiTheme="minorHAnsi" w:cstheme="minorHAnsi"/>
          <w:sz w:val="22"/>
          <w:szCs w:val="22"/>
        </w:rPr>
        <w:t>, L. 2004.</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Outcomes of hearing aid fitting for older people with hearing impairment and their significant others.</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International Journal of Audiology, </w:t>
      </w:r>
      <w:r w:rsidRPr="000F34B1">
        <w:rPr>
          <w:rFonts w:asciiTheme="minorHAnsi" w:hAnsiTheme="minorHAnsi" w:cstheme="minorHAnsi"/>
          <w:sz w:val="22"/>
          <w:szCs w:val="22"/>
        </w:rPr>
        <w:t xml:space="preserve">43 (7), pp. 390-398.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[102] Cox, R.M. and Alexander, G.C. 1995.</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The abbreviated profile of hearing aid benefit.</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Ear and Hearing, </w:t>
      </w:r>
      <w:r w:rsidRPr="000F34B1">
        <w:rPr>
          <w:rFonts w:asciiTheme="minorHAnsi" w:hAnsiTheme="minorHAnsi" w:cstheme="minorHAnsi"/>
          <w:sz w:val="22"/>
          <w:szCs w:val="22"/>
        </w:rPr>
        <w:t>16 (2), pp. 176-186.</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[103] Cox, R.M. and Alexander, G.C. 2002.</w:t>
      </w:r>
      <w:proofErr w:type="gramEnd"/>
      <w:r w:rsidRPr="000F34B1">
        <w:rPr>
          <w:rFonts w:asciiTheme="minorHAnsi" w:hAnsiTheme="minorHAnsi" w:cstheme="minorHAnsi"/>
          <w:sz w:val="22"/>
          <w:szCs w:val="22"/>
        </w:rPr>
        <w:t xml:space="preserve"> The International Outcome Inventory for Hearing Aids (IOI-HA): psychometric properties of the English version. </w:t>
      </w:r>
      <w:r w:rsidRPr="000F34B1">
        <w:rPr>
          <w:rFonts w:asciiTheme="minorHAnsi" w:hAnsiTheme="minorHAnsi" w:cstheme="minorHAnsi"/>
          <w:i/>
          <w:iCs/>
          <w:sz w:val="22"/>
          <w:szCs w:val="22"/>
        </w:rPr>
        <w:t xml:space="preserve">International Journal of Audiology, </w:t>
      </w:r>
      <w:r w:rsidRPr="000F34B1">
        <w:rPr>
          <w:rFonts w:asciiTheme="minorHAnsi" w:hAnsiTheme="minorHAnsi" w:cstheme="minorHAnsi"/>
          <w:sz w:val="22"/>
          <w:szCs w:val="22"/>
        </w:rPr>
        <w:t xml:space="preserve">41 (1), pp. 30-35. </w:t>
      </w:r>
    </w:p>
    <w:p w:rsidR="00192BD0" w:rsidRPr="000F34B1" w:rsidRDefault="00192BD0" w:rsidP="00192BD0">
      <w:pPr>
        <w:rPr>
          <w:rFonts w:asciiTheme="minorHAnsi" w:hAnsiTheme="minorHAnsi" w:cstheme="minorHAnsi"/>
          <w:sz w:val="22"/>
          <w:szCs w:val="22"/>
          <w:lang w:val="en-US"/>
        </w:rPr>
      </w:pPr>
      <w:proofErr w:type="gramStart"/>
      <w:r w:rsidRPr="000F34B1">
        <w:rPr>
          <w:rFonts w:asciiTheme="minorHAnsi" w:hAnsiTheme="minorHAnsi" w:cstheme="minorHAnsi"/>
          <w:sz w:val="22"/>
          <w:szCs w:val="22"/>
        </w:rPr>
        <w:t xml:space="preserve">[104] </w:t>
      </w:r>
      <w:proofErr w:type="spellStart"/>
      <w:r w:rsidRPr="000F34B1">
        <w:rPr>
          <w:rFonts w:asciiTheme="minorHAnsi" w:hAnsiTheme="minorHAnsi" w:cstheme="minorHAnsi"/>
          <w:sz w:val="22"/>
          <w:szCs w:val="22"/>
          <w:lang w:val="en-US"/>
        </w:rPr>
        <w:t>Valente</w:t>
      </w:r>
      <w:proofErr w:type="spellEnd"/>
      <w:r w:rsidRPr="000F34B1">
        <w:rPr>
          <w:rFonts w:asciiTheme="minorHAnsi" w:hAnsiTheme="minorHAnsi" w:cstheme="minorHAnsi"/>
          <w:sz w:val="22"/>
          <w:szCs w:val="22"/>
          <w:lang w:val="en-US"/>
        </w:rPr>
        <w:t xml:space="preserve"> M. 2006.</w:t>
      </w:r>
      <w:proofErr w:type="gramEnd"/>
      <w:r w:rsidRPr="000F34B1">
        <w:rPr>
          <w:rFonts w:asciiTheme="minorHAnsi" w:hAnsiTheme="minorHAnsi" w:cstheme="minorHAnsi"/>
          <w:sz w:val="22"/>
          <w:szCs w:val="22"/>
          <w:lang w:val="en-US"/>
        </w:rPr>
        <w:t xml:space="preserve"> </w:t>
      </w:r>
      <w:proofErr w:type="gramStart"/>
      <w:r w:rsidRPr="000F34B1">
        <w:rPr>
          <w:rFonts w:asciiTheme="minorHAnsi" w:hAnsiTheme="minorHAnsi" w:cstheme="minorHAnsi"/>
          <w:sz w:val="22"/>
          <w:szCs w:val="22"/>
          <w:lang w:val="en-US"/>
        </w:rPr>
        <w:t xml:space="preserve">Guideline for </w:t>
      </w:r>
      <w:proofErr w:type="spellStart"/>
      <w:r w:rsidRPr="000F34B1">
        <w:rPr>
          <w:rFonts w:asciiTheme="minorHAnsi" w:hAnsiTheme="minorHAnsi" w:cstheme="minorHAnsi"/>
          <w:sz w:val="22"/>
          <w:szCs w:val="22"/>
          <w:lang w:val="en-US"/>
        </w:rPr>
        <w:t>Audiologic</w:t>
      </w:r>
      <w:proofErr w:type="spellEnd"/>
      <w:r w:rsidRPr="000F34B1">
        <w:rPr>
          <w:rFonts w:asciiTheme="minorHAnsi" w:hAnsiTheme="minorHAnsi" w:cstheme="minorHAnsi"/>
          <w:sz w:val="22"/>
          <w:szCs w:val="22"/>
          <w:lang w:val="en-US"/>
        </w:rPr>
        <w:t xml:space="preserve"> Management of the Adult Patient.</w:t>
      </w:r>
      <w:proofErr w:type="gramEnd"/>
      <w:r w:rsidRPr="000F34B1">
        <w:rPr>
          <w:rFonts w:asciiTheme="minorHAnsi" w:hAnsiTheme="minorHAnsi" w:cstheme="minorHAnsi"/>
          <w:sz w:val="22"/>
          <w:szCs w:val="22"/>
          <w:lang w:val="en-US"/>
        </w:rPr>
        <w:t xml:space="preserve"> </w:t>
      </w:r>
      <w:proofErr w:type="gramStart"/>
      <w:r w:rsidRPr="000F34B1">
        <w:rPr>
          <w:rFonts w:asciiTheme="minorHAnsi" w:hAnsiTheme="minorHAnsi" w:cstheme="minorHAnsi"/>
          <w:sz w:val="22"/>
          <w:szCs w:val="22"/>
          <w:lang w:val="en-US"/>
        </w:rPr>
        <w:t>Hearing Care for Adults 2006.</w:t>
      </w:r>
      <w:proofErr w:type="gramEnd"/>
      <w:r w:rsidRPr="000F34B1">
        <w:rPr>
          <w:rFonts w:asciiTheme="minorHAnsi" w:hAnsiTheme="minorHAnsi" w:cstheme="minorHAnsi"/>
          <w:sz w:val="22"/>
          <w:szCs w:val="22"/>
          <w:lang w:val="en-US"/>
        </w:rPr>
        <w:t xml:space="preserve"> </w:t>
      </w:r>
      <w:r w:rsidRPr="000F34B1">
        <w:rPr>
          <w:rFonts w:asciiTheme="minorHAnsi" w:hAnsiTheme="minorHAnsi" w:cstheme="minorHAnsi"/>
          <w:i/>
          <w:sz w:val="22"/>
          <w:szCs w:val="22"/>
          <w:lang w:val="en-US"/>
        </w:rPr>
        <w:t>Proceedings of the First International Adult Conference</w:t>
      </w:r>
      <w:r w:rsidRPr="000F34B1">
        <w:rPr>
          <w:rFonts w:asciiTheme="minorHAnsi" w:hAnsiTheme="minorHAnsi" w:cstheme="minorHAnsi"/>
          <w:sz w:val="22"/>
          <w:szCs w:val="22"/>
          <w:lang w:val="en-US"/>
        </w:rPr>
        <w:t>, pp 333-340.</w:t>
      </w:r>
    </w:p>
    <w:p w:rsidR="00192BD0" w:rsidRPr="000F34B1" w:rsidRDefault="00192BD0" w:rsidP="00192BD0">
      <w:pPr>
        <w:rPr>
          <w:rFonts w:asciiTheme="minorHAnsi" w:hAnsiTheme="minorHAnsi" w:cstheme="minorHAnsi"/>
          <w:sz w:val="22"/>
          <w:szCs w:val="22"/>
        </w:rPr>
      </w:pPr>
      <w:r w:rsidRPr="000F34B1">
        <w:rPr>
          <w:rFonts w:asciiTheme="minorHAnsi" w:hAnsiTheme="minorHAnsi" w:cstheme="minorHAnsi"/>
          <w:sz w:val="22"/>
          <w:szCs w:val="22"/>
        </w:rPr>
        <w:t xml:space="preserve">[105] Silvester, K., </w:t>
      </w:r>
      <w:proofErr w:type="spellStart"/>
      <w:r w:rsidRPr="000F34B1">
        <w:rPr>
          <w:rFonts w:asciiTheme="minorHAnsi" w:hAnsiTheme="minorHAnsi" w:cstheme="minorHAnsi"/>
          <w:sz w:val="22"/>
          <w:szCs w:val="22"/>
        </w:rPr>
        <w:t>Lendon</w:t>
      </w:r>
      <w:proofErr w:type="spellEnd"/>
      <w:r w:rsidRPr="000F34B1">
        <w:rPr>
          <w:rFonts w:asciiTheme="minorHAnsi" w:hAnsiTheme="minorHAnsi" w:cstheme="minorHAnsi"/>
          <w:sz w:val="22"/>
          <w:szCs w:val="22"/>
        </w:rPr>
        <w:t xml:space="preserve">, R., Bevan, H., </w:t>
      </w:r>
      <w:proofErr w:type="spellStart"/>
      <w:r w:rsidRPr="000F34B1">
        <w:rPr>
          <w:rFonts w:asciiTheme="minorHAnsi" w:hAnsiTheme="minorHAnsi" w:cstheme="minorHAnsi"/>
          <w:sz w:val="22"/>
          <w:szCs w:val="22"/>
        </w:rPr>
        <w:t>Steyn</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R.and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Walley</w:t>
      </w:r>
      <w:proofErr w:type="spellEnd"/>
      <w:r w:rsidRPr="000F34B1">
        <w:rPr>
          <w:rFonts w:asciiTheme="minorHAnsi" w:hAnsiTheme="minorHAnsi" w:cstheme="minorHAnsi"/>
          <w:sz w:val="22"/>
          <w:szCs w:val="22"/>
        </w:rPr>
        <w:t xml:space="preserve">, P. 2004. Reducing Waiting Times in the NHS: is lack of capacity the problem? </w:t>
      </w:r>
      <w:proofErr w:type="gramStart"/>
      <w:r w:rsidRPr="000F34B1">
        <w:rPr>
          <w:rFonts w:asciiTheme="minorHAnsi" w:hAnsiTheme="minorHAnsi" w:cstheme="minorHAnsi"/>
          <w:i/>
          <w:iCs/>
          <w:sz w:val="22"/>
          <w:szCs w:val="22"/>
        </w:rPr>
        <w:t xml:space="preserve">Clinician in Management, </w:t>
      </w:r>
      <w:r w:rsidRPr="000F34B1">
        <w:rPr>
          <w:rFonts w:asciiTheme="minorHAnsi" w:hAnsiTheme="minorHAnsi" w:cstheme="minorHAnsi"/>
          <w:sz w:val="22"/>
          <w:szCs w:val="22"/>
        </w:rPr>
        <w:t>12 (3) pp.105-111.</w:t>
      </w:r>
      <w:proofErr w:type="gramEnd"/>
      <w:r w:rsidRPr="000F34B1">
        <w:rPr>
          <w:rFonts w:asciiTheme="minorHAnsi" w:hAnsiTheme="minorHAnsi" w:cstheme="minorHAnsi"/>
          <w:sz w:val="22"/>
          <w:szCs w:val="22"/>
        </w:rPr>
        <w:t xml:space="preserve">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[106] </w:t>
      </w:r>
      <w:proofErr w:type="spellStart"/>
      <w:r w:rsidRPr="000F34B1">
        <w:rPr>
          <w:rFonts w:asciiTheme="minorHAnsi" w:hAnsiTheme="minorHAnsi" w:cstheme="minorHAnsi"/>
          <w:sz w:val="22"/>
          <w:szCs w:val="22"/>
        </w:rPr>
        <w:t>Hosford</w:t>
      </w:r>
      <w:proofErr w:type="spellEnd"/>
      <w:r w:rsidRPr="000F34B1">
        <w:rPr>
          <w:rFonts w:asciiTheme="minorHAnsi" w:hAnsiTheme="minorHAnsi" w:cstheme="minorHAnsi"/>
          <w:sz w:val="22"/>
          <w:szCs w:val="22"/>
        </w:rPr>
        <w:t xml:space="preserve">-Dunn, H. and </w:t>
      </w:r>
      <w:proofErr w:type="spellStart"/>
      <w:r w:rsidRPr="000F34B1">
        <w:rPr>
          <w:rFonts w:asciiTheme="minorHAnsi" w:hAnsiTheme="minorHAnsi" w:cstheme="minorHAnsi"/>
          <w:sz w:val="22"/>
          <w:szCs w:val="22"/>
        </w:rPr>
        <w:t>Roeser</w:t>
      </w:r>
      <w:proofErr w:type="spellEnd"/>
      <w:r w:rsidRPr="000F34B1">
        <w:rPr>
          <w:rFonts w:asciiTheme="minorHAnsi" w:hAnsiTheme="minorHAnsi" w:cstheme="minorHAnsi"/>
          <w:sz w:val="22"/>
          <w:szCs w:val="22"/>
        </w:rPr>
        <w:t>, R. 2007.</w:t>
      </w:r>
      <w:proofErr w:type="gramEnd"/>
      <w:r w:rsidRPr="000F34B1">
        <w:rPr>
          <w:rFonts w:asciiTheme="minorHAnsi" w:hAnsiTheme="minorHAnsi" w:cstheme="minorHAnsi"/>
          <w:i/>
          <w:iCs/>
          <w:sz w:val="22"/>
          <w:szCs w:val="22"/>
        </w:rPr>
        <w:t xml:space="preserve"> </w:t>
      </w:r>
      <w:proofErr w:type="gramStart"/>
      <w:r w:rsidRPr="000F34B1">
        <w:rPr>
          <w:rFonts w:asciiTheme="minorHAnsi" w:hAnsiTheme="minorHAnsi" w:cstheme="minorHAnsi"/>
          <w:i/>
          <w:iCs/>
          <w:sz w:val="22"/>
          <w:szCs w:val="22"/>
        </w:rPr>
        <w:t>Audiology Practice Management.</w:t>
      </w:r>
      <w:proofErr w:type="gramEnd"/>
      <w:r w:rsidRPr="000F34B1">
        <w:rPr>
          <w:rFonts w:asciiTheme="minorHAnsi" w:hAnsiTheme="minorHAnsi" w:cstheme="minorHAnsi"/>
          <w:i/>
          <w:iCs/>
          <w:sz w:val="22"/>
          <w:szCs w:val="22"/>
        </w:rPr>
        <w:t xml:space="preserve"> </w:t>
      </w:r>
      <w:r w:rsidRPr="000F34B1">
        <w:rPr>
          <w:rFonts w:asciiTheme="minorHAnsi" w:hAnsiTheme="minorHAnsi" w:cstheme="minorHAnsi"/>
          <w:sz w:val="22"/>
          <w:szCs w:val="22"/>
        </w:rPr>
        <w:t xml:space="preserve">2nd </w:t>
      </w:r>
      <w:proofErr w:type="gramStart"/>
      <w:r w:rsidRPr="000F34B1">
        <w:rPr>
          <w:rFonts w:asciiTheme="minorHAnsi" w:hAnsiTheme="minorHAnsi" w:cstheme="minorHAnsi"/>
          <w:sz w:val="22"/>
          <w:szCs w:val="22"/>
        </w:rPr>
        <w:t>ed</w:t>
      </w:r>
      <w:proofErr w:type="gramEnd"/>
      <w:r w:rsidRPr="000F34B1">
        <w:rPr>
          <w:rFonts w:asciiTheme="minorHAnsi" w:hAnsiTheme="minorHAnsi" w:cstheme="minorHAnsi"/>
          <w:sz w:val="22"/>
          <w:szCs w:val="22"/>
        </w:rPr>
        <w:t xml:space="preserve">. New York: </w:t>
      </w:r>
      <w:proofErr w:type="spellStart"/>
      <w:r w:rsidRPr="000F34B1">
        <w:rPr>
          <w:rFonts w:asciiTheme="minorHAnsi" w:hAnsiTheme="minorHAnsi" w:cstheme="minorHAnsi"/>
          <w:sz w:val="22"/>
          <w:szCs w:val="22"/>
        </w:rPr>
        <w:t>Thieme</w:t>
      </w:r>
      <w:proofErr w:type="spellEnd"/>
      <w:r w:rsidRPr="000F34B1">
        <w:rPr>
          <w:rFonts w:asciiTheme="minorHAnsi" w:hAnsiTheme="minorHAnsi" w:cstheme="minorHAnsi"/>
          <w:sz w:val="22"/>
          <w:szCs w:val="22"/>
        </w:rPr>
        <w:t xml:space="preserve"> Medical Publishers Inc </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[107] Audiology Services Advisory Group.</w:t>
      </w:r>
      <w:proofErr w:type="gramEnd"/>
      <w:r w:rsidRPr="000F34B1">
        <w:rPr>
          <w:rFonts w:asciiTheme="minorHAnsi" w:hAnsiTheme="minorHAnsi" w:cstheme="minorHAnsi"/>
          <w:sz w:val="22"/>
          <w:szCs w:val="22"/>
        </w:rPr>
        <w:t xml:space="preserve"> 2011. </w:t>
      </w:r>
      <w:r w:rsidRPr="000F34B1">
        <w:rPr>
          <w:rFonts w:asciiTheme="minorHAnsi" w:hAnsiTheme="minorHAnsi" w:cstheme="minorHAnsi"/>
          <w:i/>
          <w:sz w:val="22"/>
          <w:szCs w:val="22"/>
        </w:rPr>
        <w:t>Roles in Audiology</w:t>
      </w:r>
      <w:r w:rsidRPr="000F34B1">
        <w:rPr>
          <w:rFonts w:asciiTheme="minorHAnsi" w:hAnsiTheme="minorHAnsi" w:cstheme="minorHAnsi"/>
          <w:sz w:val="22"/>
          <w:szCs w:val="22"/>
        </w:rPr>
        <w:t>. Scotland: NHS Scotland</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[108]</w:t>
      </w:r>
      <w:r w:rsidRPr="000F34B1">
        <w:rPr>
          <w:rFonts w:asciiTheme="minorHAnsi" w:eastAsiaTheme="minorHAnsi" w:hAnsiTheme="minorHAnsi" w:cstheme="minorHAnsi"/>
          <w:sz w:val="22"/>
          <w:szCs w:val="22"/>
          <w:lang w:eastAsia="en-US"/>
        </w:rPr>
        <w:t xml:space="preserve"> Department of Health.</w:t>
      </w:r>
      <w:proofErr w:type="gramEnd"/>
      <w:r w:rsidRPr="000F34B1">
        <w:rPr>
          <w:rFonts w:asciiTheme="minorHAnsi" w:eastAsiaTheme="minorHAnsi" w:hAnsiTheme="minorHAnsi" w:cstheme="minorHAnsi"/>
          <w:sz w:val="22"/>
          <w:szCs w:val="22"/>
          <w:lang w:eastAsia="en-US"/>
        </w:rPr>
        <w:t xml:space="preserve"> 2004. </w:t>
      </w:r>
      <w:r w:rsidRPr="000F34B1">
        <w:rPr>
          <w:rFonts w:asciiTheme="minorHAnsi" w:eastAsiaTheme="minorHAnsi" w:hAnsiTheme="minorHAnsi" w:cstheme="minorHAnsi"/>
          <w:i/>
          <w:sz w:val="22"/>
          <w:szCs w:val="22"/>
          <w:lang w:eastAsia="en-US"/>
        </w:rPr>
        <w:t xml:space="preserve">The NHS Knowledge and Skills Framework (NHS KSF) and the Development Review Process. </w:t>
      </w:r>
      <w:r w:rsidRPr="000F34B1">
        <w:rPr>
          <w:rFonts w:asciiTheme="minorHAnsi" w:eastAsiaTheme="minorHAnsi" w:hAnsiTheme="minorHAnsi" w:cstheme="minorHAnsi"/>
          <w:sz w:val="22"/>
          <w:szCs w:val="22"/>
          <w:lang w:eastAsia="en-US"/>
        </w:rPr>
        <w:t>London: Department of Health Publications.</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[109] </w:t>
      </w:r>
      <w:proofErr w:type="spellStart"/>
      <w:r w:rsidRPr="000F34B1">
        <w:rPr>
          <w:rFonts w:asciiTheme="minorHAnsi" w:hAnsiTheme="minorHAnsi" w:cstheme="minorHAnsi"/>
          <w:sz w:val="22"/>
          <w:szCs w:val="22"/>
        </w:rPr>
        <w:t>Burkard</w:t>
      </w:r>
      <w:proofErr w:type="spellEnd"/>
      <w:r w:rsidRPr="000F34B1">
        <w:rPr>
          <w:rFonts w:asciiTheme="minorHAnsi" w:hAnsiTheme="minorHAnsi" w:cstheme="minorHAnsi"/>
          <w:sz w:val="22"/>
          <w:szCs w:val="22"/>
        </w:rPr>
        <w:t>, R. 2002.</w:t>
      </w:r>
      <w:proofErr w:type="gramEnd"/>
      <w:r w:rsidRPr="000F34B1">
        <w:rPr>
          <w:rFonts w:asciiTheme="minorHAnsi" w:hAnsiTheme="minorHAnsi" w:cstheme="minorHAnsi"/>
          <w:sz w:val="22"/>
          <w:szCs w:val="22"/>
        </w:rPr>
        <w:t xml:space="preserve"> Educating audiologists: diversity or homogeneity? </w:t>
      </w:r>
      <w:proofErr w:type="gramStart"/>
      <w:r w:rsidRPr="000F34B1">
        <w:rPr>
          <w:rFonts w:asciiTheme="minorHAnsi" w:hAnsiTheme="minorHAnsi" w:cstheme="minorHAnsi"/>
          <w:i/>
          <w:iCs/>
          <w:sz w:val="22"/>
          <w:szCs w:val="22"/>
        </w:rPr>
        <w:t xml:space="preserve">American Journal of Audiology, </w:t>
      </w:r>
      <w:r w:rsidRPr="000F34B1">
        <w:rPr>
          <w:rFonts w:asciiTheme="minorHAnsi" w:hAnsiTheme="minorHAnsi" w:cstheme="minorHAnsi"/>
          <w:sz w:val="22"/>
          <w:szCs w:val="22"/>
        </w:rPr>
        <w:t>11 (1) Jun, pp.4-6.</w:t>
      </w:r>
      <w:proofErr w:type="gramEnd"/>
      <w:r w:rsidRPr="000F34B1">
        <w:rPr>
          <w:rFonts w:asciiTheme="minorHAnsi" w:hAnsiTheme="minorHAnsi" w:cstheme="minorHAnsi"/>
          <w:sz w:val="22"/>
          <w:szCs w:val="22"/>
        </w:rPr>
        <w:t xml:space="preserve">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[110] </w:t>
      </w:r>
      <w:proofErr w:type="spellStart"/>
      <w:r w:rsidRPr="000F34B1">
        <w:rPr>
          <w:rFonts w:asciiTheme="minorHAnsi" w:hAnsiTheme="minorHAnsi" w:cstheme="minorHAnsi"/>
          <w:sz w:val="22"/>
          <w:szCs w:val="22"/>
        </w:rPr>
        <w:t>Sweetow</w:t>
      </w:r>
      <w:proofErr w:type="spellEnd"/>
      <w:r w:rsidRPr="000F34B1">
        <w:rPr>
          <w:rFonts w:asciiTheme="minorHAnsi" w:hAnsiTheme="minorHAnsi" w:cstheme="minorHAnsi"/>
          <w:sz w:val="22"/>
          <w:szCs w:val="22"/>
        </w:rPr>
        <w:t xml:space="preserve">, R.W., Davis, A. and </w:t>
      </w:r>
      <w:proofErr w:type="spellStart"/>
      <w:r w:rsidRPr="000F34B1">
        <w:rPr>
          <w:rFonts w:asciiTheme="minorHAnsi" w:hAnsiTheme="minorHAnsi" w:cstheme="minorHAnsi"/>
          <w:sz w:val="22"/>
          <w:szCs w:val="22"/>
        </w:rPr>
        <w:t>Hickson</w:t>
      </w:r>
      <w:proofErr w:type="spellEnd"/>
      <w:r w:rsidRPr="000F34B1">
        <w:rPr>
          <w:rFonts w:asciiTheme="minorHAnsi" w:hAnsiTheme="minorHAnsi" w:cstheme="minorHAnsi"/>
          <w:sz w:val="22"/>
          <w:szCs w:val="22"/>
        </w:rPr>
        <w:t>, L. 2010.</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A Paradigm Shift in Audiology Education.</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Audiology Today, </w:t>
      </w:r>
      <w:r w:rsidRPr="000F34B1">
        <w:rPr>
          <w:rFonts w:asciiTheme="minorHAnsi" w:hAnsiTheme="minorHAnsi" w:cstheme="minorHAnsi"/>
          <w:sz w:val="22"/>
          <w:szCs w:val="22"/>
        </w:rPr>
        <w:t>Sep Oct 2010 pp.32-36.</w:t>
      </w:r>
      <w:proofErr w:type="gramEnd"/>
      <w:r w:rsidRPr="000F34B1">
        <w:rPr>
          <w:rFonts w:asciiTheme="minorHAnsi" w:hAnsiTheme="minorHAnsi" w:cstheme="minorHAnsi"/>
          <w:sz w:val="22"/>
          <w:szCs w:val="22"/>
        </w:rPr>
        <w:t xml:space="preserve">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[111] </w:t>
      </w:r>
      <w:proofErr w:type="spellStart"/>
      <w:r w:rsidRPr="000F34B1">
        <w:rPr>
          <w:rFonts w:asciiTheme="minorHAnsi" w:hAnsiTheme="minorHAnsi" w:cstheme="minorHAnsi"/>
          <w:sz w:val="22"/>
          <w:szCs w:val="22"/>
        </w:rPr>
        <w:t>Goulios</w:t>
      </w:r>
      <w:proofErr w:type="spellEnd"/>
      <w:r w:rsidRPr="000F34B1">
        <w:rPr>
          <w:rFonts w:asciiTheme="minorHAnsi" w:hAnsiTheme="minorHAnsi" w:cstheme="minorHAnsi"/>
          <w:sz w:val="22"/>
          <w:szCs w:val="22"/>
        </w:rPr>
        <w:t xml:space="preserve">, H. and </w:t>
      </w:r>
      <w:proofErr w:type="spellStart"/>
      <w:r w:rsidRPr="000F34B1">
        <w:rPr>
          <w:rFonts w:asciiTheme="minorHAnsi" w:hAnsiTheme="minorHAnsi" w:cstheme="minorHAnsi"/>
          <w:sz w:val="22"/>
          <w:szCs w:val="22"/>
        </w:rPr>
        <w:t>Patuzzi</w:t>
      </w:r>
      <w:proofErr w:type="spellEnd"/>
      <w:r w:rsidRPr="000F34B1">
        <w:rPr>
          <w:rFonts w:asciiTheme="minorHAnsi" w:hAnsiTheme="minorHAnsi" w:cstheme="minorHAnsi"/>
          <w:sz w:val="22"/>
          <w:szCs w:val="22"/>
        </w:rPr>
        <w:t>, R.B. 2008.</w:t>
      </w:r>
      <w:proofErr w:type="gramEnd"/>
      <w:r w:rsidRPr="000F34B1">
        <w:rPr>
          <w:rFonts w:asciiTheme="minorHAnsi" w:hAnsiTheme="minorHAnsi" w:cstheme="minorHAnsi"/>
          <w:sz w:val="22"/>
          <w:szCs w:val="22"/>
        </w:rPr>
        <w:t xml:space="preserve"> Audiology education and practice from an international perspective. </w:t>
      </w:r>
      <w:r w:rsidRPr="000F34B1">
        <w:rPr>
          <w:rFonts w:asciiTheme="minorHAnsi" w:hAnsiTheme="minorHAnsi" w:cstheme="minorHAnsi"/>
          <w:i/>
          <w:iCs/>
          <w:sz w:val="22"/>
          <w:szCs w:val="22"/>
        </w:rPr>
        <w:t xml:space="preserve">International Journal of Audiology, </w:t>
      </w:r>
      <w:r w:rsidRPr="000F34B1">
        <w:rPr>
          <w:rFonts w:asciiTheme="minorHAnsi" w:hAnsiTheme="minorHAnsi" w:cstheme="minorHAnsi"/>
          <w:sz w:val="22"/>
          <w:szCs w:val="22"/>
        </w:rPr>
        <w:t xml:space="preserve">47 (10) Oct, pp. 647-664.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[112] </w:t>
      </w:r>
      <w:proofErr w:type="spellStart"/>
      <w:r w:rsidRPr="000F34B1">
        <w:rPr>
          <w:rFonts w:asciiTheme="minorHAnsi" w:hAnsiTheme="minorHAnsi" w:cstheme="minorHAnsi"/>
          <w:sz w:val="22"/>
          <w:szCs w:val="22"/>
        </w:rPr>
        <w:t>Hamid</w:t>
      </w:r>
      <w:proofErr w:type="spellEnd"/>
      <w:r w:rsidRPr="000F34B1">
        <w:rPr>
          <w:rFonts w:asciiTheme="minorHAnsi" w:hAnsiTheme="minorHAnsi" w:cstheme="minorHAnsi"/>
          <w:sz w:val="22"/>
          <w:szCs w:val="22"/>
        </w:rPr>
        <w:t>, M.A. 2010.</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The scope of practice of auditory and vestibular medicine.</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Current Opinion in Otolaryngology &amp; Head and Neck Surgery, </w:t>
      </w:r>
      <w:r w:rsidRPr="000F34B1">
        <w:rPr>
          <w:rFonts w:asciiTheme="minorHAnsi" w:hAnsiTheme="minorHAnsi" w:cstheme="minorHAnsi"/>
          <w:sz w:val="22"/>
          <w:szCs w:val="22"/>
        </w:rPr>
        <w:t xml:space="preserve">18 (5) Oct, pp. 405-406.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[113] </w:t>
      </w:r>
      <w:proofErr w:type="spellStart"/>
      <w:r w:rsidRPr="000F34B1">
        <w:rPr>
          <w:rFonts w:asciiTheme="minorHAnsi" w:hAnsiTheme="minorHAnsi" w:cstheme="minorHAnsi"/>
          <w:sz w:val="22"/>
          <w:szCs w:val="22"/>
        </w:rPr>
        <w:t>Walshe</w:t>
      </w:r>
      <w:proofErr w:type="spellEnd"/>
      <w:r w:rsidRPr="000F34B1">
        <w:rPr>
          <w:rFonts w:asciiTheme="minorHAnsi" w:hAnsiTheme="minorHAnsi" w:cstheme="minorHAnsi"/>
          <w:sz w:val="22"/>
          <w:szCs w:val="22"/>
        </w:rPr>
        <w:t>, K. and Benson, L. 2005.</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Time for radical reform.</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BMJ, </w:t>
      </w:r>
      <w:r w:rsidRPr="000F34B1">
        <w:rPr>
          <w:rFonts w:asciiTheme="minorHAnsi" w:hAnsiTheme="minorHAnsi" w:cstheme="minorHAnsi"/>
          <w:sz w:val="22"/>
          <w:szCs w:val="22"/>
        </w:rPr>
        <w:t>330 (7506) BMJ Publishing Group Ltd, pp.1504-1506.</w:t>
      </w:r>
      <w:proofErr w:type="gramEnd"/>
      <w:r w:rsidRPr="000F34B1">
        <w:rPr>
          <w:rFonts w:asciiTheme="minorHAnsi" w:hAnsiTheme="minorHAnsi" w:cstheme="minorHAnsi"/>
          <w:sz w:val="22"/>
          <w:szCs w:val="22"/>
        </w:rPr>
        <w:t xml:space="preserve">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[114] </w:t>
      </w:r>
      <w:proofErr w:type="spellStart"/>
      <w:r w:rsidRPr="000F34B1">
        <w:rPr>
          <w:rFonts w:asciiTheme="minorHAnsi" w:hAnsiTheme="minorHAnsi" w:cstheme="minorHAnsi"/>
          <w:sz w:val="22"/>
          <w:szCs w:val="22"/>
        </w:rPr>
        <w:t>Sataloff</w:t>
      </w:r>
      <w:proofErr w:type="spellEnd"/>
      <w:r w:rsidRPr="000F34B1">
        <w:rPr>
          <w:rFonts w:asciiTheme="minorHAnsi" w:hAnsiTheme="minorHAnsi" w:cstheme="minorHAnsi"/>
          <w:sz w:val="22"/>
          <w:szCs w:val="22"/>
        </w:rPr>
        <w:t>, R.T. 2012.</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New problems in the scope-of-practice controversy.</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Ear, Nose, &amp; Throat </w:t>
      </w:r>
      <w:proofErr w:type="spellStart"/>
      <w:r w:rsidRPr="000F34B1">
        <w:rPr>
          <w:rFonts w:asciiTheme="minorHAnsi" w:hAnsiTheme="minorHAnsi" w:cstheme="minorHAnsi"/>
          <w:i/>
          <w:iCs/>
          <w:sz w:val="22"/>
          <w:szCs w:val="22"/>
        </w:rPr>
        <w:t>Jjournal</w:t>
      </w:r>
      <w:proofErr w:type="spellEnd"/>
      <w:r w:rsidRPr="000F34B1">
        <w:rPr>
          <w:rFonts w:asciiTheme="minorHAnsi" w:hAnsiTheme="minorHAnsi" w:cstheme="minorHAnsi"/>
          <w:i/>
          <w:iCs/>
          <w:sz w:val="22"/>
          <w:szCs w:val="22"/>
        </w:rPr>
        <w:t xml:space="preserve">, </w:t>
      </w:r>
      <w:r w:rsidRPr="000F34B1">
        <w:rPr>
          <w:rFonts w:asciiTheme="minorHAnsi" w:hAnsiTheme="minorHAnsi" w:cstheme="minorHAnsi"/>
          <w:sz w:val="22"/>
          <w:szCs w:val="22"/>
        </w:rPr>
        <w:t xml:space="preserve">91 (3) Mar, pp.92-95.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[115] Johnson, C., </w:t>
      </w:r>
      <w:proofErr w:type="spellStart"/>
      <w:r w:rsidRPr="000F34B1">
        <w:rPr>
          <w:rFonts w:asciiTheme="minorHAnsi" w:hAnsiTheme="minorHAnsi" w:cstheme="minorHAnsi"/>
          <w:sz w:val="22"/>
          <w:szCs w:val="22"/>
        </w:rPr>
        <w:t>Danhauer</w:t>
      </w:r>
      <w:proofErr w:type="spellEnd"/>
      <w:r w:rsidRPr="000F34B1">
        <w:rPr>
          <w:rFonts w:asciiTheme="minorHAnsi" w:hAnsiTheme="minorHAnsi" w:cstheme="minorHAnsi"/>
          <w:sz w:val="22"/>
          <w:szCs w:val="22"/>
        </w:rPr>
        <w:t xml:space="preserve">, J., </w:t>
      </w:r>
      <w:proofErr w:type="spellStart"/>
      <w:r w:rsidRPr="000F34B1">
        <w:rPr>
          <w:rFonts w:asciiTheme="minorHAnsi" w:hAnsiTheme="minorHAnsi" w:cstheme="minorHAnsi"/>
          <w:sz w:val="22"/>
          <w:szCs w:val="22"/>
        </w:rPr>
        <w:t>Dybala</w:t>
      </w:r>
      <w:proofErr w:type="spellEnd"/>
      <w:r w:rsidRPr="000F34B1">
        <w:rPr>
          <w:rFonts w:asciiTheme="minorHAnsi" w:hAnsiTheme="minorHAnsi" w:cstheme="minorHAnsi"/>
          <w:sz w:val="22"/>
          <w:szCs w:val="22"/>
        </w:rPr>
        <w:t>, P., Garner, G., Hanks, W., Meyer, D., Palmer, C. and Wilson, M. 2007.</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Future Perspectives in Audiology Continuing Education.</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Seminars in Hearing, </w:t>
      </w:r>
      <w:r w:rsidRPr="000F34B1">
        <w:rPr>
          <w:rFonts w:asciiTheme="minorHAnsi" w:hAnsiTheme="minorHAnsi" w:cstheme="minorHAnsi"/>
          <w:sz w:val="22"/>
          <w:szCs w:val="22"/>
        </w:rPr>
        <w:t>28 (1) pp.72-85.</w:t>
      </w:r>
      <w:proofErr w:type="gramEnd"/>
      <w:r w:rsidRPr="000F34B1">
        <w:rPr>
          <w:rFonts w:asciiTheme="minorHAnsi" w:hAnsiTheme="minorHAnsi" w:cstheme="minorHAnsi"/>
          <w:sz w:val="22"/>
          <w:szCs w:val="22"/>
        </w:rPr>
        <w:t xml:space="preserve">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[116] Eason, T. 2010.</w:t>
      </w:r>
      <w:proofErr w:type="gramEnd"/>
      <w:r w:rsidRPr="000F34B1">
        <w:rPr>
          <w:rFonts w:asciiTheme="minorHAnsi" w:hAnsiTheme="minorHAnsi" w:cstheme="minorHAnsi"/>
          <w:sz w:val="22"/>
          <w:szCs w:val="22"/>
        </w:rPr>
        <w:t xml:space="preserve"> Lifelong learning: fostering a culture of curiosity. </w:t>
      </w:r>
      <w:r w:rsidRPr="000F34B1">
        <w:rPr>
          <w:rFonts w:asciiTheme="minorHAnsi" w:hAnsiTheme="minorHAnsi" w:cstheme="minorHAnsi"/>
          <w:i/>
          <w:iCs/>
          <w:sz w:val="22"/>
          <w:szCs w:val="22"/>
        </w:rPr>
        <w:t xml:space="preserve">Creative Nursing, </w:t>
      </w:r>
      <w:r w:rsidRPr="000F34B1">
        <w:rPr>
          <w:rFonts w:asciiTheme="minorHAnsi" w:hAnsiTheme="minorHAnsi" w:cstheme="minorHAnsi"/>
          <w:sz w:val="22"/>
          <w:szCs w:val="22"/>
        </w:rPr>
        <w:t>16 (4) pp. 155-159.</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[117] </w:t>
      </w:r>
      <w:proofErr w:type="spellStart"/>
      <w:r w:rsidRPr="000F34B1">
        <w:rPr>
          <w:rFonts w:asciiTheme="minorHAnsi" w:hAnsiTheme="minorHAnsi" w:cstheme="minorHAnsi"/>
          <w:sz w:val="22"/>
          <w:szCs w:val="22"/>
        </w:rPr>
        <w:t>Raza</w:t>
      </w:r>
      <w:proofErr w:type="spellEnd"/>
      <w:r w:rsidRPr="000F34B1">
        <w:rPr>
          <w:rFonts w:asciiTheme="minorHAnsi" w:hAnsiTheme="minorHAnsi" w:cstheme="minorHAnsi"/>
          <w:sz w:val="22"/>
          <w:szCs w:val="22"/>
        </w:rPr>
        <w:t xml:space="preserve">, A., </w:t>
      </w:r>
      <w:proofErr w:type="spellStart"/>
      <w:r w:rsidRPr="000F34B1">
        <w:rPr>
          <w:rFonts w:asciiTheme="minorHAnsi" w:hAnsiTheme="minorHAnsi" w:cstheme="minorHAnsi"/>
          <w:sz w:val="22"/>
          <w:szCs w:val="22"/>
        </w:rPr>
        <w:t>Coomarasamy</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A.and</w:t>
      </w:r>
      <w:proofErr w:type="spellEnd"/>
      <w:r w:rsidRPr="000F34B1">
        <w:rPr>
          <w:rFonts w:asciiTheme="minorHAnsi" w:hAnsiTheme="minorHAnsi" w:cstheme="minorHAnsi"/>
          <w:sz w:val="22"/>
          <w:szCs w:val="22"/>
        </w:rPr>
        <w:t xml:space="preserve"> Khan, K.S. 2009.</w:t>
      </w:r>
      <w:proofErr w:type="gramEnd"/>
      <w:r w:rsidRPr="000F34B1">
        <w:rPr>
          <w:rFonts w:asciiTheme="minorHAnsi" w:hAnsiTheme="minorHAnsi" w:cstheme="minorHAnsi"/>
          <w:sz w:val="22"/>
          <w:szCs w:val="22"/>
        </w:rPr>
        <w:t xml:space="preserve"> Best evidence continuous medical education. </w:t>
      </w:r>
      <w:r w:rsidRPr="000F34B1">
        <w:rPr>
          <w:rFonts w:asciiTheme="minorHAnsi" w:hAnsiTheme="minorHAnsi" w:cstheme="minorHAnsi"/>
          <w:i/>
          <w:iCs/>
          <w:sz w:val="22"/>
          <w:szCs w:val="22"/>
        </w:rPr>
        <w:t xml:space="preserve">Archives of Gynecology and Obstetrics, </w:t>
      </w:r>
      <w:r w:rsidRPr="000F34B1">
        <w:rPr>
          <w:rFonts w:asciiTheme="minorHAnsi" w:hAnsiTheme="minorHAnsi" w:cstheme="minorHAnsi"/>
          <w:sz w:val="22"/>
          <w:szCs w:val="22"/>
        </w:rPr>
        <w:t xml:space="preserve">280 (4) Oct, pp. 683-687.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[118] Austin, Z., Marini, A., MacLeod Glover, </w:t>
      </w:r>
      <w:proofErr w:type="spellStart"/>
      <w:r w:rsidRPr="000F34B1">
        <w:rPr>
          <w:rFonts w:asciiTheme="minorHAnsi" w:hAnsiTheme="minorHAnsi" w:cstheme="minorHAnsi"/>
          <w:sz w:val="22"/>
          <w:szCs w:val="22"/>
        </w:rPr>
        <w:t>N.and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Tabak</w:t>
      </w:r>
      <w:proofErr w:type="spellEnd"/>
      <w:r w:rsidRPr="000F34B1">
        <w:rPr>
          <w:rFonts w:asciiTheme="minorHAnsi" w:hAnsiTheme="minorHAnsi" w:cstheme="minorHAnsi"/>
          <w:sz w:val="22"/>
          <w:szCs w:val="22"/>
        </w:rPr>
        <w:t>, D. 2006.</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Peer-mentoring workshop for continuous professional development.</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American Journal of Pharmaceutical Education, </w:t>
      </w:r>
      <w:r w:rsidRPr="000F34B1">
        <w:rPr>
          <w:rFonts w:asciiTheme="minorHAnsi" w:hAnsiTheme="minorHAnsi" w:cstheme="minorHAnsi"/>
          <w:sz w:val="22"/>
          <w:szCs w:val="22"/>
        </w:rPr>
        <w:t xml:space="preserve">70 (5) Oct 15, pp. 117.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[119] Edwards, M.T. 2011.</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The objective impact of clinical peer review on hospital quality and safety.</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American Journal of Medical Quality, </w:t>
      </w:r>
      <w:r w:rsidRPr="000F34B1">
        <w:rPr>
          <w:rFonts w:asciiTheme="minorHAnsi" w:hAnsiTheme="minorHAnsi" w:cstheme="minorHAnsi"/>
          <w:sz w:val="22"/>
          <w:szCs w:val="22"/>
        </w:rPr>
        <w:t xml:space="preserve">26 (2) Mar-Apr, pp. 110-119.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[120]</w:t>
      </w:r>
      <w:r w:rsidRPr="000F34B1">
        <w:rPr>
          <w:sz w:val="20"/>
          <w:szCs w:val="20"/>
        </w:rPr>
        <w:t xml:space="preserve"> </w:t>
      </w:r>
      <w:r w:rsidRPr="000F34B1">
        <w:rPr>
          <w:rFonts w:asciiTheme="minorHAnsi" w:hAnsiTheme="minorHAnsi" w:cstheme="minorHAnsi"/>
          <w:sz w:val="22"/>
          <w:szCs w:val="22"/>
        </w:rPr>
        <w:t>Welsh Assembly Government.</w:t>
      </w:r>
      <w:proofErr w:type="gramEnd"/>
      <w:r w:rsidRPr="000F34B1">
        <w:rPr>
          <w:rFonts w:asciiTheme="minorHAnsi" w:hAnsiTheme="minorHAnsi" w:cstheme="minorHAnsi"/>
          <w:sz w:val="22"/>
          <w:szCs w:val="22"/>
        </w:rPr>
        <w:t xml:space="preserve"> 2002. </w:t>
      </w:r>
      <w:r w:rsidRPr="000F34B1">
        <w:rPr>
          <w:rFonts w:asciiTheme="minorHAnsi" w:hAnsiTheme="minorHAnsi" w:cstheme="minorHAnsi"/>
          <w:i/>
          <w:sz w:val="22"/>
          <w:szCs w:val="22"/>
        </w:rPr>
        <w:t>Building Strong Bridges: Strengthening partnership working between the Voluntary Sector and the NHS in Wales</w:t>
      </w:r>
      <w:r w:rsidRPr="000F34B1">
        <w:rPr>
          <w:rFonts w:asciiTheme="minorHAnsi" w:hAnsiTheme="minorHAnsi" w:cstheme="minorHAnsi"/>
          <w:sz w:val="22"/>
          <w:szCs w:val="22"/>
        </w:rPr>
        <w:t>. Cardiff: Welsh Assembly Government</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lastRenderedPageBreak/>
        <w:t>[121] Wales Council for Voluntary Action 2004.</w:t>
      </w:r>
      <w:proofErr w:type="gramEnd"/>
      <w:r w:rsidRPr="000F34B1">
        <w:rPr>
          <w:rFonts w:asciiTheme="minorHAnsi" w:hAnsiTheme="minorHAnsi" w:cstheme="minorHAnsi"/>
          <w:sz w:val="22"/>
          <w:szCs w:val="22"/>
        </w:rPr>
        <w:t xml:space="preserve"> </w:t>
      </w:r>
      <w:proofErr w:type="gramStart"/>
      <w:r w:rsidRPr="000F34B1">
        <w:rPr>
          <w:rFonts w:asciiTheme="minorHAnsi" w:eastAsiaTheme="minorHAnsi" w:hAnsiTheme="minorHAnsi" w:cstheme="minorHAnsi"/>
          <w:bCs/>
          <w:sz w:val="22"/>
          <w:szCs w:val="22"/>
        </w:rPr>
        <w:t>Volunteering for Health.</w:t>
      </w:r>
      <w:proofErr w:type="gramEnd"/>
      <w:r w:rsidRPr="000F34B1">
        <w:rPr>
          <w:rFonts w:asciiTheme="minorHAnsi" w:eastAsiaTheme="minorHAnsi" w:hAnsiTheme="minorHAnsi" w:cstheme="minorHAnsi"/>
          <w:bCs/>
          <w:sz w:val="22"/>
          <w:szCs w:val="22"/>
        </w:rPr>
        <w:t xml:space="preserve"> Report on the findings of research into the impact of volunteers working in health care settings.</w:t>
      </w:r>
      <w:r w:rsidRPr="000F34B1">
        <w:rPr>
          <w:rFonts w:asciiTheme="minorHAnsi" w:eastAsiaTheme="minorHAnsi" w:hAnsiTheme="minorHAnsi" w:cstheme="minorHAnsi"/>
          <w:b/>
          <w:bCs/>
          <w:sz w:val="22"/>
          <w:szCs w:val="22"/>
        </w:rPr>
        <w:t xml:space="preserve"> </w:t>
      </w:r>
      <w:r w:rsidRPr="000F34B1">
        <w:rPr>
          <w:rFonts w:asciiTheme="minorHAnsi" w:hAnsiTheme="minorHAnsi" w:cstheme="minorHAnsi"/>
          <w:sz w:val="22"/>
          <w:szCs w:val="22"/>
        </w:rPr>
        <w:t>Cardiff: Welsh Assembly Government</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[122] Hiatt, S.W. and Jones, A.A. 2000.</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Volunteer services for vulnerable families and at-risk elderly.</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Child Abuse &amp; Neglect, </w:t>
      </w:r>
      <w:r w:rsidRPr="000F34B1">
        <w:rPr>
          <w:rFonts w:asciiTheme="minorHAnsi" w:hAnsiTheme="minorHAnsi" w:cstheme="minorHAnsi"/>
          <w:sz w:val="22"/>
          <w:szCs w:val="22"/>
        </w:rPr>
        <w:t xml:space="preserve">24 (1) 1, pp. 141-148.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r w:rsidRPr="000F34B1">
        <w:rPr>
          <w:rFonts w:asciiTheme="minorHAnsi" w:hAnsiTheme="minorHAnsi" w:cstheme="minorHAnsi"/>
          <w:sz w:val="22"/>
          <w:szCs w:val="22"/>
        </w:rPr>
        <w:t xml:space="preserve">[123] </w:t>
      </w:r>
      <w:proofErr w:type="spellStart"/>
      <w:r w:rsidRPr="000F34B1">
        <w:rPr>
          <w:rFonts w:asciiTheme="minorHAnsi" w:hAnsiTheme="minorHAnsi" w:cstheme="minorHAnsi"/>
          <w:sz w:val="22"/>
          <w:szCs w:val="22"/>
        </w:rPr>
        <w:t>Restall</w:t>
      </w:r>
      <w:proofErr w:type="spellEnd"/>
      <w:r w:rsidRPr="000F34B1">
        <w:rPr>
          <w:rFonts w:asciiTheme="minorHAnsi" w:hAnsiTheme="minorHAnsi" w:cstheme="minorHAnsi"/>
          <w:sz w:val="22"/>
          <w:szCs w:val="22"/>
        </w:rPr>
        <w:t xml:space="preserve">, M. 2009. </w:t>
      </w:r>
      <w:proofErr w:type="gramStart"/>
      <w:r w:rsidRPr="000F34B1">
        <w:rPr>
          <w:rFonts w:asciiTheme="minorHAnsi" w:hAnsiTheme="minorHAnsi" w:cstheme="minorHAnsi"/>
          <w:sz w:val="22"/>
          <w:szCs w:val="22"/>
        </w:rPr>
        <w:t>Volunteering and legal issues.</w:t>
      </w:r>
      <w:proofErr w:type="gramEnd"/>
      <w:r w:rsidRPr="000F34B1">
        <w:rPr>
          <w:rFonts w:asciiTheme="minorHAnsi" w:hAnsiTheme="minorHAnsi" w:cstheme="minorHAnsi"/>
          <w:sz w:val="22"/>
          <w:szCs w:val="22"/>
        </w:rPr>
        <w:t xml:space="preserve"> In: Scott, R., </w:t>
      </w:r>
      <w:proofErr w:type="spellStart"/>
      <w:r w:rsidRPr="000F34B1">
        <w:rPr>
          <w:rFonts w:asciiTheme="minorHAnsi" w:hAnsiTheme="minorHAnsi" w:cstheme="minorHAnsi"/>
          <w:sz w:val="22"/>
          <w:szCs w:val="22"/>
        </w:rPr>
        <w:t>Howlett</w:t>
      </w:r>
      <w:proofErr w:type="spellEnd"/>
      <w:r w:rsidRPr="000F34B1">
        <w:rPr>
          <w:rFonts w:asciiTheme="minorHAnsi" w:hAnsiTheme="minorHAnsi" w:cstheme="minorHAnsi"/>
          <w:sz w:val="22"/>
          <w:szCs w:val="22"/>
        </w:rPr>
        <w:t xml:space="preserve">, S. and Doyle, D. eds. </w:t>
      </w:r>
      <w:r w:rsidRPr="000F34B1">
        <w:rPr>
          <w:rFonts w:asciiTheme="minorHAnsi" w:hAnsiTheme="minorHAnsi" w:cstheme="minorHAnsi"/>
          <w:bCs/>
          <w:i/>
          <w:iCs/>
          <w:sz w:val="22"/>
          <w:szCs w:val="22"/>
        </w:rPr>
        <w:t>Volunteers in hospice and palliative care: A resource for voluntary service managers</w:t>
      </w:r>
      <w:r w:rsidRPr="000F34B1">
        <w:rPr>
          <w:rFonts w:asciiTheme="minorHAnsi" w:hAnsiTheme="minorHAnsi" w:cstheme="minorHAnsi"/>
          <w:i/>
          <w:iCs/>
          <w:sz w:val="22"/>
          <w:szCs w:val="22"/>
        </w:rPr>
        <w:t xml:space="preserve">. </w:t>
      </w:r>
      <w:r w:rsidRPr="000F34B1">
        <w:rPr>
          <w:rFonts w:asciiTheme="minorHAnsi" w:hAnsiTheme="minorHAnsi" w:cstheme="minorHAnsi"/>
          <w:sz w:val="22"/>
          <w:szCs w:val="22"/>
        </w:rPr>
        <w:t xml:space="preserve">2nd ed. Oxford: Oxford University Press, pp. 99-108.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[124] Brown, L., Tucker, </w:t>
      </w:r>
      <w:proofErr w:type="spellStart"/>
      <w:r w:rsidRPr="000F34B1">
        <w:rPr>
          <w:rFonts w:asciiTheme="minorHAnsi" w:hAnsiTheme="minorHAnsi" w:cstheme="minorHAnsi"/>
          <w:sz w:val="22"/>
          <w:szCs w:val="22"/>
        </w:rPr>
        <w:t>C.and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Domokos</w:t>
      </w:r>
      <w:proofErr w:type="spellEnd"/>
      <w:r w:rsidRPr="000F34B1">
        <w:rPr>
          <w:rFonts w:asciiTheme="minorHAnsi" w:hAnsiTheme="minorHAnsi" w:cstheme="minorHAnsi"/>
          <w:sz w:val="22"/>
          <w:szCs w:val="22"/>
        </w:rPr>
        <w:t>, T. 2003.</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Evaluating the impact of integrated health and social care teams on older people living in the community.</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sz w:val="22"/>
          <w:szCs w:val="22"/>
        </w:rPr>
        <w:t>Health &amp; Social Care in the Community</w:t>
      </w:r>
      <w:r w:rsidRPr="000F34B1">
        <w:rPr>
          <w:rFonts w:asciiTheme="minorHAnsi" w:hAnsiTheme="minorHAnsi" w:cstheme="minorHAnsi"/>
          <w:sz w:val="22"/>
          <w:szCs w:val="22"/>
        </w:rPr>
        <w:t>, 11 (2) Mar, pp. 85-94.</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[125] Faulkner, M. and Davies, S. 2005.</w:t>
      </w:r>
      <w:proofErr w:type="gramEnd"/>
      <w:r w:rsidRPr="000F34B1">
        <w:rPr>
          <w:rFonts w:asciiTheme="minorHAnsi" w:hAnsiTheme="minorHAnsi" w:cstheme="minorHAnsi"/>
          <w:sz w:val="22"/>
          <w:szCs w:val="22"/>
        </w:rPr>
        <w:t xml:space="preserve"> Social support in the healthcare setting: the role of volunteers. </w:t>
      </w:r>
      <w:r w:rsidRPr="000F34B1">
        <w:rPr>
          <w:rFonts w:asciiTheme="minorHAnsi" w:hAnsiTheme="minorHAnsi" w:cstheme="minorHAnsi"/>
          <w:i/>
          <w:sz w:val="22"/>
          <w:szCs w:val="22"/>
        </w:rPr>
        <w:t>Health &amp; Social Care in the Community</w:t>
      </w:r>
      <w:r w:rsidRPr="000F34B1">
        <w:rPr>
          <w:rFonts w:asciiTheme="minorHAnsi" w:hAnsiTheme="minorHAnsi" w:cstheme="minorHAnsi"/>
          <w:sz w:val="22"/>
          <w:szCs w:val="22"/>
        </w:rPr>
        <w:t xml:space="preserve">, 13 (1) Jan, pp. 38-45.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[126] Lyon, D., Miller, </w:t>
      </w:r>
      <w:proofErr w:type="spellStart"/>
      <w:r w:rsidRPr="000F34B1">
        <w:rPr>
          <w:rFonts w:asciiTheme="minorHAnsi" w:hAnsiTheme="minorHAnsi" w:cstheme="minorHAnsi"/>
          <w:sz w:val="22"/>
          <w:szCs w:val="22"/>
        </w:rPr>
        <w:t>J.and</w:t>
      </w:r>
      <w:proofErr w:type="spellEnd"/>
      <w:r w:rsidRPr="000F34B1">
        <w:rPr>
          <w:rFonts w:asciiTheme="minorHAnsi" w:hAnsiTheme="minorHAnsi" w:cstheme="minorHAnsi"/>
          <w:sz w:val="22"/>
          <w:szCs w:val="22"/>
        </w:rPr>
        <w:t xml:space="preserve"> Pine, K. 2006.</w:t>
      </w:r>
      <w:proofErr w:type="gramEnd"/>
      <w:r w:rsidRPr="000F34B1">
        <w:rPr>
          <w:rFonts w:asciiTheme="minorHAnsi" w:hAnsiTheme="minorHAnsi" w:cstheme="minorHAnsi"/>
          <w:sz w:val="22"/>
          <w:szCs w:val="22"/>
        </w:rPr>
        <w:t xml:space="preserve"> The </w:t>
      </w:r>
      <w:proofErr w:type="spellStart"/>
      <w:r w:rsidRPr="000F34B1">
        <w:rPr>
          <w:rFonts w:asciiTheme="minorHAnsi" w:hAnsiTheme="minorHAnsi" w:cstheme="minorHAnsi"/>
          <w:sz w:val="22"/>
          <w:szCs w:val="22"/>
        </w:rPr>
        <w:t>Castlefields</w:t>
      </w:r>
      <w:proofErr w:type="spellEnd"/>
      <w:r w:rsidRPr="000F34B1">
        <w:rPr>
          <w:rFonts w:asciiTheme="minorHAnsi" w:hAnsiTheme="minorHAnsi" w:cstheme="minorHAnsi"/>
          <w:sz w:val="22"/>
          <w:szCs w:val="22"/>
        </w:rPr>
        <w:t xml:space="preserve"> Integrated Care Model: The Evidence Summarised. </w:t>
      </w:r>
      <w:r w:rsidRPr="000F34B1">
        <w:rPr>
          <w:rFonts w:asciiTheme="minorHAnsi" w:hAnsiTheme="minorHAnsi" w:cstheme="minorHAnsi"/>
          <w:i/>
          <w:iCs/>
          <w:sz w:val="22"/>
          <w:szCs w:val="22"/>
        </w:rPr>
        <w:t xml:space="preserve">Journal of Integrated Care, </w:t>
      </w:r>
      <w:r w:rsidRPr="000F34B1">
        <w:rPr>
          <w:rFonts w:asciiTheme="minorHAnsi" w:hAnsiTheme="minorHAnsi" w:cstheme="minorHAnsi"/>
          <w:sz w:val="22"/>
          <w:szCs w:val="22"/>
        </w:rPr>
        <w:t xml:space="preserve">14 (1) pp. 7-12.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[127] </w:t>
      </w:r>
      <w:proofErr w:type="spellStart"/>
      <w:r w:rsidRPr="000F34B1">
        <w:rPr>
          <w:rFonts w:asciiTheme="minorHAnsi" w:hAnsiTheme="minorHAnsi" w:cstheme="minorHAnsi"/>
          <w:sz w:val="22"/>
          <w:szCs w:val="22"/>
        </w:rPr>
        <w:t>Nies</w:t>
      </w:r>
      <w:proofErr w:type="spellEnd"/>
      <w:r w:rsidRPr="000F34B1">
        <w:rPr>
          <w:rFonts w:asciiTheme="minorHAnsi" w:hAnsiTheme="minorHAnsi" w:cstheme="minorHAnsi"/>
          <w:sz w:val="22"/>
          <w:szCs w:val="22"/>
        </w:rPr>
        <w:t>, H. 2006.</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Managing effective partnerships in older people's services.</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Health &amp; Social Care in the Community, </w:t>
      </w:r>
      <w:r w:rsidRPr="000F34B1">
        <w:rPr>
          <w:rFonts w:asciiTheme="minorHAnsi" w:hAnsiTheme="minorHAnsi" w:cstheme="minorHAnsi"/>
          <w:sz w:val="22"/>
          <w:szCs w:val="22"/>
        </w:rPr>
        <w:t xml:space="preserve">14 (5) pp. 391-399.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[128] Ramsay, A., </w:t>
      </w:r>
      <w:proofErr w:type="spellStart"/>
      <w:r w:rsidRPr="000F34B1">
        <w:rPr>
          <w:rFonts w:asciiTheme="minorHAnsi" w:hAnsiTheme="minorHAnsi" w:cstheme="minorHAnsi"/>
          <w:sz w:val="22"/>
          <w:szCs w:val="22"/>
        </w:rPr>
        <w:t>Fulop</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N.and</w:t>
      </w:r>
      <w:proofErr w:type="spellEnd"/>
      <w:r w:rsidRPr="000F34B1">
        <w:rPr>
          <w:rFonts w:asciiTheme="minorHAnsi" w:hAnsiTheme="minorHAnsi" w:cstheme="minorHAnsi"/>
          <w:sz w:val="22"/>
          <w:szCs w:val="22"/>
        </w:rPr>
        <w:t xml:space="preserve"> Edwards, N. 2009.</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The Evidence Base for Vertical Integration in Health Care.</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Journal of Integrated Care, </w:t>
      </w:r>
      <w:r w:rsidRPr="000F34B1">
        <w:rPr>
          <w:rFonts w:asciiTheme="minorHAnsi" w:hAnsiTheme="minorHAnsi" w:cstheme="minorHAnsi"/>
          <w:sz w:val="22"/>
          <w:szCs w:val="22"/>
        </w:rPr>
        <w:t xml:space="preserve">17 (2) pp. 3-12.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[129] </w:t>
      </w:r>
      <w:proofErr w:type="spellStart"/>
      <w:r w:rsidRPr="000F34B1">
        <w:rPr>
          <w:rFonts w:asciiTheme="minorHAnsi" w:hAnsiTheme="minorHAnsi" w:cstheme="minorHAnsi"/>
          <w:sz w:val="22"/>
          <w:szCs w:val="22"/>
        </w:rPr>
        <w:t>Dibb</w:t>
      </w:r>
      <w:proofErr w:type="spellEnd"/>
      <w:r w:rsidRPr="000F34B1">
        <w:rPr>
          <w:rFonts w:asciiTheme="minorHAnsi" w:hAnsiTheme="minorHAnsi" w:cstheme="minorHAnsi"/>
          <w:sz w:val="22"/>
          <w:szCs w:val="22"/>
        </w:rPr>
        <w:t>, B. and Yardley, L. 2006.</w:t>
      </w:r>
      <w:proofErr w:type="gramEnd"/>
      <w:r w:rsidRPr="000F34B1">
        <w:rPr>
          <w:rFonts w:asciiTheme="minorHAnsi" w:hAnsiTheme="minorHAnsi" w:cstheme="minorHAnsi"/>
          <w:sz w:val="22"/>
          <w:szCs w:val="22"/>
        </w:rPr>
        <w:t xml:space="preserve"> How does social comparison within a self-help group influence adjustment to chronic illness? </w:t>
      </w:r>
      <w:proofErr w:type="gramStart"/>
      <w:r w:rsidRPr="000F34B1">
        <w:rPr>
          <w:rFonts w:asciiTheme="minorHAnsi" w:hAnsiTheme="minorHAnsi" w:cstheme="minorHAnsi"/>
          <w:sz w:val="22"/>
          <w:szCs w:val="22"/>
        </w:rPr>
        <w:t>A longitudinal study.</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Social Science &amp; Medicine, </w:t>
      </w:r>
      <w:r w:rsidRPr="000F34B1">
        <w:rPr>
          <w:rFonts w:asciiTheme="minorHAnsi" w:hAnsiTheme="minorHAnsi" w:cstheme="minorHAnsi"/>
          <w:sz w:val="22"/>
          <w:szCs w:val="22"/>
        </w:rPr>
        <w:t>63 (6) Sep, pp. 1602-1613.</w:t>
      </w:r>
      <w:proofErr w:type="gramEnd"/>
      <w:r w:rsidRPr="000F34B1">
        <w:rPr>
          <w:rFonts w:asciiTheme="minorHAnsi" w:hAnsiTheme="minorHAnsi" w:cstheme="minorHAnsi"/>
          <w:sz w:val="22"/>
          <w:szCs w:val="22"/>
        </w:rPr>
        <w:t xml:space="preserve">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[130] Bally, S.J. and </w:t>
      </w:r>
      <w:proofErr w:type="spellStart"/>
      <w:r w:rsidRPr="000F34B1">
        <w:rPr>
          <w:rFonts w:asciiTheme="minorHAnsi" w:hAnsiTheme="minorHAnsi" w:cstheme="minorHAnsi"/>
          <w:sz w:val="22"/>
          <w:szCs w:val="22"/>
        </w:rPr>
        <w:t>Bakke</w:t>
      </w:r>
      <w:proofErr w:type="spellEnd"/>
      <w:r w:rsidRPr="000F34B1">
        <w:rPr>
          <w:rFonts w:asciiTheme="minorHAnsi" w:hAnsiTheme="minorHAnsi" w:cstheme="minorHAnsi"/>
          <w:sz w:val="22"/>
          <w:szCs w:val="22"/>
        </w:rPr>
        <w:t>, M.H. 2007.</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A peer mentor training program for aural rehabilitation.</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Trends </w:t>
      </w:r>
      <w:proofErr w:type="gramStart"/>
      <w:r w:rsidRPr="000F34B1">
        <w:rPr>
          <w:rFonts w:asciiTheme="minorHAnsi" w:hAnsiTheme="minorHAnsi" w:cstheme="minorHAnsi"/>
          <w:i/>
          <w:iCs/>
          <w:sz w:val="22"/>
          <w:szCs w:val="22"/>
        </w:rPr>
        <w:t>In</w:t>
      </w:r>
      <w:proofErr w:type="gramEnd"/>
      <w:r w:rsidRPr="000F34B1">
        <w:rPr>
          <w:rFonts w:asciiTheme="minorHAnsi" w:hAnsiTheme="minorHAnsi" w:cstheme="minorHAnsi"/>
          <w:i/>
          <w:iCs/>
          <w:sz w:val="22"/>
          <w:szCs w:val="22"/>
        </w:rPr>
        <w:t xml:space="preserve"> Amplification, </w:t>
      </w:r>
      <w:r w:rsidRPr="000F34B1">
        <w:rPr>
          <w:rFonts w:asciiTheme="minorHAnsi" w:hAnsiTheme="minorHAnsi" w:cstheme="minorHAnsi"/>
          <w:sz w:val="22"/>
          <w:szCs w:val="22"/>
        </w:rPr>
        <w:t xml:space="preserve">11 (2) 06, pp. 125-131.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[131] Carson, A.J. 1997.</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Evaluation of the To Hear Again Project.</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Journal of Speech-Language Pathology and Audiology, </w:t>
      </w:r>
      <w:r w:rsidRPr="000F34B1">
        <w:rPr>
          <w:rFonts w:asciiTheme="minorHAnsi" w:hAnsiTheme="minorHAnsi" w:cstheme="minorHAnsi"/>
          <w:sz w:val="22"/>
          <w:szCs w:val="22"/>
        </w:rPr>
        <w:t xml:space="preserve">21 (3) pp. 160-166.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[132] Dahl, M. 1997.</w:t>
      </w:r>
      <w:proofErr w:type="gramEnd"/>
      <w:r w:rsidRPr="000F34B1">
        <w:rPr>
          <w:rFonts w:asciiTheme="minorHAnsi" w:hAnsiTheme="minorHAnsi" w:cstheme="minorHAnsi"/>
          <w:sz w:val="22"/>
          <w:szCs w:val="22"/>
        </w:rPr>
        <w:t xml:space="preserve"> To Hear </w:t>
      </w:r>
      <w:proofErr w:type="gramStart"/>
      <w:r w:rsidRPr="000F34B1">
        <w:rPr>
          <w:rFonts w:asciiTheme="minorHAnsi" w:hAnsiTheme="minorHAnsi" w:cstheme="minorHAnsi"/>
          <w:sz w:val="22"/>
          <w:szCs w:val="22"/>
        </w:rPr>
        <w:t>Again</w:t>
      </w:r>
      <w:proofErr w:type="gramEnd"/>
      <w:r w:rsidRPr="000F34B1">
        <w:rPr>
          <w:rFonts w:asciiTheme="minorHAnsi" w:hAnsiTheme="minorHAnsi" w:cstheme="minorHAnsi"/>
          <w:sz w:val="22"/>
          <w:szCs w:val="22"/>
        </w:rPr>
        <w:t xml:space="preserve">: a volunteer program in hearing health care for hard-of hearing seniors. </w:t>
      </w:r>
      <w:r w:rsidRPr="000F34B1">
        <w:rPr>
          <w:rFonts w:asciiTheme="minorHAnsi" w:hAnsiTheme="minorHAnsi" w:cstheme="minorHAnsi"/>
          <w:i/>
          <w:iCs/>
          <w:sz w:val="22"/>
          <w:szCs w:val="22"/>
        </w:rPr>
        <w:t xml:space="preserve">Journal of Speech-Language Pathology and Audiology, </w:t>
      </w:r>
      <w:r w:rsidRPr="000F34B1">
        <w:rPr>
          <w:rFonts w:asciiTheme="minorHAnsi" w:hAnsiTheme="minorHAnsi" w:cstheme="minorHAnsi"/>
          <w:sz w:val="22"/>
          <w:szCs w:val="22"/>
        </w:rPr>
        <w:t xml:space="preserve">21 (3) pp. 153-159.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[133] Abrahamson, J. 2000.</w:t>
      </w:r>
      <w:proofErr w:type="gramEnd"/>
      <w:r w:rsidRPr="000F34B1">
        <w:rPr>
          <w:rFonts w:asciiTheme="minorHAnsi" w:hAnsiTheme="minorHAnsi" w:cstheme="minorHAnsi"/>
          <w:sz w:val="22"/>
          <w:szCs w:val="22"/>
        </w:rPr>
        <w:t xml:space="preserve"> Group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Rehabilitation. </w:t>
      </w:r>
      <w:proofErr w:type="spellStart"/>
      <w:proofErr w:type="gramStart"/>
      <w:r w:rsidRPr="000F34B1">
        <w:rPr>
          <w:rFonts w:asciiTheme="minorHAnsi" w:hAnsiTheme="minorHAnsi" w:cstheme="minorHAnsi"/>
          <w:i/>
          <w:sz w:val="22"/>
          <w:szCs w:val="22"/>
        </w:rPr>
        <w:t>Semin</w:t>
      </w:r>
      <w:proofErr w:type="spellEnd"/>
      <w:r w:rsidRPr="000F34B1">
        <w:rPr>
          <w:rFonts w:asciiTheme="minorHAnsi" w:hAnsiTheme="minorHAnsi" w:cstheme="minorHAnsi"/>
          <w:i/>
          <w:sz w:val="22"/>
          <w:szCs w:val="22"/>
        </w:rPr>
        <w:t>.</w:t>
      </w:r>
      <w:proofErr w:type="gramEnd"/>
      <w:r w:rsidRPr="000F34B1">
        <w:rPr>
          <w:rFonts w:asciiTheme="minorHAnsi" w:hAnsiTheme="minorHAnsi" w:cstheme="minorHAnsi"/>
          <w:i/>
          <w:sz w:val="22"/>
          <w:szCs w:val="22"/>
        </w:rPr>
        <w:t xml:space="preserve"> </w:t>
      </w:r>
      <w:proofErr w:type="gramStart"/>
      <w:r w:rsidRPr="000F34B1">
        <w:rPr>
          <w:rFonts w:asciiTheme="minorHAnsi" w:hAnsiTheme="minorHAnsi" w:cstheme="minorHAnsi"/>
          <w:i/>
          <w:sz w:val="22"/>
          <w:szCs w:val="22"/>
        </w:rPr>
        <w:t>Hear.</w:t>
      </w:r>
      <w:r w:rsidRPr="000F34B1">
        <w:rPr>
          <w:rFonts w:asciiTheme="minorHAnsi" w:hAnsiTheme="minorHAnsi" w:cstheme="minorHAnsi"/>
          <w:sz w:val="22"/>
          <w:szCs w:val="22"/>
        </w:rPr>
        <w:t>,</w:t>
      </w:r>
      <w:proofErr w:type="gramEnd"/>
      <w:r w:rsidRPr="000F34B1">
        <w:rPr>
          <w:rFonts w:asciiTheme="minorHAnsi" w:hAnsiTheme="minorHAnsi" w:cstheme="minorHAnsi"/>
          <w:sz w:val="22"/>
          <w:szCs w:val="22"/>
        </w:rPr>
        <w:t xml:space="preserve"> 21 (03) pp. 227-234.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[134] Brewer, D.M. 2001.</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 xml:space="preserve">Considerations in Measuring Effectiveness of Group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Rehabilitation Classes.</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Journal- Academy of Rehabilitative Audiology, </w:t>
      </w:r>
      <w:r w:rsidRPr="000F34B1">
        <w:rPr>
          <w:rFonts w:asciiTheme="minorHAnsi" w:hAnsiTheme="minorHAnsi" w:cstheme="minorHAnsi"/>
          <w:sz w:val="22"/>
          <w:szCs w:val="22"/>
        </w:rPr>
        <w:t>34 pp. 53-60.</w:t>
      </w:r>
      <w:proofErr w:type="gramEnd"/>
      <w:r w:rsidRPr="000F34B1">
        <w:rPr>
          <w:rFonts w:asciiTheme="minorHAnsi" w:hAnsiTheme="minorHAnsi" w:cstheme="minorHAnsi"/>
          <w:sz w:val="22"/>
          <w:szCs w:val="22"/>
        </w:rPr>
        <w:t xml:space="preserve">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[135] </w:t>
      </w:r>
      <w:proofErr w:type="spellStart"/>
      <w:r w:rsidRPr="000F34B1">
        <w:rPr>
          <w:rFonts w:asciiTheme="minorHAnsi" w:hAnsiTheme="minorHAnsi" w:cstheme="minorHAnsi"/>
          <w:sz w:val="22"/>
          <w:szCs w:val="22"/>
        </w:rPr>
        <w:t>Lesner</w:t>
      </w:r>
      <w:proofErr w:type="spellEnd"/>
      <w:r w:rsidRPr="000F34B1">
        <w:rPr>
          <w:rFonts w:asciiTheme="minorHAnsi" w:hAnsiTheme="minorHAnsi" w:cstheme="minorHAnsi"/>
          <w:sz w:val="22"/>
          <w:szCs w:val="22"/>
        </w:rPr>
        <w:t xml:space="preserve">, S.A., Thomas-Frank, </w:t>
      </w:r>
      <w:proofErr w:type="spellStart"/>
      <w:r w:rsidRPr="000F34B1">
        <w:rPr>
          <w:rFonts w:asciiTheme="minorHAnsi" w:hAnsiTheme="minorHAnsi" w:cstheme="minorHAnsi"/>
          <w:sz w:val="22"/>
          <w:szCs w:val="22"/>
        </w:rPr>
        <w:t>S.and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Klingler</w:t>
      </w:r>
      <w:proofErr w:type="spellEnd"/>
      <w:r w:rsidRPr="000F34B1">
        <w:rPr>
          <w:rFonts w:asciiTheme="minorHAnsi" w:hAnsiTheme="minorHAnsi" w:cstheme="minorHAnsi"/>
          <w:sz w:val="22"/>
          <w:szCs w:val="22"/>
        </w:rPr>
        <w:t>, M.S. 2001.</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 xml:space="preserve">Assessment of the Effectiveness of an Adult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Rehabilitation Program Using a Knowledge-Based Test and a Measure of Hearing Aid Satisfaction.</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Journal- Academy of Rehabilitative Audiology, </w:t>
      </w:r>
      <w:r w:rsidRPr="000F34B1">
        <w:rPr>
          <w:rFonts w:asciiTheme="minorHAnsi" w:hAnsiTheme="minorHAnsi" w:cstheme="minorHAnsi"/>
          <w:sz w:val="22"/>
          <w:szCs w:val="22"/>
        </w:rPr>
        <w:t>34 pp. 29-40.</w:t>
      </w:r>
      <w:proofErr w:type="gramEnd"/>
      <w:r w:rsidRPr="000F34B1">
        <w:rPr>
          <w:rFonts w:asciiTheme="minorHAnsi" w:hAnsiTheme="minorHAnsi" w:cstheme="minorHAnsi"/>
          <w:sz w:val="22"/>
          <w:szCs w:val="22"/>
        </w:rPr>
        <w:t xml:space="preserve">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[136] Preminger, J.E. 2007.</w:t>
      </w:r>
      <w:proofErr w:type="gramEnd"/>
      <w:r w:rsidRPr="000F34B1">
        <w:rPr>
          <w:rFonts w:asciiTheme="minorHAnsi" w:hAnsiTheme="minorHAnsi" w:cstheme="minorHAnsi"/>
          <w:sz w:val="22"/>
          <w:szCs w:val="22"/>
        </w:rPr>
        <w:t xml:space="preserve"> Issues Associated With the Measurement of Psychosocial Benefits of Group </w:t>
      </w:r>
      <w:proofErr w:type="spellStart"/>
      <w:r w:rsidRPr="000F34B1">
        <w:rPr>
          <w:rFonts w:asciiTheme="minorHAnsi" w:hAnsiTheme="minorHAnsi" w:cstheme="minorHAnsi"/>
          <w:sz w:val="22"/>
          <w:szCs w:val="22"/>
        </w:rPr>
        <w:t>Audiologic</w:t>
      </w:r>
      <w:proofErr w:type="spellEnd"/>
      <w:r w:rsidRPr="000F34B1">
        <w:rPr>
          <w:rFonts w:asciiTheme="minorHAnsi" w:hAnsiTheme="minorHAnsi" w:cstheme="minorHAnsi"/>
          <w:sz w:val="22"/>
          <w:szCs w:val="22"/>
        </w:rPr>
        <w:t xml:space="preserve"> Rehabilitation Programs. </w:t>
      </w:r>
      <w:r w:rsidRPr="000F34B1">
        <w:rPr>
          <w:rFonts w:asciiTheme="minorHAnsi" w:hAnsiTheme="minorHAnsi" w:cstheme="minorHAnsi"/>
          <w:i/>
          <w:iCs/>
          <w:sz w:val="22"/>
          <w:szCs w:val="22"/>
        </w:rPr>
        <w:t xml:space="preserve">Trends in Amplification, </w:t>
      </w:r>
      <w:r w:rsidRPr="000F34B1">
        <w:rPr>
          <w:rFonts w:asciiTheme="minorHAnsi" w:hAnsiTheme="minorHAnsi" w:cstheme="minorHAnsi"/>
          <w:sz w:val="22"/>
          <w:szCs w:val="22"/>
        </w:rPr>
        <w:t xml:space="preserve">11 (2) June 01, pp. 113-123.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[137] Taylor, K.S. and </w:t>
      </w:r>
      <w:proofErr w:type="spellStart"/>
      <w:r w:rsidRPr="000F34B1">
        <w:rPr>
          <w:rFonts w:asciiTheme="minorHAnsi" w:hAnsiTheme="minorHAnsi" w:cstheme="minorHAnsi"/>
          <w:sz w:val="22"/>
          <w:szCs w:val="22"/>
        </w:rPr>
        <w:t>Jurma</w:t>
      </w:r>
      <w:proofErr w:type="spellEnd"/>
      <w:r w:rsidRPr="000F34B1">
        <w:rPr>
          <w:rFonts w:asciiTheme="minorHAnsi" w:hAnsiTheme="minorHAnsi" w:cstheme="minorHAnsi"/>
          <w:sz w:val="22"/>
          <w:szCs w:val="22"/>
        </w:rPr>
        <w:t>, W.E. 1999.</w:t>
      </w:r>
      <w:proofErr w:type="gramEnd"/>
      <w:r w:rsidRPr="000F34B1">
        <w:rPr>
          <w:rFonts w:asciiTheme="minorHAnsi" w:hAnsiTheme="minorHAnsi" w:cstheme="minorHAnsi"/>
          <w:sz w:val="22"/>
          <w:szCs w:val="22"/>
        </w:rPr>
        <w:t xml:space="preserve"> Study suggests that group rehabilitation increases benefits. </w:t>
      </w:r>
      <w:r w:rsidRPr="000F34B1">
        <w:rPr>
          <w:rFonts w:asciiTheme="minorHAnsi" w:hAnsiTheme="minorHAnsi" w:cstheme="minorHAnsi"/>
          <w:i/>
          <w:iCs/>
          <w:sz w:val="22"/>
          <w:szCs w:val="22"/>
        </w:rPr>
        <w:t xml:space="preserve">The Hearing Journal, </w:t>
      </w:r>
      <w:r w:rsidRPr="000F34B1">
        <w:rPr>
          <w:rFonts w:asciiTheme="minorHAnsi" w:hAnsiTheme="minorHAnsi" w:cstheme="minorHAnsi"/>
          <w:sz w:val="22"/>
          <w:szCs w:val="22"/>
        </w:rPr>
        <w:t xml:space="preserve">52 (9) pp. 48-54.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[138] </w:t>
      </w:r>
      <w:proofErr w:type="spellStart"/>
      <w:r w:rsidRPr="000F34B1">
        <w:rPr>
          <w:rFonts w:asciiTheme="minorHAnsi" w:hAnsiTheme="minorHAnsi" w:cstheme="minorHAnsi"/>
          <w:sz w:val="22"/>
          <w:szCs w:val="22"/>
        </w:rPr>
        <w:t>Kapteyn</w:t>
      </w:r>
      <w:proofErr w:type="spellEnd"/>
      <w:r w:rsidRPr="000F34B1">
        <w:rPr>
          <w:rFonts w:asciiTheme="minorHAnsi" w:hAnsiTheme="minorHAnsi" w:cstheme="minorHAnsi"/>
          <w:sz w:val="22"/>
          <w:szCs w:val="22"/>
        </w:rPr>
        <w:t xml:space="preserve">, T.S., </w:t>
      </w:r>
      <w:proofErr w:type="spellStart"/>
      <w:r w:rsidRPr="000F34B1">
        <w:rPr>
          <w:rFonts w:asciiTheme="minorHAnsi" w:hAnsiTheme="minorHAnsi" w:cstheme="minorHAnsi"/>
          <w:sz w:val="22"/>
          <w:szCs w:val="22"/>
        </w:rPr>
        <w:t>Wijkel</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D.and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Hackenitz</w:t>
      </w:r>
      <w:proofErr w:type="spellEnd"/>
      <w:r w:rsidRPr="000F34B1">
        <w:rPr>
          <w:rFonts w:asciiTheme="minorHAnsi" w:hAnsiTheme="minorHAnsi" w:cstheme="minorHAnsi"/>
          <w:sz w:val="22"/>
          <w:szCs w:val="22"/>
        </w:rPr>
        <w:t>, E. 1997.</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The effects of involvement of the general practitioner and guidance of the hearing impaired on hearing-aid use.</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British Journal of Audiology, </w:t>
      </w:r>
      <w:r w:rsidRPr="000F34B1">
        <w:rPr>
          <w:rFonts w:asciiTheme="minorHAnsi" w:hAnsiTheme="minorHAnsi" w:cstheme="minorHAnsi"/>
          <w:sz w:val="22"/>
          <w:szCs w:val="22"/>
        </w:rPr>
        <w:t>31 (6) Dec, pp. 399-407.</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[139] </w:t>
      </w:r>
      <w:proofErr w:type="spellStart"/>
      <w:r w:rsidRPr="000F34B1">
        <w:rPr>
          <w:rFonts w:asciiTheme="minorHAnsi" w:hAnsiTheme="minorHAnsi" w:cstheme="minorHAnsi"/>
          <w:sz w:val="22"/>
          <w:szCs w:val="22"/>
        </w:rPr>
        <w:t>Nachtegaal</w:t>
      </w:r>
      <w:proofErr w:type="spellEnd"/>
      <w:r w:rsidRPr="000F34B1">
        <w:rPr>
          <w:rFonts w:asciiTheme="minorHAnsi" w:hAnsiTheme="minorHAnsi" w:cstheme="minorHAnsi"/>
          <w:sz w:val="22"/>
          <w:szCs w:val="22"/>
        </w:rPr>
        <w:t xml:space="preserve">, J., </w:t>
      </w:r>
      <w:proofErr w:type="spellStart"/>
      <w:r w:rsidRPr="000F34B1">
        <w:rPr>
          <w:rFonts w:asciiTheme="minorHAnsi" w:hAnsiTheme="minorHAnsi" w:cstheme="minorHAnsi"/>
          <w:sz w:val="22"/>
          <w:szCs w:val="22"/>
        </w:rPr>
        <w:t>Festen</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J.M.and</w:t>
      </w:r>
      <w:proofErr w:type="spellEnd"/>
      <w:r w:rsidRPr="000F34B1">
        <w:rPr>
          <w:rFonts w:asciiTheme="minorHAnsi" w:hAnsiTheme="minorHAnsi" w:cstheme="minorHAnsi"/>
          <w:sz w:val="22"/>
          <w:szCs w:val="22"/>
        </w:rPr>
        <w:t xml:space="preserve"> Kramer, S.E. 2011.</w:t>
      </w:r>
      <w:proofErr w:type="gramEnd"/>
      <w:r w:rsidRPr="000F34B1">
        <w:rPr>
          <w:rFonts w:asciiTheme="minorHAnsi" w:hAnsiTheme="minorHAnsi" w:cstheme="minorHAnsi"/>
          <w:sz w:val="22"/>
          <w:szCs w:val="22"/>
        </w:rPr>
        <w:t xml:space="preserve"> Hearing ability and its relationship with psychosocial health, work related variables and health care use: The National Longitudinal Study on Hearing. </w:t>
      </w:r>
      <w:r w:rsidRPr="000F34B1">
        <w:rPr>
          <w:rFonts w:asciiTheme="minorHAnsi" w:hAnsiTheme="minorHAnsi" w:cstheme="minorHAnsi"/>
          <w:i/>
          <w:iCs/>
          <w:sz w:val="22"/>
          <w:szCs w:val="22"/>
        </w:rPr>
        <w:t xml:space="preserve">Audiology Research, </w:t>
      </w:r>
      <w:r w:rsidRPr="000F34B1">
        <w:rPr>
          <w:rFonts w:asciiTheme="minorHAnsi" w:hAnsiTheme="minorHAnsi" w:cstheme="minorHAnsi"/>
          <w:sz w:val="22"/>
          <w:szCs w:val="22"/>
        </w:rPr>
        <w:t xml:space="preserve">1 (1) pp. 28-33. </w:t>
      </w:r>
    </w:p>
    <w:p w:rsidR="00192BD0" w:rsidRPr="000F34B1" w:rsidRDefault="00192BD0" w:rsidP="00192BD0">
      <w:pPr>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[140] Carson, A.J. and </w:t>
      </w:r>
      <w:proofErr w:type="spellStart"/>
      <w:r w:rsidRPr="000F34B1">
        <w:rPr>
          <w:rFonts w:asciiTheme="minorHAnsi" w:hAnsiTheme="minorHAnsi" w:cstheme="minorHAnsi"/>
          <w:sz w:val="22"/>
          <w:szCs w:val="22"/>
        </w:rPr>
        <w:t>Pichora</w:t>
      </w:r>
      <w:proofErr w:type="spellEnd"/>
      <w:r w:rsidRPr="000F34B1">
        <w:rPr>
          <w:rFonts w:asciiTheme="minorHAnsi" w:hAnsiTheme="minorHAnsi" w:cstheme="minorHAnsi"/>
          <w:sz w:val="22"/>
          <w:szCs w:val="22"/>
        </w:rPr>
        <w:t>-Fuller, M.K. 1997.</w:t>
      </w:r>
      <w:proofErr w:type="gramEnd"/>
      <w:r w:rsidRPr="000F34B1">
        <w:rPr>
          <w:rFonts w:asciiTheme="minorHAnsi" w:hAnsiTheme="minorHAnsi" w:cstheme="minorHAnsi"/>
          <w:sz w:val="22"/>
          <w:szCs w:val="22"/>
        </w:rPr>
        <w:t xml:space="preserve"> Health promotion and audiology: the community clinic link. </w:t>
      </w:r>
      <w:r w:rsidRPr="000F34B1">
        <w:rPr>
          <w:rFonts w:asciiTheme="minorHAnsi" w:hAnsiTheme="minorHAnsi" w:cstheme="minorHAnsi"/>
          <w:i/>
          <w:sz w:val="22"/>
          <w:szCs w:val="22"/>
        </w:rPr>
        <w:t xml:space="preserve">J </w:t>
      </w:r>
      <w:proofErr w:type="spellStart"/>
      <w:r w:rsidRPr="000F34B1">
        <w:rPr>
          <w:rFonts w:asciiTheme="minorHAnsi" w:hAnsiTheme="minorHAnsi" w:cstheme="minorHAnsi"/>
          <w:i/>
          <w:sz w:val="22"/>
          <w:szCs w:val="22"/>
        </w:rPr>
        <w:t>Acad</w:t>
      </w:r>
      <w:proofErr w:type="spellEnd"/>
      <w:r w:rsidRPr="000F34B1">
        <w:rPr>
          <w:rFonts w:asciiTheme="minorHAnsi" w:hAnsiTheme="minorHAnsi" w:cstheme="minorHAnsi"/>
          <w:i/>
          <w:sz w:val="22"/>
          <w:szCs w:val="22"/>
        </w:rPr>
        <w:t xml:space="preserve"> </w:t>
      </w:r>
      <w:proofErr w:type="spellStart"/>
      <w:r w:rsidRPr="000F34B1">
        <w:rPr>
          <w:rFonts w:asciiTheme="minorHAnsi" w:hAnsiTheme="minorHAnsi" w:cstheme="minorHAnsi"/>
          <w:i/>
          <w:sz w:val="22"/>
          <w:szCs w:val="22"/>
        </w:rPr>
        <w:t>Rehabil</w:t>
      </w:r>
      <w:proofErr w:type="spellEnd"/>
      <w:r w:rsidRPr="000F34B1">
        <w:rPr>
          <w:rFonts w:asciiTheme="minorHAnsi" w:hAnsiTheme="minorHAnsi" w:cstheme="minorHAnsi"/>
          <w:i/>
          <w:sz w:val="22"/>
          <w:szCs w:val="22"/>
        </w:rPr>
        <w:t xml:space="preserve"> </w:t>
      </w:r>
      <w:proofErr w:type="spellStart"/>
      <w:r w:rsidRPr="000F34B1">
        <w:rPr>
          <w:rFonts w:asciiTheme="minorHAnsi" w:hAnsiTheme="minorHAnsi" w:cstheme="minorHAnsi"/>
          <w:i/>
          <w:sz w:val="22"/>
          <w:szCs w:val="22"/>
        </w:rPr>
        <w:t>Audiol</w:t>
      </w:r>
      <w:proofErr w:type="spell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3  pp</w:t>
      </w:r>
      <w:proofErr w:type="gramEnd"/>
      <w:r w:rsidRPr="000F34B1">
        <w:rPr>
          <w:rFonts w:asciiTheme="minorHAnsi" w:hAnsiTheme="minorHAnsi" w:cstheme="minorHAnsi"/>
          <w:sz w:val="22"/>
          <w:szCs w:val="22"/>
        </w:rPr>
        <w:t>. 1-23</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r w:rsidRPr="000F34B1">
        <w:rPr>
          <w:rFonts w:asciiTheme="minorHAnsi" w:hAnsiTheme="minorHAnsi" w:cstheme="minorHAnsi"/>
          <w:sz w:val="22"/>
          <w:szCs w:val="22"/>
        </w:rPr>
        <w:t xml:space="preserve">[141] </w:t>
      </w:r>
      <w:proofErr w:type="spellStart"/>
      <w:r w:rsidRPr="000F34B1">
        <w:rPr>
          <w:rFonts w:asciiTheme="minorHAnsi" w:hAnsiTheme="minorHAnsi" w:cstheme="minorHAnsi"/>
          <w:sz w:val="22"/>
          <w:szCs w:val="22"/>
        </w:rPr>
        <w:t>Mockford</w:t>
      </w:r>
      <w:proofErr w:type="spellEnd"/>
      <w:r w:rsidRPr="000F34B1">
        <w:rPr>
          <w:rFonts w:asciiTheme="minorHAnsi" w:hAnsiTheme="minorHAnsi" w:cstheme="minorHAnsi"/>
          <w:sz w:val="22"/>
          <w:szCs w:val="22"/>
        </w:rPr>
        <w:t xml:space="preserve">, C., </w:t>
      </w:r>
      <w:proofErr w:type="spellStart"/>
      <w:r w:rsidRPr="000F34B1">
        <w:rPr>
          <w:rFonts w:asciiTheme="minorHAnsi" w:hAnsiTheme="minorHAnsi" w:cstheme="minorHAnsi"/>
          <w:sz w:val="22"/>
          <w:szCs w:val="22"/>
        </w:rPr>
        <w:t>Staniszewska</w:t>
      </w:r>
      <w:proofErr w:type="spellEnd"/>
      <w:r w:rsidRPr="000F34B1">
        <w:rPr>
          <w:rFonts w:asciiTheme="minorHAnsi" w:hAnsiTheme="minorHAnsi" w:cstheme="minorHAnsi"/>
          <w:sz w:val="22"/>
          <w:szCs w:val="22"/>
        </w:rPr>
        <w:t xml:space="preserve">, S., Griffiths, </w:t>
      </w:r>
      <w:proofErr w:type="spellStart"/>
      <w:r w:rsidRPr="000F34B1">
        <w:rPr>
          <w:rFonts w:asciiTheme="minorHAnsi" w:hAnsiTheme="minorHAnsi" w:cstheme="minorHAnsi"/>
          <w:sz w:val="22"/>
          <w:szCs w:val="22"/>
        </w:rPr>
        <w:t>F.and</w:t>
      </w:r>
      <w:proofErr w:type="spellEnd"/>
      <w:r w:rsidRPr="000F34B1">
        <w:rPr>
          <w:rFonts w:asciiTheme="minorHAnsi" w:hAnsiTheme="minorHAnsi" w:cstheme="minorHAnsi"/>
          <w:sz w:val="22"/>
          <w:szCs w:val="22"/>
        </w:rPr>
        <w:t xml:space="preserve"> Herron-Marx, S. 2012. The impact of patient and public involvement on UK NHS health care: a systematic review. </w:t>
      </w:r>
      <w:r w:rsidRPr="000F34B1">
        <w:rPr>
          <w:rFonts w:asciiTheme="minorHAnsi" w:hAnsiTheme="minorHAnsi" w:cstheme="minorHAnsi"/>
          <w:i/>
          <w:iCs/>
          <w:sz w:val="22"/>
          <w:szCs w:val="22"/>
        </w:rPr>
        <w:t xml:space="preserve">International Journal for Quality in Health Care, </w:t>
      </w:r>
      <w:r w:rsidRPr="000F34B1">
        <w:rPr>
          <w:rFonts w:asciiTheme="minorHAnsi" w:hAnsiTheme="minorHAnsi" w:cstheme="minorHAnsi"/>
          <w:sz w:val="22"/>
          <w:szCs w:val="22"/>
        </w:rPr>
        <w:t xml:space="preserve">24 (1) February 01, pp. 28-38.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r w:rsidRPr="000F34B1">
        <w:rPr>
          <w:rFonts w:asciiTheme="minorHAnsi" w:hAnsiTheme="minorHAnsi" w:cstheme="minorHAnsi"/>
          <w:sz w:val="22"/>
          <w:szCs w:val="22"/>
        </w:rPr>
        <w:lastRenderedPageBreak/>
        <w:t xml:space="preserve">[142] Fudge, N., Wolfe, C.D.A. and </w:t>
      </w:r>
      <w:proofErr w:type="spellStart"/>
      <w:r w:rsidRPr="000F34B1">
        <w:rPr>
          <w:rFonts w:asciiTheme="minorHAnsi" w:hAnsiTheme="minorHAnsi" w:cstheme="minorHAnsi"/>
          <w:sz w:val="22"/>
          <w:szCs w:val="22"/>
        </w:rPr>
        <w:t>McKevitt</w:t>
      </w:r>
      <w:proofErr w:type="spellEnd"/>
      <w:r w:rsidRPr="000F34B1">
        <w:rPr>
          <w:rFonts w:asciiTheme="minorHAnsi" w:hAnsiTheme="minorHAnsi" w:cstheme="minorHAnsi"/>
          <w:sz w:val="22"/>
          <w:szCs w:val="22"/>
        </w:rPr>
        <w:t xml:space="preserve">, C. 2008. </w:t>
      </w:r>
      <w:proofErr w:type="gramStart"/>
      <w:r w:rsidRPr="000F34B1">
        <w:rPr>
          <w:rFonts w:asciiTheme="minorHAnsi" w:hAnsiTheme="minorHAnsi" w:cstheme="minorHAnsi"/>
          <w:sz w:val="22"/>
          <w:szCs w:val="22"/>
        </w:rPr>
        <w:t>Assessing the promise of user involvement in health service development: ethnographic study.</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iCs/>
          <w:sz w:val="22"/>
          <w:szCs w:val="22"/>
        </w:rPr>
        <w:t xml:space="preserve">BMJ, </w:t>
      </w:r>
      <w:r w:rsidRPr="000F34B1">
        <w:rPr>
          <w:rFonts w:asciiTheme="minorHAnsi" w:hAnsiTheme="minorHAnsi" w:cstheme="minorHAnsi"/>
          <w:sz w:val="22"/>
          <w:szCs w:val="22"/>
        </w:rPr>
        <w:t xml:space="preserve">336 (7639) BMJ Publishing Group Ltd, pp. 313-317.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[143] Beck, L.B. 2000.</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The role of outcomes data in health-care resource allocation.</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Ear and Hearing, </w:t>
      </w:r>
      <w:r w:rsidRPr="000F34B1">
        <w:rPr>
          <w:rFonts w:asciiTheme="minorHAnsi" w:hAnsiTheme="minorHAnsi" w:cstheme="minorHAnsi"/>
          <w:sz w:val="22"/>
          <w:szCs w:val="22"/>
        </w:rPr>
        <w:t xml:space="preserve">21 (4 </w:t>
      </w:r>
      <w:proofErr w:type="spellStart"/>
      <w:r w:rsidRPr="000F34B1">
        <w:rPr>
          <w:rFonts w:asciiTheme="minorHAnsi" w:hAnsiTheme="minorHAnsi" w:cstheme="minorHAnsi"/>
          <w:sz w:val="22"/>
          <w:szCs w:val="22"/>
        </w:rPr>
        <w:t>Suppl</w:t>
      </w:r>
      <w:proofErr w:type="spellEnd"/>
      <w:r w:rsidRPr="000F34B1">
        <w:rPr>
          <w:rFonts w:asciiTheme="minorHAnsi" w:hAnsiTheme="minorHAnsi" w:cstheme="minorHAnsi"/>
          <w:sz w:val="22"/>
          <w:szCs w:val="22"/>
        </w:rPr>
        <w:t>) Aug, pp. 89S-96S.</w:t>
      </w:r>
      <w:proofErr w:type="gramEnd"/>
      <w:r w:rsidRPr="000F34B1">
        <w:rPr>
          <w:rFonts w:asciiTheme="minorHAnsi" w:hAnsiTheme="minorHAnsi" w:cstheme="minorHAnsi"/>
          <w:sz w:val="22"/>
          <w:szCs w:val="22"/>
        </w:rPr>
        <w:t xml:space="preserve">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r w:rsidRPr="000F34B1">
        <w:rPr>
          <w:rFonts w:asciiTheme="minorHAnsi" w:hAnsiTheme="minorHAnsi" w:cstheme="minorHAnsi"/>
          <w:sz w:val="22"/>
          <w:szCs w:val="22"/>
        </w:rPr>
        <w:t xml:space="preserve">[144] Bradley, E.H., Curry, </w:t>
      </w:r>
      <w:proofErr w:type="spellStart"/>
      <w:r w:rsidRPr="000F34B1">
        <w:rPr>
          <w:rFonts w:asciiTheme="minorHAnsi" w:hAnsiTheme="minorHAnsi" w:cstheme="minorHAnsi"/>
          <w:sz w:val="22"/>
          <w:szCs w:val="22"/>
        </w:rPr>
        <w:t>L.A.and</w:t>
      </w:r>
      <w:proofErr w:type="spellEnd"/>
      <w:r w:rsidRPr="000F34B1">
        <w:rPr>
          <w:rFonts w:asciiTheme="minorHAnsi" w:hAnsiTheme="minorHAnsi" w:cstheme="minorHAnsi"/>
          <w:sz w:val="22"/>
          <w:szCs w:val="22"/>
        </w:rPr>
        <w:t xml:space="preserve"> Devers, K.J. 2007. Qualitative data analysis for health services research: developing taxonomy, themes, and theory. </w:t>
      </w:r>
      <w:proofErr w:type="gramStart"/>
      <w:r w:rsidRPr="000F34B1">
        <w:rPr>
          <w:rFonts w:asciiTheme="minorHAnsi" w:hAnsiTheme="minorHAnsi" w:cstheme="minorHAnsi"/>
          <w:i/>
          <w:iCs/>
          <w:sz w:val="22"/>
          <w:szCs w:val="22"/>
        </w:rPr>
        <w:t xml:space="preserve">Health Services Research, </w:t>
      </w:r>
      <w:r w:rsidRPr="000F34B1">
        <w:rPr>
          <w:rFonts w:asciiTheme="minorHAnsi" w:hAnsiTheme="minorHAnsi" w:cstheme="minorHAnsi"/>
          <w:sz w:val="22"/>
          <w:szCs w:val="22"/>
        </w:rPr>
        <w:t>42 (4) Aug, pp. 1758-1772.</w:t>
      </w:r>
      <w:proofErr w:type="gramEnd"/>
      <w:r w:rsidRPr="000F34B1">
        <w:rPr>
          <w:rFonts w:asciiTheme="minorHAnsi" w:hAnsiTheme="minorHAnsi" w:cstheme="minorHAnsi"/>
          <w:sz w:val="22"/>
          <w:szCs w:val="22"/>
        </w:rPr>
        <w:t xml:space="preserve"> </w:t>
      </w:r>
    </w:p>
    <w:p w:rsidR="00192BD0" w:rsidRPr="000F34B1" w:rsidRDefault="00192BD0" w:rsidP="00192BD0">
      <w:pPr>
        <w:pStyle w:val="HTMLPreformatted"/>
        <w:rPr>
          <w:rFonts w:asciiTheme="minorHAnsi" w:hAnsiTheme="minorHAnsi" w:cstheme="minorHAnsi"/>
          <w:sz w:val="22"/>
          <w:szCs w:val="22"/>
        </w:rPr>
      </w:pPr>
      <w:proofErr w:type="gramStart"/>
      <w:r w:rsidRPr="000F34B1">
        <w:rPr>
          <w:rFonts w:asciiTheme="minorHAnsi" w:hAnsiTheme="minorHAnsi" w:cstheme="minorHAnsi"/>
          <w:sz w:val="22"/>
          <w:szCs w:val="22"/>
        </w:rPr>
        <w:t>[145] Gladden, C. 2013.</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 xml:space="preserve">Getting Started in Audiology </w:t>
      </w:r>
      <w:proofErr w:type="spellStart"/>
      <w:r w:rsidRPr="000F34B1">
        <w:rPr>
          <w:rFonts w:asciiTheme="minorHAnsi" w:hAnsiTheme="minorHAnsi" w:cstheme="minorHAnsi"/>
          <w:sz w:val="22"/>
          <w:szCs w:val="22"/>
        </w:rPr>
        <w:t>Telepractice</w:t>
      </w:r>
      <w:proofErr w:type="spellEnd"/>
      <w:r w:rsidRPr="000F34B1">
        <w:rPr>
          <w:rFonts w:asciiTheme="minorHAnsi" w:hAnsiTheme="minorHAnsi" w:cstheme="minorHAnsi"/>
          <w:sz w:val="22"/>
          <w:szCs w:val="22"/>
        </w:rPr>
        <w:t>.</w:t>
      </w:r>
      <w:proofErr w:type="gramEnd"/>
      <w:r w:rsidRPr="000F34B1">
        <w:rPr>
          <w:rFonts w:asciiTheme="minorHAnsi" w:hAnsiTheme="minorHAnsi" w:cstheme="minorHAnsi"/>
          <w:sz w:val="22"/>
          <w:szCs w:val="22"/>
        </w:rPr>
        <w:t xml:space="preserve"> </w:t>
      </w:r>
      <w:r w:rsidRPr="000F34B1">
        <w:rPr>
          <w:rFonts w:asciiTheme="minorHAnsi" w:hAnsiTheme="minorHAnsi" w:cstheme="minorHAnsi"/>
          <w:i/>
          <w:sz w:val="22"/>
          <w:szCs w:val="22"/>
        </w:rPr>
        <w:t xml:space="preserve">Perspectives on </w:t>
      </w:r>
      <w:proofErr w:type="spellStart"/>
      <w:r w:rsidRPr="000F34B1">
        <w:rPr>
          <w:rFonts w:asciiTheme="minorHAnsi" w:hAnsiTheme="minorHAnsi" w:cstheme="minorHAnsi"/>
          <w:i/>
          <w:sz w:val="22"/>
          <w:szCs w:val="22"/>
        </w:rPr>
        <w:t>Telepractice</w:t>
      </w:r>
      <w:proofErr w:type="spellEnd"/>
      <w:r w:rsidRPr="000F34B1">
        <w:rPr>
          <w:rFonts w:asciiTheme="minorHAnsi" w:hAnsiTheme="minorHAnsi" w:cstheme="minorHAnsi"/>
          <w:i/>
          <w:sz w:val="22"/>
          <w:szCs w:val="22"/>
        </w:rPr>
        <w:t xml:space="preserve"> </w:t>
      </w:r>
      <w:r w:rsidRPr="000F34B1">
        <w:rPr>
          <w:rFonts w:asciiTheme="minorHAnsi" w:hAnsiTheme="minorHAnsi" w:cstheme="minorHAnsi"/>
          <w:sz w:val="22"/>
          <w:szCs w:val="22"/>
        </w:rPr>
        <w:t>3(1</w:t>
      </w:r>
      <w:proofErr w:type="gramStart"/>
      <w:r w:rsidRPr="000F34B1">
        <w:rPr>
          <w:rFonts w:asciiTheme="minorHAnsi" w:hAnsiTheme="minorHAnsi" w:cstheme="minorHAnsi"/>
          <w:sz w:val="22"/>
          <w:szCs w:val="22"/>
        </w:rPr>
        <w:t>)pp</w:t>
      </w:r>
      <w:proofErr w:type="gramEnd"/>
      <w:r w:rsidRPr="000F34B1">
        <w:rPr>
          <w:rFonts w:asciiTheme="minorHAnsi" w:hAnsiTheme="minorHAnsi" w:cstheme="minorHAnsi"/>
          <w:sz w:val="22"/>
          <w:szCs w:val="22"/>
        </w:rPr>
        <w:t>. 16-22.</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r w:rsidRPr="000F34B1">
        <w:rPr>
          <w:rFonts w:asciiTheme="minorHAnsi" w:hAnsiTheme="minorHAnsi" w:cstheme="minorHAnsi"/>
          <w:sz w:val="22"/>
          <w:szCs w:val="22"/>
        </w:rPr>
        <w:t xml:space="preserve">[146] </w:t>
      </w:r>
      <w:proofErr w:type="spellStart"/>
      <w:r w:rsidRPr="000F34B1">
        <w:rPr>
          <w:rFonts w:asciiTheme="minorHAnsi" w:hAnsiTheme="minorHAnsi" w:cstheme="minorHAnsi"/>
          <w:sz w:val="22"/>
          <w:szCs w:val="22"/>
        </w:rPr>
        <w:t>Entwistle</w:t>
      </w:r>
      <w:proofErr w:type="spellEnd"/>
      <w:r w:rsidRPr="000F34B1">
        <w:rPr>
          <w:rFonts w:asciiTheme="minorHAnsi" w:hAnsiTheme="minorHAnsi" w:cstheme="minorHAnsi"/>
          <w:sz w:val="22"/>
          <w:szCs w:val="22"/>
        </w:rPr>
        <w:t xml:space="preserve">, V., </w:t>
      </w:r>
      <w:proofErr w:type="spellStart"/>
      <w:r w:rsidRPr="000F34B1">
        <w:rPr>
          <w:rFonts w:asciiTheme="minorHAnsi" w:hAnsiTheme="minorHAnsi" w:cstheme="minorHAnsi"/>
          <w:sz w:val="22"/>
          <w:szCs w:val="22"/>
        </w:rPr>
        <w:t>Firnigl</w:t>
      </w:r>
      <w:proofErr w:type="spellEnd"/>
      <w:r w:rsidRPr="000F34B1">
        <w:rPr>
          <w:rFonts w:asciiTheme="minorHAnsi" w:hAnsiTheme="minorHAnsi" w:cstheme="minorHAnsi"/>
          <w:sz w:val="22"/>
          <w:szCs w:val="22"/>
        </w:rPr>
        <w:t xml:space="preserve">, D., Ryan, M., Francis, </w:t>
      </w:r>
      <w:proofErr w:type="spellStart"/>
      <w:r w:rsidRPr="000F34B1">
        <w:rPr>
          <w:rFonts w:asciiTheme="minorHAnsi" w:hAnsiTheme="minorHAnsi" w:cstheme="minorHAnsi"/>
          <w:sz w:val="22"/>
          <w:szCs w:val="22"/>
        </w:rPr>
        <w:t>J.and</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Kinghorn</w:t>
      </w:r>
      <w:proofErr w:type="spellEnd"/>
      <w:r w:rsidRPr="000F34B1">
        <w:rPr>
          <w:rFonts w:asciiTheme="minorHAnsi" w:hAnsiTheme="minorHAnsi" w:cstheme="minorHAnsi"/>
          <w:sz w:val="22"/>
          <w:szCs w:val="22"/>
        </w:rPr>
        <w:t xml:space="preserve">, P. 2012. Which experiences of health care delivery matter to service users and why? </w:t>
      </w:r>
      <w:proofErr w:type="gramStart"/>
      <w:r w:rsidRPr="000F34B1">
        <w:rPr>
          <w:rFonts w:asciiTheme="minorHAnsi" w:hAnsiTheme="minorHAnsi" w:cstheme="minorHAnsi"/>
          <w:sz w:val="22"/>
          <w:szCs w:val="22"/>
        </w:rPr>
        <w:t>A critical interpretive synthesis and conceptual map.</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Journal of health services research &amp; policy, </w:t>
      </w:r>
      <w:r w:rsidRPr="000F34B1">
        <w:rPr>
          <w:rFonts w:asciiTheme="minorHAnsi" w:hAnsiTheme="minorHAnsi" w:cstheme="minorHAnsi"/>
          <w:sz w:val="22"/>
          <w:szCs w:val="22"/>
        </w:rPr>
        <w:t>17 (2) Apr, pp. 70-78.</w:t>
      </w:r>
      <w:proofErr w:type="gramEnd"/>
      <w:r w:rsidRPr="000F34B1">
        <w:rPr>
          <w:rFonts w:asciiTheme="minorHAnsi" w:hAnsiTheme="minorHAnsi" w:cstheme="minorHAnsi"/>
          <w:sz w:val="22"/>
          <w:szCs w:val="22"/>
        </w:rPr>
        <w:t xml:space="preserve">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[147] </w:t>
      </w:r>
      <w:proofErr w:type="spellStart"/>
      <w:r w:rsidRPr="000F34B1">
        <w:rPr>
          <w:rFonts w:asciiTheme="minorHAnsi" w:hAnsiTheme="minorHAnsi" w:cstheme="minorHAnsi"/>
          <w:sz w:val="22"/>
          <w:szCs w:val="22"/>
        </w:rPr>
        <w:t>Greenhalgh</w:t>
      </w:r>
      <w:proofErr w:type="spellEnd"/>
      <w:r w:rsidRPr="000F34B1">
        <w:rPr>
          <w:rFonts w:asciiTheme="minorHAnsi" w:hAnsiTheme="minorHAnsi" w:cstheme="minorHAnsi"/>
          <w:sz w:val="22"/>
          <w:szCs w:val="22"/>
        </w:rPr>
        <w:t>, T., Humphrey, C. and Woodard, F. 2010.</w:t>
      </w:r>
      <w:proofErr w:type="gramEnd"/>
      <w:r w:rsidRPr="000F34B1">
        <w:rPr>
          <w:rFonts w:asciiTheme="minorHAnsi" w:hAnsiTheme="minorHAnsi" w:cstheme="minorHAnsi"/>
          <w:sz w:val="22"/>
          <w:szCs w:val="22"/>
        </w:rPr>
        <w:t xml:space="preserve"> User </w:t>
      </w:r>
      <w:proofErr w:type="gramStart"/>
      <w:r w:rsidRPr="000F34B1">
        <w:rPr>
          <w:rFonts w:asciiTheme="minorHAnsi" w:hAnsiTheme="minorHAnsi" w:cstheme="minorHAnsi"/>
          <w:sz w:val="22"/>
          <w:szCs w:val="22"/>
        </w:rPr>
        <w:t>Involvement ?</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A Story of our Time.</w:t>
      </w:r>
      <w:proofErr w:type="gramEnd"/>
      <w:r w:rsidRPr="000F34B1">
        <w:rPr>
          <w:rFonts w:asciiTheme="minorHAnsi" w:hAnsiTheme="minorHAnsi" w:cstheme="minorHAnsi"/>
          <w:sz w:val="22"/>
          <w:szCs w:val="22"/>
        </w:rPr>
        <w:t xml:space="preserve"> In: </w:t>
      </w:r>
      <w:r w:rsidRPr="000F34B1">
        <w:rPr>
          <w:rFonts w:asciiTheme="minorHAnsi" w:hAnsiTheme="minorHAnsi" w:cstheme="minorHAnsi"/>
          <w:i/>
          <w:iCs/>
          <w:sz w:val="22"/>
          <w:szCs w:val="22"/>
        </w:rPr>
        <w:t xml:space="preserve">User Involvement in Health Care. </w:t>
      </w:r>
      <w:r w:rsidRPr="000F34B1">
        <w:rPr>
          <w:rFonts w:asciiTheme="minorHAnsi" w:hAnsiTheme="minorHAnsi" w:cstheme="minorHAnsi"/>
          <w:sz w:val="22"/>
          <w:szCs w:val="22"/>
        </w:rPr>
        <w:t xml:space="preserve">Wiley-Blackwell, pp. 1-9 </w:t>
      </w:r>
    </w:p>
    <w:p w:rsidR="00192BD0" w:rsidRPr="000F34B1" w:rsidRDefault="00192BD0" w:rsidP="00192BD0">
      <w:pPr>
        <w:pStyle w:val="NormalWeb"/>
        <w:spacing w:before="0" w:beforeAutospacing="0" w:after="0" w:afterAutospacing="0"/>
        <w:rPr>
          <w:rFonts w:asciiTheme="minorHAnsi" w:hAnsiTheme="minorHAnsi" w:cstheme="minorHAnsi"/>
          <w:sz w:val="22"/>
          <w:szCs w:val="22"/>
        </w:rPr>
      </w:pPr>
      <w:r w:rsidRPr="000F34B1">
        <w:rPr>
          <w:rFonts w:asciiTheme="minorHAnsi" w:hAnsiTheme="minorHAnsi" w:cstheme="minorHAnsi"/>
          <w:sz w:val="22"/>
          <w:szCs w:val="22"/>
        </w:rPr>
        <w:t xml:space="preserve">[148] </w:t>
      </w:r>
      <w:proofErr w:type="spellStart"/>
      <w:r w:rsidRPr="000F34B1">
        <w:rPr>
          <w:rFonts w:asciiTheme="minorHAnsi" w:hAnsiTheme="minorHAnsi" w:cstheme="minorHAnsi"/>
          <w:sz w:val="22"/>
          <w:szCs w:val="22"/>
        </w:rPr>
        <w:t>Broer</w:t>
      </w:r>
      <w:proofErr w:type="spellEnd"/>
      <w:r w:rsidRPr="000F34B1">
        <w:rPr>
          <w:rFonts w:asciiTheme="minorHAnsi" w:hAnsiTheme="minorHAnsi" w:cstheme="minorHAnsi"/>
          <w:sz w:val="22"/>
          <w:szCs w:val="22"/>
        </w:rPr>
        <w:t xml:space="preserve">, T., </w:t>
      </w:r>
      <w:proofErr w:type="spellStart"/>
      <w:r w:rsidRPr="000F34B1">
        <w:rPr>
          <w:rFonts w:asciiTheme="minorHAnsi" w:hAnsiTheme="minorHAnsi" w:cstheme="minorHAnsi"/>
          <w:sz w:val="22"/>
          <w:szCs w:val="22"/>
        </w:rPr>
        <w:t>Nieboer</w:t>
      </w:r>
      <w:proofErr w:type="spellEnd"/>
      <w:r w:rsidRPr="000F34B1">
        <w:rPr>
          <w:rFonts w:asciiTheme="minorHAnsi" w:hAnsiTheme="minorHAnsi" w:cstheme="minorHAnsi"/>
          <w:sz w:val="22"/>
          <w:szCs w:val="22"/>
        </w:rPr>
        <w:t xml:space="preserve">, </w:t>
      </w:r>
      <w:proofErr w:type="spellStart"/>
      <w:r w:rsidRPr="000F34B1">
        <w:rPr>
          <w:rFonts w:asciiTheme="minorHAnsi" w:hAnsiTheme="minorHAnsi" w:cstheme="minorHAnsi"/>
          <w:sz w:val="22"/>
          <w:szCs w:val="22"/>
        </w:rPr>
        <w:t>A.P.and</w:t>
      </w:r>
      <w:proofErr w:type="spellEnd"/>
      <w:r w:rsidRPr="000F34B1">
        <w:rPr>
          <w:rFonts w:asciiTheme="minorHAnsi" w:hAnsiTheme="minorHAnsi" w:cstheme="minorHAnsi"/>
          <w:sz w:val="22"/>
          <w:szCs w:val="22"/>
        </w:rPr>
        <w:t xml:space="preserve"> </w:t>
      </w:r>
      <w:proofErr w:type="gramStart"/>
      <w:r w:rsidRPr="000F34B1">
        <w:rPr>
          <w:rFonts w:asciiTheme="minorHAnsi" w:hAnsiTheme="minorHAnsi" w:cstheme="minorHAnsi"/>
          <w:sz w:val="22"/>
          <w:szCs w:val="22"/>
        </w:rPr>
        <w:t>Bal</w:t>
      </w:r>
      <w:proofErr w:type="gramEnd"/>
      <w:r w:rsidRPr="000F34B1">
        <w:rPr>
          <w:rFonts w:asciiTheme="minorHAnsi" w:hAnsiTheme="minorHAnsi" w:cstheme="minorHAnsi"/>
          <w:sz w:val="22"/>
          <w:szCs w:val="22"/>
        </w:rPr>
        <w:t xml:space="preserve">, R.A. 2010. </w:t>
      </w:r>
      <w:proofErr w:type="gramStart"/>
      <w:r w:rsidRPr="000F34B1">
        <w:rPr>
          <w:rFonts w:asciiTheme="minorHAnsi" w:hAnsiTheme="minorHAnsi" w:cstheme="minorHAnsi"/>
          <w:sz w:val="22"/>
          <w:szCs w:val="22"/>
        </w:rPr>
        <w:t xml:space="preserve">Opening the black box of quality improvement </w:t>
      </w:r>
      <w:proofErr w:type="spellStart"/>
      <w:r w:rsidRPr="000F34B1">
        <w:rPr>
          <w:rFonts w:asciiTheme="minorHAnsi" w:hAnsiTheme="minorHAnsi" w:cstheme="minorHAnsi"/>
          <w:sz w:val="22"/>
          <w:szCs w:val="22"/>
        </w:rPr>
        <w:t>collaboratives</w:t>
      </w:r>
      <w:proofErr w:type="spellEnd"/>
      <w:r w:rsidRPr="000F34B1">
        <w:rPr>
          <w:rFonts w:asciiTheme="minorHAnsi" w:hAnsiTheme="minorHAnsi" w:cstheme="minorHAnsi"/>
          <w:sz w:val="22"/>
          <w:szCs w:val="22"/>
        </w:rPr>
        <w:t>: an Actor-Network theory approach.</w:t>
      </w:r>
      <w:proofErr w:type="gramEnd"/>
      <w:r w:rsidRPr="000F34B1">
        <w:rPr>
          <w:rFonts w:asciiTheme="minorHAnsi" w:hAnsiTheme="minorHAnsi" w:cstheme="minorHAnsi"/>
          <w:sz w:val="22"/>
          <w:szCs w:val="22"/>
        </w:rPr>
        <w:t xml:space="preserve"> </w:t>
      </w:r>
      <w:proofErr w:type="gramStart"/>
      <w:r w:rsidRPr="000F34B1">
        <w:rPr>
          <w:rFonts w:asciiTheme="minorHAnsi" w:hAnsiTheme="minorHAnsi" w:cstheme="minorHAnsi"/>
          <w:i/>
          <w:iCs/>
          <w:sz w:val="22"/>
          <w:szCs w:val="22"/>
        </w:rPr>
        <w:t xml:space="preserve">BMC health services research, </w:t>
      </w:r>
      <w:r w:rsidRPr="000F34B1">
        <w:rPr>
          <w:rFonts w:asciiTheme="minorHAnsi" w:hAnsiTheme="minorHAnsi" w:cstheme="minorHAnsi"/>
          <w:sz w:val="22"/>
          <w:szCs w:val="22"/>
        </w:rPr>
        <w:t>10 Sep 8, pp. 265.</w:t>
      </w:r>
      <w:proofErr w:type="gramEnd"/>
      <w:r w:rsidRPr="000F34B1">
        <w:rPr>
          <w:rFonts w:asciiTheme="minorHAnsi" w:hAnsiTheme="minorHAnsi" w:cstheme="minorHAnsi"/>
          <w:sz w:val="22"/>
          <w:szCs w:val="22"/>
        </w:rPr>
        <w:t xml:space="preserve"> </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[149] Scottish Executive.</w:t>
      </w:r>
      <w:proofErr w:type="gramEnd"/>
      <w:r w:rsidRPr="000F34B1">
        <w:rPr>
          <w:rFonts w:asciiTheme="minorHAnsi" w:hAnsiTheme="minorHAnsi" w:cstheme="minorHAnsi"/>
          <w:sz w:val="22"/>
          <w:szCs w:val="22"/>
        </w:rPr>
        <w:t xml:space="preserve"> 2005. </w:t>
      </w:r>
      <w:r w:rsidRPr="000F34B1">
        <w:rPr>
          <w:rFonts w:asciiTheme="minorHAnsi" w:hAnsiTheme="minorHAnsi" w:cstheme="minorHAnsi"/>
          <w:i/>
          <w:sz w:val="22"/>
          <w:szCs w:val="22"/>
        </w:rPr>
        <w:t xml:space="preserve">Building a Health Service Fit for the Future Volume 2: A Guide for the NHS. </w:t>
      </w:r>
      <w:r w:rsidRPr="000F34B1">
        <w:rPr>
          <w:rFonts w:asciiTheme="minorHAnsi" w:hAnsiTheme="minorHAnsi" w:cstheme="minorHAnsi"/>
          <w:sz w:val="22"/>
          <w:szCs w:val="22"/>
        </w:rPr>
        <w:t>Edinburgh: Scottish Executive</w:t>
      </w:r>
    </w:p>
    <w:p w:rsidR="00192BD0" w:rsidRPr="000F34B1" w:rsidRDefault="00192BD0" w:rsidP="00192BD0">
      <w:pPr>
        <w:autoSpaceDE w:val="0"/>
        <w:autoSpaceDN w:val="0"/>
        <w:adjustRightInd w:val="0"/>
        <w:rPr>
          <w:rFonts w:asciiTheme="minorHAnsi" w:hAnsiTheme="minorHAnsi" w:cstheme="minorHAnsi"/>
          <w:sz w:val="22"/>
          <w:szCs w:val="22"/>
        </w:rPr>
      </w:pPr>
      <w:r w:rsidRPr="000F34B1">
        <w:rPr>
          <w:rFonts w:asciiTheme="minorHAnsi" w:hAnsiTheme="minorHAnsi" w:cstheme="minorHAnsi"/>
          <w:sz w:val="22"/>
          <w:szCs w:val="22"/>
        </w:rPr>
        <w:t xml:space="preserve">[150] Davis, A., Smith, </w:t>
      </w:r>
      <w:proofErr w:type="spellStart"/>
      <w:r w:rsidRPr="000F34B1">
        <w:rPr>
          <w:rFonts w:asciiTheme="minorHAnsi" w:hAnsiTheme="minorHAnsi" w:cstheme="minorHAnsi"/>
          <w:sz w:val="22"/>
          <w:szCs w:val="22"/>
        </w:rPr>
        <w:t>P.A.</w:t>
      </w:r>
      <w:proofErr w:type="gramStart"/>
      <w:r w:rsidRPr="000F34B1">
        <w:rPr>
          <w:rFonts w:asciiTheme="minorHAnsi" w:hAnsiTheme="minorHAnsi" w:cstheme="minorHAnsi"/>
          <w:sz w:val="22"/>
          <w:szCs w:val="22"/>
        </w:rPr>
        <w:t>,Booth,M</w:t>
      </w:r>
      <w:proofErr w:type="spellEnd"/>
      <w:proofErr w:type="gramEnd"/>
      <w:r w:rsidRPr="000F34B1">
        <w:rPr>
          <w:rFonts w:asciiTheme="minorHAnsi" w:hAnsiTheme="minorHAnsi" w:cstheme="minorHAnsi"/>
          <w:sz w:val="22"/>
          <w:szCs w:val="22"/>
        </w:rPr>
        <w:t xml:space="preserve">. and </w:t>
      </w:r>
      <w:proofErr w:type="spellStart"/>
      <w:r w:rsidRPr="000F34B1">
        <w:rPr>
          <w:rFonts w:asciiTheme="minorHAnsi" w:hAnsiTheme="minorHAnsi" w:cstheme="minorHAnsi"/>
          <w:sz w:val="22"/>
          <w:szCs w:val="22"/>
        </w:rPr>
        <w:t>Martin,M</w:t>
      </w:r>
      <w:proofErr w:type="spellEnd"/>
      <w:r w:rsidRPr="000F34B1">
        <w:rPr>
          <w:rFonts w:asciiTheme="minorHAnsi" w:hAnsiTheme="minorHAnsi" w:cstheme="minorHAnsi"/>
          <w:sz w:val="22"/>
          <w:szCs w:val="22"/>
        </w:rPr>
        <w:t xml:space="preserve">. 2012. </w:t>
      </w:r>
      <w:proofErr w:type="gramStart"/>
      <w:r w:rsidRPr="000F34B1">
        <w:rPr>
          <w:rFonts w:asciiTheme="minorHAnsi" w:hAnsiTheme="minorHAnsi" w:cstheme="minorHAnsi"/>
          <w:sz w:val="22"/>
          <w:szCs w:val="22"/>
        </w:rPr>
        <w:t xml:space="preserve">Diagnosing Patients with Age-Related Hearing Loss and Tinnitus: Supporting GP Clinical Engagement through Innovation and Pathway Redesign in Audiology Services,” </w:t>
      </w:r>
      <w:r w:rsidRPr="000F34B1">
        <w:rPr>
          <w:rFonts w:asciiTheme="minorHAnsi" w:hAnsiTheme="minorHAnsi" w:cstheme="minorHAnsi"/>
          <w:i/>
          <w:sz w:val="22"/>
          <w:szCs w:val="22"/>
        </w:rPr>
        <w:t>International Journal of Otolaryngology</w:t>
      </w:r>
      <w:r w:rsidRPr="000F34B1">
        <w:rPr>
          <w:rFonts w:asciiTheme="minorHAnsi" w:hAnsiTheme="minorHAnsi" w:cstheme="minorHAnsi"/>
          <w:sz w:val="22"/>
          <w:szCs w:val="22"/>
        </w:rPr>
        <w:t>, vol. 2012, Article ID 290291, 5 pages, 2012.</w:t>
      </w:r>
      <w:proofErr w:type="gramEnd"/>
      <w:r w:rsidRPr="000F34B1">
        <w:rPr>
          <w:rFonts w:asciiTheme="minorHAnsi" w:hAnsiTheme="minorHAnsi" w:cstheme="minorHAnsi"/>
          <w:sz w:val="22"/>
          <w:szCs w:val="22"/>
        </w:rPr>
        <w:t xml:space="preserve"> doi:10.1155/2012/290291</w:t>
      </w:r>
    </w:p>
    <w:p w:rsidR="00192BD0" w:rsidRPr="000F34B1" w:rsidRDefault="00192BD0" w:rsidP="00192BD0">
      <w:pPr>
        <w:autoSpaceDE w:val="0"/>
        <w:autoSpaceDN w:val="0"/>
        <w:adjustRightInd w:val="0"/>
        <w:rPr>
          <w:rFonts w:asciiTheme="minorHAnsi" w:hAnsiTheme="minorHAnsi" w:cstheme="minorHAnsi"/>
          <w:sz w:val="22"/>
          <w:szCs w:val="22"/>
        </w:rPr>
      </w:pPr>
      <w:proofErr w:type="gramStart"/>
      <w:r w:rsidRPr="000F34B1">
        <w:rPr>
          <w:rFonts w:asciiTheme="minorHAnsi" w:hAnsiTheme="minorHAnsi" w:cstheme="minorHAnsi"/>
          <w:sz w:val="22"/>
          <w:szCs w:val="22"/>
        </w:rPr>
        <w:t xml:space="preserve">[151] </w:t>
      </w:r>
      <w:proofErr w:type="spellStart"/>
      <w:r w:rsidRPr="000F34B1">
        <w:rPr>
          <w:rFonts w:asciiTheme="minorHAnsi" w:hAnsiTheme="minorHAnsi" w:cstheme="minorHAnsi"/>
          <w:sz w:val="22"/>
          <w:szCs w:val="22"/>
        </w:rPr>
        <w:t>Sweetow</w:t>
      </w:r>
      <w:proofErr w:type="spellEnd"/>
      <w:r w:rsidRPr="000F34B1">
        <w:rPr>
          <w:rFonts w:asciiTheme="minorHAnsi" w:hAnsiTheme="minorHAnsi" w:cstheme="minorHAnsi"/>
          <w:sz w:val="22"/>
          <w:szCs w:val="22"/>
        </w:rPr>
        <w:t xml:space="preserve">, R.W. and Henderson </w:t>
      </w:r>
      <w:proofErr w:type="spellStart"/>
      <w:r w:rsidRPr="000F34B1">
        <w:rPr>
          <w:rFonts w:asciiTheme="minorHAnsi" w:hAnsiTheme="minorHAnsi" w:cstheme="minorHAnsi"/>
          <w:sz w:val="22"/>
          <w:szCs w:val="22"/>
        </w:rPr>
        <w:t>Sabes</w:t>
      </w:r>
      <w:proofErr w:type="spellEnd"/>
      <w:r w:rsidRPr="000F34B1">
        <w:rPr>
          <w:rFonts w:asciiTheme="minorHAnsi" w:hAnsiTheme="minorHAnsi" w:cstheme="minorHAnsi"/>
          <w:sz w:val="22"/>
          <w:szCs w:val="22"/>
        </w:rPr>
        <w:t xml:space="preserve"> J. 2007.</w:t>
      </w:r>
      <w:proofErr w:type="gramEnd"/>
      <w:r w:rsidRPr="000F34B1">
        <w:rPr>
          <w:rFonts w:asciiTheme="minorHAnsi" w:hAnsiTheme="minorHAnsi" w:cstheme="minorHAnsi"/>
          <w:sz w:val="22"/>
          <w:szCs w:val="22"/>
        </w:rPr>
        <w:t xml:space="preserve"> Technological Advances in Aural Rehabilitation: Applications and Innovative Methods of Service Delivery. </w:t>
      </w:r>
      <w:r w:rsidRPr="000F34B1">
        <w:rPr>
          <w:rFonts w:asciiTheme="minorHAnsi" w:hAnsiTheme="minorHAnsi" w:cstheme="minorHAnsi"/>
          <w:i/>
          <w:sz w:val="22"/>
          <w:szCs w:val="22"/>
        </w:rPr>
        <w:t xml:space="preserve">Trends </w:t>
      </w:r>
      <w:proofErr w:type="spellStart"/>
      <w:r w:rsidRPr="000F34B1">
        <w:rPr>
          <w:rFonts w:asciiTheme="minorHAnsi" w:hAnsiTheme="minorHAnsi" w:cstheme="minorHAnsi"/>
          <w:i/>
          <w:sz w:val="22"/>
          <w:szCs w:val="22"/>
        </w:rPr>
        <w:t>Amplif</w:t>
      </w:r>
      <w:proofErr w:type="spellEnd"/>
      <w:r w:rsidRPr="000F34B1">
        <w:rPr>
          <w:rFonts w:asciiTheme="minorHAnsi" w:hAnsiTheme="minorHAnsi" w:cstheme="minorHAnsi"/>
          <w:sz w:val="22"/>
          <w:szCs w:val="22"/>
        </w:rPr>
        <w:t xml:space="preserve"> (11) pp. 101-111.</w:t>
      </w:r>
    </w:p>
    <w:p w:rsidR="00F5169D" w:rsidRDefault="00F5169D">
      <w:r>
        <w:br w:type="page"/>
      </w:r>
    </w:p>
    <w:p w:rsidR="00F5169D" w:rsidRDefault="00F5169D" w:rsidP="00F5169D">
      <w:pPr>
        <w:pStyle w:val="Heading1"/>
        <w:spacing w:before="0" w:after="0"/>
      </w:pPr>
      <w:bookmarkStart w:id="7" w:name="_Toc476149849"/>
      <w:r w:rsidRPr="008A4C3E">
        <w:lastRenderedPageBreak/>
        <w:t xml:space="preserve">Mapping between </w:t>
      </w:r>
      <w:r>
        <w:t>Health and Care Standards 2015</w:t>
      </w:r>
      <w:r w:rsidRPr="00F5169D">
        <w:t xml:space="preserve"> </w:t>
      </w:r>
      <w:r>
        <w:t xml:space="preserve">and </w:t>
      </w:r>
      <w:r w:rsidRPr="008A4C3E">
        <w:t>Adult Audiology Rehabilitation Service Quality Standards 2</w:t>
      </w:r>
      <w:r>
        <w:t>016</w:t>
      </w:r>
      <w:bookmarkEnd w:id="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44"/>
        <w:gridCol w:w="3539"/>
        <w:gridCol w:w="3538"/>
        <w:gridCol w:w="3555"/>
      </w:tblGrid>
      <w:tr w:rsidR="00740A5F" w:rsidRPr="000F34B1" w:rsidTr="00740A5F">
        <w:tc>
          <w:tcPr>
            <w:tcW w:w="14176" w:type="dxa"/>
            <w:gridSpan w:val="4"/>
            <w:shd w:val="clear" w:color="auto" w:fill="C0C0C0"/>
          </w:tcPr>
          <w:p w:rsidR="00740A5F" w:rsidRPr="000F34B1" w:rsidRDefault="00740A5F" w:rsidP="00740A5F">
            <w:pPr>
              <w:autoSpaceDE w:val="0"/>
              <w:autoSpaceDN w:val="0"/>
              <w:adjustRightInd w:val="0"/>
              <w:rPr>
                <w:rFonts w:ascii="Arial-BoldMT" w:hAnsi="Arial-BoldMT" w:cs="Arial-BoldMT"/>
                <w:b/>
                <w:bCs/>
              </w:rPr>
            </w:pPr>
          </w:p>
          <w:p w:rsidR="00740A5F" w:rsidRPr="000F34B1" w:rsidRDefault="00740A5F" w:rsidP="00740A5F">
            <w:pPr>
              <w:autoSpaceDE w:val="0"/>
              <w:autoSpaceDN w:val="0"/>
              <w:adjustRightInd w:val="0"/>
              <w:rPr>
                <w:rFonts w:ascii="Arial-BoldMT" w:hAnsi="Arial-BoldMT" w:cs="Arial-BoldMT"/>
                <w:b/>
                <w:bCs/>
                <w:sz w:val="36"/>
                <w:szCs w:val="36"/>
              </w:rPr>
            </w:pPr>
            <w:r>
              <w:rPr>
                <w:rFonts w:ascii="Arial-BoldMT" w:hAnsi="Arial-BoldMT" w:cs="Arial-BoldMT"/>
                <w:b/>
                <w:bCs/>
                <w:sz w:val="36"/>
                <w:szCs w:val="36"/>
              </w:rPr>
              <w:t>Standard 1</w:t>
            </w:r>
            <w:r w:rsidRPr="000F34B1">
              <w:rPr>
                <w:rFonts w:ascii="Arial-BoldMT" w:hAnsi="Arial-BoldMT" w:cs="Arial-BoldMT"/>
                <w:b/>
                <w:bCs/>
                <w:sz w:val="36"/>
                <w:szCs w:val="36"/>
              </w:rPr>
              <w:t xml:space="preserve">. </w:t>
            </w:r>
            <w:r>
              <w:rPr>
                <w:rFonts w:ascii="Arial-BoldMT" w:hAnsi="Arial-BoldMT" w:cs="Arial-BoldMT"/>
                <w:b/>
                <w:bCs/>
                <w:sz w:val="36"/>
                <w:szCs w:val="36"/>
              </w:rPr>
              <w:t>Staying Healthy</w:t>
            </w:r>
          </w:p>
          <w:p w:rsidR="00740A5F" w:rsidRPr="000F34B1" w:rsidRDefault="00740A5F" w:rsidP="00740A5F">
            <w:pPr>
              <w:autoSpaceDE w:val="0"/>
              <w:autoSpaceDN w:val="0"/>
              <w:adjustRightInd w:val="0"/>
              <w:rPr>
                <w:rFonts w:ascii="Arial-BoldMT" w:hAnsi="Arial-BoldMT" w:cs="Arial-BoldMT"/>
                <w:b/>
                <w:bCs/>
              </w:rPr>
            </w:pPr>
          </w:p>
        </w:tc>
      </w:tr>
      <w:tr w:rsidR="00740A5F" w:rsidRPr="000F34B1" w:rsidTr="00740A5F">
        <w:tc>
          <w:tcPr>
            <w:tcW w:w="3544" w:type="dxa"/>
          </w:tcPr>
          <w:p w:rsidR="00740A5F" w:rsidRPr="000F34B1" w:rsidRDefault="00740A5F" w:rsidP="00740A5F">
            <w:pPr>
              <w:autoSpaceDE w:val="0"/>
              <w:autoSpaceDN w:val="0"/>
              <w:adjustRightInd w:val="0"/>
              <w:jc w:val="center"/>
              <w:rPr>
                <w:rFonts w:ascii="Arial-BoldMT" w:hAnsi="Arial-BoldMT" w:cs="Arial-BoldMT"/>
                <w:b/>
                <w:bCs/>
              </w:rPr>
            </w:pPr>
          </w:p>
        </w:tc>
        <w:tc>
          <w:tcPr>
            <w:tcW w:w="3539" w:type="dxa"/>
          </w:tcPr>
          <w:p w:rsidR="00740A5F" w:rsidRPr="000F34B1" w:rsidRDefault="00740A5F" w:rsidP="00740A5F">
            <w:pPr>
              <w:autoSpaceDE w:val="0"/>
              <w:autoSpaceDN w:val="0"/>
              <w:adjustRightInd w:val="0"/>
              <w:jc w:val="center"/>
              <w:rPr>
                <w:rFonts w:ascii="Arial-BoldMT" w:hAnsi="Arial-BoldMT" w:cs="Arial-BoldMT"/>
                <w:b/>
                <w:bCs/>
              </w:rPr>
            </w:pPr>
          </w:p>
        </w:tc>
        <w:tc>
          <w:tcPr>
            <w:tcW w:w="3538" w:type="dxa"/>
          </w:tcPr>
          <w:p w:rsidR="00740A5F" w:rsidRPr="000F34B1" w:rsidRDefault="00740A5F" w:rsidP="00740A5F">
            <w:pPr>
              <w:autoSpaceDE w:val="0"/>
              <w:autoSpaceDN w:val="0"/>
              <w:adjustRightInd w:val="0"/>
              <w:jc w:val="center"/>
              <w:rPr>
                <w:rFonts w:ascii="Arial-BoldMT" w:hAnsi="Arial-BoldMT" w:cs="Arial-BoldMT"/>
                <w:b/>
                <w:bCs/>
              </w:rPr>
            </w:pPr>
          </w:p>
        </w:tc>
        <w:tc>
          <w:tcPr>
            <w:tcW w:w="3555" w:type="dxa"/>
          </w:tcPr>
          <w:p w:rsidR="00740A5F" w:rsidRPr="000F34B1" w:rsidRDefault="00740A5F" w:rsidP="00740A5F">
            <w:pPr>
              <w:autoSpaceDE w:val="0"/>
              <w:autoSpaceDN w:val="0"/>
              <w:adjustRightInd w:val="0"/>
              <w:jc w:val="center"/>
              <w:rPr>
                <w:rFonts w:ascii="Arial-BoldMT" w:hAnsi="Arial-BoldMT" w:cs="Arial-BoldMT"/>
                <w:b/>
                <w:bCs/>
              </w:rPr>
            </w:pPr>
            <w:r>
              <w:rPr>
                <w:rFonts w:ascii="Arial-BoldMT" w:hAnsi="Arial-BoldMT" w:cs="Arial-BoldMT"/>
                <w:b/>
                <w:bCs/>
                <w:sz w:val="22"/>
                <w:szCs w:val="22"/>
              </w:rPr>
              <w:t xml:space="preserve">Mapped to Adult Audiology Rehabilitation Service Quality Standards </w:t>
            </w:r>
            <w:r w:rsidRPr="002D0A32">
              <w:rPr>
                <w:rFonts w:ascii="Arial-BoldMT" w:hAnsi="Arial-BoldMT" w:cs="Arial-BoldMT"/>
                <w:b/>
                <w:bCs/>
                <w:sz w:val="22"/>
                <w:szCs w:val="22"/>
              </w:rPr>
              <w:t>201</w:t>
            </w:r>
            <w:r>
              <w:rPr>
                <w:rFonts w:ascii="Arial-BoldMT" w:hAnsi="Arial-BoldMT" w:cs="Arial-BoldMT"/>
                <w:b/>
                <w:bCs/>
                <w:sz w:val="22"/>
                <w:szCs w:val="22"/>
              </w:rPr>
              <w:t>6</w:t>
            </w:r>
          </w:p>
        </w:tc>
      </w:tr>
      <w:tr w:rsidR="00740A5F" w:rsidRPr="00750329" w:rsidTr="00740A5F">
        <w:trPr>
          <w:trHeight w:val="1525"/>
        </w:trPr>
        <w:tc>
          <w:tcPr>
            <w:tcW w:w="3544" w:type="dxa"/>
          </w:tcPr>
          <w:p w:rsidR="00740A5F" w:rsidRDefault="00740A5F" w:rsidP="00740A5F">
            <w:pPr>
              <w:autoSpaceDE w:val="0"/>
              <w:autoSpaceDN w:val="0"/>
              <w:adjustRightInd w:val="0"/>
              <w:jc w:val="both"/>
              <w:rPr>
                <w:rFonts w:ascii="Arial-BoldMT" w:hAnsi="Arial-BoldMT" w:cs="Arial-BoldMT"/>
                <w:b/>
                <w:bCs/>
              </w:rPr>
            </w:pPr>
            <w:r>
              <w:rPr>
                <w:rFonts w:ascii="Arial-BoldMT" w:hAnsi="Arial-BoldMT" w:cs="Arial-BoldMT"/>
                <w:b/>
                <w:bCs/>
              </w:rPr>
              <w:t>Standard 1.1</w:t>
            </w:r>
          </w:p>
          <w:p w:rsidR="00740A5F" w:rsidRPr="000F34B1" w:rsidRDefault="00740A5F" w:rsidP="00740A5F">
            <w:pPr>
              <w:autoSpaceDE w:val="0"/>
              <w:autoSpaceDN w:val="0"/>
              <w:adjustRightInd w:val="0"/>
              <w:jc w:val="both"/>
              <w:rPr>
                <w:rFonts w:ascii="Arial-BoldMT" w:hAnsi="Arial-BoldMT" w:cs="Arial-BoldMT"/>
                <w:bCs/>
              </w:rPr>
            </w:pPr>
            <w:r w:rsidRPr="00740A5F">
              <w:rPr>
                <w:rFonts w:ascii="Arial-BoldMT" w:hAnsi="Arial-BoldMT" w:cs="Arial-BoldMT"/>
                <w:bCs/>
              </w:rPr>
              <w:t>Health promotion, protection and improvement</w:t>
            </w:r>
          </w:p>
        </w:tc>
        <w:tc>
          <w:tcPr>
            <w:tcW w:w="7077" w:type="dxa"/>
            <w:gridSpan w:val="2"/>
          </w:tcPr>
          <w:p w:rsidR="00740A5F" w:rsidRPr="00740A5F" w:rsidRDefault="00740A5F" w:rsidP="00740A5F">
            <w:pPr>
              <w:autoSpaceDE w:val="0"/>
              <w:autoSpaceDN w:val="0"/>
              <w:adjustRightInd w:val="0"/>
              <w:jc w:val="both"/>
              <w:rPr>
                <w:rFonts w:ascii="ArialMT" w:hAnsi="ArialMT" w:cs="ArialMT"/>
              </w:rPr>
            </w:pPr>
            <w:r>
              <w:rPr>
                <w:rFonts w:ascii="ArialMT" w:hAnsi="ArialMT" w:cs="ArialMT"/>
              </w:rPr>
              <w:t>People are empowered and supported to take responsibility for their own health and wellbeing and carers of individuals who are able to manage their own health and wellbeing are supported. Health services work in partnership with others to protect and improve the health and well being of people and reduce health inequalities</w:t>
            </w:r>
          </w:p>
        </w:tc>
        <w:tc>
          <w:tcPr>
            <w:tcW w:w="3555" w:type="dxa"/>
          </w:tcPr>
          <w:p w:rsidR="00740A5F" w:rsidRDefault="00E95756" w:rsidP="00740A5F">
            <w:pPr>
              <w:autoSpaceDE w:val="0"/>
              <w:autoSpaceDN w:val="0"/>
              <w:adjustRightInd w:val="0"/>
              <w:jc w:val="both"/>
              <w:rPr>
                <w:rFonts w:ascii="ArialMT" w:hAnsi="ArialMT" w:cs="ArialMT"/>
                <w:sz w:val="20"/>
                <w:szCs w:val="20"/>
              </w:rPr>
            </w:pPr>
            <w:r>
              <w:rPr>
                <w:rFonts w:ascii="ArialMT" w:hAnsi="ArialMT" w:cs="ArialMT"/>
                <w:sz w:val="20"/>
                <w:szCs w:val="20"/>
              </w:rPr>
              <w:t>Accessing the service: 1c6</w:t>
            </w:r>
          </w:p>
          <w:p w:rsidR="00E95756" w:rsidRDefault="00E95756" w:rsidP="00740A5F">
            <w:pPr>
              <w:autoSpaceDE w:val="0"/>
              <w:autoSpaceDN w:val="0"/>
              <w:adjustRightInd w:val="0"/>
              <w:jc w:val="both"/>
              <w:rPr>
                <w:rFonts w:ascii="ArialMT" w:hAnsi="ArialMT" w:cs="ArialMT"/>
                <w:sz w:val="20"/>
                <w:szCs w:val="20"/>
              </w:rPr>
            </w:pPr>
            <w:r>
              <w:rPr>
                <w:rFonts w:ascii="ArialMT" w:hAnsi="ArialMT" w:cs="ArialMT"/>
                <w:sz w:val="20"/>
                <w:szCs w:val="20"/>
              </w:rPr>
              <w:t>Communicating with patients: 2a5, 2a6</w:t>
            </w:r>
            <w:r w:rsidR="007E07A2">
              <w:rPr>
                <w:rFonts w:ascii="ArialMT" w:hAnsi="ArialMT" w:cs="ArialMT"/>
                <w:sz w:val="20"/>
                <w:szCs w:val="20"/>
              </w:rPr>
              <w:t>, 2a7, 2a8, 2a13</w:t>
            </w:r>
          </w:p>
          <w:p w:rsidR="007E07A2" w:rsidRDefault="007E07A2" w:rsidP="00740A5F">
            <w:pPr>
              <w:autoSpaceDE w:val="0"/>
              <w:autoSpaceDN w:val="0"/>
              <w:adjustRightInd w:val="0"/>
              <w:jc w:val="both"/>
              <w:rPr>
                <w:rFonts w:ascii="ArialMT" w:hAnsi="ArialMT" w:cs="ArialMT"/>
                <w:sz w:val="20"/>
                <w:szCs w:val="20"/>
              </w:rPr>
            </w:pPr>
            <w:r>
              <w:rPr>
                <w:rFonts w:ascii="ArialMT" w:hAnsi="ArialMT" w:cs="ArialMT"/>
                <w:sz w:val="20"/>
                <w:szCs w:val="20"/>
              </w:rPr>
              <w:t>Assessment: 3a1</w:t>
            </w:r>
          </w:p>
          <w:p w:rsidR="00B448E0" w:rsidRDefault="00B448E0" w:rsidP="00740A5F">
            <w:pPr>
              <w:autoSpaceDE w:val="0"/>
              <w:autoSpaceDN w:val="0"/>
              <w:adjustRightInd w:val="0"/>
              <w:jc w:val="both"/>
              <w:rPr>
                <w:rFonts w:ascii="ArialMT" w:hAnsi="ArialMT" w:cs="ArialMT"/>
                <w:sz w:val="20"/>
                <w:szCs w:val="20"/>
              </w:rPr>
            </w:pPr>
            <w:r>
              <w:rPr>
                <w:rFonts w:ascii="ArialMT" w:hAnsi="ArialMT" w:cs="ArialMT"/>
                <w:sz w:val="20"/>
                <w:szCs w:val="20"/>
              </w:rPr>
              <w:t>Developing an Individual Management Plan: 4a2, 4a4</w:t>
            </w:r>
          </w:p>
          <w:p w:rsidR="009D3D02" w:rsidRPr="00750329" w:rsidRDefault="009D3D02" w:rsidP="00740A5F">
            <w:pPr>
              <w:autoSpaceDE w:val="0"/>
              <w:autoSpaceDN w:val="0"/>
              <w:adjustRightInd w:val="0"/>
              <w:jc w:val="both"/>
              <w:rPr>
                <w:rFonts w:ascii="ArialMT" w:hAnsi="ArialMT" w:cs="ArialMT"/>
                <w:sz w:val="20"/>
                <w:szCs w:val="20"/>
              </w:rPr>
            </w:pPr>
            <w:r>
              <w:rPr>
                <w:rFonts w:ascii="ArialMT" w:hAnsi="ArialMT" w:cs="ArialMT"/>
                <w:sz w:val="20"/>
                <w:szCs w:val="20"/>
              </w:rPr>
              <w:t>Implementing an Individual Management Plan:5c3</w:t>
            </w:r>
          </w:p>
        </w:tc>
      </w:tr>
      <w:tr w:rsidR="00D52418" w:rsidRPr="00750329" w:rsidTr="00D52418">
        <w:trPr>
          <w:trHeight w:val="1091"/>
        </w:trPr>
        <w:tc>
          <w:tcPr>
            <w:tcW w:w="14176" w:type="dxa"/>
            <w:gridSpan w:val="4"/>
            <w:shd w:val="clear" w:color="auto" w:fill="BFBFBF" w:themeFill="background1" w:themeFillShade="BF"/>
          </w:tcPr>
          <w:p w:rsidR="00D52418" w:rsidRPr="00D52418" w:rsidRDefault="00D52418" w:rsidP="00D52418">
            <w:pPr>
              <w:autoSpaceDE w:val="0"/>
              <w:autoSpaceDN w:val="0"/>
              <w:adjustRightInd w:val="0"/>
              <w:rPr>
                <w:rFonts w:ascii="Arial-BoldMT" w:hAnsi="Arial-BoldMT" w:cs="Arial-BoldMT"/>
                <w:b/>
                <w:bCs/>
              </w:rPr>
            </w:pPr>
          </w:p>
          <w:p w:rsidR="00D52418" w:rsidRPr="00D52418" w:rsidRDefault="00D11771" w:rsidP="00D52418">
            <w:pPr>
              <w:autoSpaceDE w:val="0"/>
              <w:autoSpaceDN w:val="0"/>
              <w:adjustRightInd w:val="0"/>
              <w:rPr>
                <w:rFonts w:ascii="Arial-BoldMT" w:hAnsi="Arial-BoldMT" w:cs="Arial-BoldMT"/>
                <w:b/>
                <w:bCs/>
                <w:sz w:val="36"/>
                <w:szCs w:val="36"/>
              </w:rPr>
            </w:pPr>
            <w:r>
              <w:rPr>
                <w:rFonts w:ascii="Arial-BoldMT" w:hAnsi="Arial-BoldMT" w:cs="Arial-BoldMT"/>
                <w:b/>
                <w:bCs/>
                <w:sz w:val="36"/>
                <w:szCs w:val="36"/>
              </w:rPr>
              <w:t>Standard 2</w:t>
            </w:r>
            <w:r w:rsidR="00D52418" w:rsidRPr="00D52418">
              <w:rPr>
                <w:rFonts w:ascii="Arial-BoldMT" w:hAnsi="Arial-BoldMT" w:cs="Arial-BoldMT"/>
                <w:b/>
                <w:bCs/>
                <w:sz w:val="36"/>
                <w:szCs w:val="36"/>
              </w:rPr>
              <w:t xml:space="preserve">. </w:t>
            </w:r>
            <w:r w:rsidR="00E72861">
              <w:rPr>
                <w:rFonts w:ascii="Arial-BoldMT" w:hAnsi="Arial-BoldMT" w:cs="Arial-BoldMT"/>
                <w:b/>
                <w:bCs/>
                <w:sz w:val="36"/>
                <w:szCs w:val="36"/>
              </w:rPr>
              <w:t>Safe Care</w:t>
            </w:r>
          </w:p>
          <w:p w:rsidR="00D52418" w:rsidRPr="00750329" w:rsidRDefault="00D52418" w:rsidP="00740A5F">
            <w:pPr>
              <w:autoSpaceDE w:val="0"/>
              <w:autoSpaceDN w:val="0"/>
              <w:adjustRightInd w:val="0"/>
              <w:rPr>
                <w:rFonts w:ascii="ArialMT" w:hAnsi="ArialMT" w:cs="ArialMT"/>
                <w:sz w:val="20"/>
                <w:szCs w:val="20"/>
              </w:rPr>
            </w:pPr>
          </w:p>
        </w:tc>
      </w:tr>
      <w:tr w:rsidR="00E72861" w:rsidRPr="00750329" w:rsidTr="00F64834">
        <w:trPr>
          <w:trHeight w:val="1263"/>
        </w:trPr>
        <w:tc>
          <w:tcPr>
            <w:tcW w:w="3544" w:type="dxa"/>
          </w:tcPr>
          <w:p w:rsidR="00E72861" w:rsidRDefault="00E72861" w:rsidP="00740A5F">
            <w:pPr>
              <w:autoSpaceDE w:val="0"/>
              <w:autoSpaceDN w:val="0"/>
              <w:adjustRightInd w:val="0"/>
              <w:jc w:val="both"/>
              <w:rPr>
                <w:rFonts w:ascii="Arial-BoldMT" w:hAnsi="Arial-BoldMT" w:cs="Arial-BoldMT"/>
                <w:b/>
                <w:bCs/>
              </w:rPr>
            </w:pPr>
            <w:r>
              <w:rPr>
                <w:rFonts w:ascii="Arial-BoldMT" w:hAnsi="Arial-BoldMT" w:cs="Arial-BoldMT"/>
                <w:b/>
                <w:bCs/>
              </w:rPr>
              <w:t>Standard 2.1</w:t>
            </w:r>
          </w:p>
          <w:p w:rsidR="00E72861" w:rsidRPr="00E72861" w:rsidRDefault="00E72861" w:rsidP="00740A5F">
            <w:pPr>
              <w:autoSpaceDE w:val="0"/>
              <w:autoSpaceDN w:val="0"/>
              <w:adjustRightInd w:val="0"/>
              <w:jc w:val="both"/>
              <w:rPr>
                <w:rFonts w:ascii="Arial-BoldMT" w:hAnsi="Arial-BoldMT" w:cs="Arial-BoldMT"/>
                <w:bCs/>
              </w:rPr>
            </w:pPr>
            <w:r>
              <w:rPr>
                <w:rFonts w:ascii="Arial-BoldMT" w:hAnsi="Arial-BoldMT" w:cs="Arial-BoldMT"/>
                <w:bCs/>
              </w:rPr>
              <w:t>Managing risk and promoting health and safety</w:t>
            </w:r>
          </w:p>
        </w:tc>
        <w:tc>
          <w:tcPr>
            <w:tcW w:w="7077" w:type="dxa"/>
            <w:gridSpan w:val="2"/>
          </w:tcPr>
          <w:p w:rsidR="00E72861" w:rsidRPr="00740A5F" w:rsidRDefault="00E72861" w:rsidP="00740A5F">
            <w:pPr>
              <w:autoSpaceDE w:val="0"/>
              <w:autoSpaceDN w:val="0"/>
              <w:adjustRightInd w:val="0"/>
              <w:jc w:val="both"/>
              <w:rPr>
                <w:rFonts w:ascii="ArialMT" w:hAnsi="ArialMT" w:cs="ArialMT"/>
              </w:rPr>
            </w:pPr>
            <w:r>
              <w:rPr>
                <w:rFonts w:ascii="Arial-BoldMT" w:hAnsi="Arial-BoldMT" w:cs="Arial-BoldMT"/>
                <w:bCs/>
              </w:rPr>
              <w:t>People’s health, safety and welfare are actively promoted and protected. Risks are identified, monitored and where possible, reduced or prevented</w:t>
            </w:r>
          </w:p>
        </w:tc>
        <w:tc>
          <w:tcPr>
            <w:tcW w:w="3555" w:type="dxa"/>
          </w:tcPr>
          <w:p w:rsidR="00E72861" w:rsidRDefault="00E95756" w:rsidP="00740A5F">
            <w:pPr>
              <w:autoSpaceDE w:val="0"/>
              <w:autoSpaceDN w:val="0"/>
              <w:adjustRightInd w:val="0"/>
              <w:rPr>
                <w:rFonts w:ascii="ArialMT" w:hAnsi="ArialMT" w:cs="ArialMT"/>
                <w:sz w:val="20"/>
                <w:szCs w:val="20"/>
              </w:rPr>
            </w:pPr>
            <w:r>
              <w:rPr>
                <w:rFonts w:ascii="ArialMT" w:hAnsi="ArialMT" w:cs="ArialMT"/>
                <w:sz w:val="20"/>
                <w:szCs w:val="20"/>
              </w:rPr>
              <w:t>Communicating with patients: 2a1</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Assessment: 3a4, 3a5</w:t>
            </w:r>
          </w:p>
          <w:p w:rsidR="00176230"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Service improvement: 9a1</w:t>
            </w:r>
          </w:p>
        </w:tc>
      </w:tr>
      <w:tr w:rsidR="00E72861" w:rsidRPr="00750329" w:rsidTr="00F64834">
        <w:trPr>
          <w:trHeight w:val="1260"/>
        </w:trPr>
        <w:tc>
          <w:tcPr>
            <w:tcW w:w="3544" w:type="dxa"/>
          </w:tcPr>
          <w:p w:rsidR="00E72861" w:rsidRDefault="00E72861" w:rsidP="00740A5F">
            <w:pPr>
              <w:autoSpaceDE w:val="0"/>
              <w:autoSpaceDN w:val="0"/>
              <w:adjustRightInd w:val="0"/>
              <w:jc w:val="both"/>
              <w:rPr>
                <w:rFonts w:ascii="Arial-BoldMT" w:hAnsi="Arial-BoldMT" w:cs="Arial-BoldMT"/>
                <w:b/>
                <w:bCs/>
              </w:rPr>
            </w:pPr>
            <w:r>
              <w:rPr>
                <w:rFonts w:ascii="Arial-BoldMT" w:hAnsi="Arial-BoldMT" w:cs="Arial-BoldMT"/>
                <w:b/>
                <w:bCs/>
              </w:rPr>
              <w:t>Standard 2.2</w:t>
            </w:r>
          </w:p>
          <w:p w:rsidR="00E72861" w:rsidRPr="00F64834" w:rsidRDefault="00E72861" w:rsidP="00740A5F">
            <w:pPr>
              <w:autoSpaceDE w:val="0"/>
              <w:autoSpaceDN w:val="0"/>
              <w:adjustRightInd w:val="0"/>
              <w:jc w:val="both"/>
              <w:rPr>
                <w:rFonts w:ascii="Arial-BoldMT" w:hAnsi="Arial-BoldMT" w:cs="Arial-BoldMT"/>
                <w:bCs/>
              </w:rPr>
            </w:pPr>
            <w:r w:rsidRPr="00F64834">
              <w:rPr>
                <w:rFonts w:ascii="Arial-BoldMT" w:hAnsi="Arial-BoldMT" w:cs="Arial-BoldMT"/>
                <w:bCs/>
              </w:rPr>
              <w:t>Preventing pressure and tissue damage</w:t>
            </w:r>
          </w:p>
        </w:tc>
        <w:tc>
          <w:tcPr>
            <w:tcW w:w="7077" w:type="dxa"/>
            <w:gridSpan w:val="2"/>
          </w:tcPr>
          <w:p w:rsidR="00E72861" w:rsidRDefault="00F64834" w:rsidP="00740A5F">
            <w:pPr>
              <w:autoSpaceDE w:val="0"/>
              <w:autoSpaceDN w:val="0"/>
              <w:adjustRightInd w:val="0"/>
              <w:jc w:val="both"/>
              <w:rPr>
                <w:rFonts w:ascii="Arial-BoldMT" w:hAnsi="Arial-BoldMT" w:cs="Arial-BoldMT"/>
                <w:bCs/>
              </w:rPr>
            </w:pPr>
            <w:r>
              <w:rPr>
                <w:rFonts w:ascii="Arial-BoldMT" w:hAnsi="Arial-BoldMT" w:cs="Arial-BoldMT"/>
                <w:bCs/>
              </w:rPr>
              <w:t>People are helped to look after their skin and every effort is made to prevent people from developing pressure and tissue damage</w:t>
            </w:r>
          </w:p>
        </w:tc>
        <w:tc>
          <w:tcPr>
            <w:tcW w:w="3555" w:type="dxa"/>
          </w:tcPr>
          <w:p w:rsidR="00E72861" w:rsidRPr="00750329" w:rsidRDefault="000E4FD8" w:rsidP="00740A5F">
            <w:pPr>
              <w:autoSpaceDE w:val="0"/>
              <w:autoSpaceDN w:val="0"/>
              <w:adjustRightInd w:val="0"/>
              <w:rPr>
                <w:rFonts w:ascii="ArialMT" w:hAnsi="ArialMT" w:cs="ArialMT"/>
                <w:sz w:val="20"/>
                <w:szCs w:val="20"/>
              </w:rPr>
            </w:pPr>
            <w:r>
              <w:rPr>
                <w:rFonts w:ascii="ArialMT" w:hAnsi="ArialMT" w:cs="ArialMT"/>
                <w:sz w:val="20"/>
                <w:szCs w:val="20"/>
              </w:rPr>
              <w:t>NA</w:t>
            </w:r>
          </w:p>
        </w:tc>
      </w:tr>
      <w:tr w:rsidR="00F64834" w:rsidRPr="00750329" w:rsidTr="00F64834">
        <w:trPr>
          <w:trHeight w:val="1260"/>
        </w:trPr>
        <w:tc>
          <w:tcPr>
            <w:tcW w:w="3544" w:type="dxa"/>
          </w:tcPr>
          <w:p w:rsidR="00F64834" w:rsidRDefault="00F64834" w:rsidP="00740A5F">
            <w:pPr>
              <w:autoSpaceDE w:val="0"/>
              <w:autoSpaceDN w:val="0"/>
              <w:adjustRightInd w:val="0"/>
              <w:jc w:val="both"/>
              <w:rPr>
                <w:rFonts w:ascii="Arial-BoldMT" w:hAnsi="Arial-BoldMT" w:cs="Arial-BoldMT"/>
                <w:b/>
                <w:bCs/>
              </w:rPr>
            </w:pPr>
            <w:r>
              <w:rPr>
                <w:rFonts w:ascii="Arial-BoldMT" w:hAnsi="Arial-BoldMT" w:cs="Arial-BoldMT"/>
                <w:b/>
                <w:bCs/>
              </w:rPr>
              <w:lastRenderedPageBreak/>
              <w:t>Standard 2.3</w:t>
            </w:r>
          </w:p>
          <w:p w:rsidR="00F64834" w:rsidRPr="00F64834" w:rsidRDefault="00F64834" w:rsidP="00740A5F">
            <w:pPr>
              <w:autoSpaceDE w:val="0"/>
              <w:autoSpaceDN w:val="0"/>
              <w:adjustRightInd w:val="0"/>
              <w:jc w:val="both"/>
              <w:rPr>
                <w:rFonts w:ascii="Arial-BoldMT" w:hAnsi="Arial-BoldMT" w:cs="Arial-BoldMT"/>
                <w:bCs/>
              </w:rPr>
            </w:pPr>
            <w:r w:rsidRPr="00F64834">
              <w:rPr>
                <w:rFonts w:ascii="Arial-BoldMT" w:hAnsi="Arial-BoldMT" w:cs="Arial-BoldMT"/>
                <w:bCs/>
              </w:rPr>
              <w:t>Falls prevention</w:t>
            </w:r>
          </w:p>
        </w:tc>
        <w:tc>
          <w:tcPr>
            <w:tcW w:w="7077" w:type="dxa"/>
            <w:gridSpan w:val="2"/>
          </w:tcPr>
          <w:p w:rsidR="00F64834" w:rsidRDefault="00F64834" w:rsidP="00740A5F">
            <w:pPr>
              <w:autoSpaceDE w:val="0"/>
              <w:autoSpaceDN w:val="0"/>
              <w:adjustRightInd w:val="0"/>
              <w:jc w:val="both"/>
              <w:rPr>
                <w:rFonts w:ascii="Arial-BoldMT" w:hAnsi="Arial-BoldMT" w:cs="Arial-BoldMT"/>
                <w:bCs/>
              </w:rPr>
            </w:pPr>
            <w:r>
              <w:rPr>
                <w:rFonts w:ascii="Arial-BoldMT" w:hAnsi="Arial-BoldMT" w:cs="Arial-BoldMT"/>
                <w:bCs/>
              </w:rPr>
              <w:t>People are assessed for risks of falling and every effort is made to prevent falls and reduce avoidable harm and disability</w:t>
            </w:r>
          </w:p>
        </w:tc>
        <w:tc>
          <w:tcPr>
            <w:tcW w:w="3555" w:type="dxa"/>
          </w:tcPr>
          <w:p w:rsidR="00F64834" w:rsidRPr="00750329" w:rsidRDefault="000E4FD8" w:rsidP="00740A5F">
            <w:pPr>
              <w:autoSpaceDE w:val="0"/>
              <w:autoSpaceDN w:val="0"/>
              <w:adjustRightInd w:val="0"/>
              <w:rPr>
                <w:rFonts w:ascii="ArialMT" w:hAnsi="ArialMT" w:cs="ArialMT"/>
                <w:sz w:val="20"/>
                <w:szCs w:val="20"/>
              </w:rPr>
            </w:pPr>
            <w:r>
              <w:rPr>
                <w:rFonts w:ascii="ArialMT" w:hAnsi="ArialMT" w:cs="ArialMT"/>
                <w:sz w:val="20"/>
                <w:szCs w:val="20"/>
              </w:rPr>
              <w:t>NA</w:t>
            </w:r>
          </w:p>
        </w:tc>
      </w:tr>
      <w:tr w:rsidR="00F64834" w:rsidRPr="00750329" w:rsidTr="00F64834">
        <w:trPr>
          <w:trHeight w:val="1544"/>
        </w:trPr>
        <w:tc>
          <w:tcPr>
            <w:tcW w:w="3544" w:type="dxa"/>
          </w:tcPr>
          <w:p w:rsidR="00F64834" w:rsidRDefault="00F64834" w:rsidP="00740A5F">
            <w:pPr>
              <w:autoSpaceDE w:val="0"/>
              <w:autoSpaceDN w:val="0"/>
              <w:adjustRightInd w:val="0"/>
              <w:jc w:val="both"/>
              <w:rPr>
                <w:rFonts w:ascii="Arial-BoldMT" w:hAnsi="Arial-BoldMT" w:cs="Arial-BoldMT"/>
                <w:b/>
                <w:bCs/>
              </w:rPr>
            </w:pPr>
            <w:r>
              <w:rPr>
                <w:rFonts w:ascii="Arial-BoldMT" w:hAnsi="Arial-BoldMT" w:cs="Arial-BoldMT"/>
                <w:b/>
                <w:bCs/>
              </w:rPr>
              <w:t>Standard 2.4</w:t>
            </w:r>
          </w:p>
          <w:p w:rsidR="00F64834" w:rsidRPr="00F64834" w:rsidRDefault="00F64834" w:rsidP="00740A5F">
            <w:pPr>
              <w:autoSpaceDE w:val="0"/>
              <w:autoSpaceDN w:val="0"/>
              <w:adjustRightInd w:val="0"/>
              <w:jc w:val="both"/>
              <w:rPr>
                <w:rFonts w:ascii="Arial-BoldMT" w:hAnsi="Arial-BoldMT" w:cs="Arial-BoldMT"/>
                <w:bCs/>
              </w:rPr>
            </w:pPr>
            <w:r w:rsidRPr="00F64834">
              <w:rPr>
                <w:rFonts w:ascii="Arial-BoldMT" w:hAnsi="Arial-BoldMT" w:cs="Arial-BoldMT"/>
                <w:bCs/>
              </w:rPr>
              <w:t>Infection prevention and control (IPC) and decontamination</w:t>
            </w:r>
          </w:p>
        </w:tc>
        <w:tc>
          <w:tcPr>
            <w:tcW w:w="7077" w:type="dxa"/>
            <w:gridSpan w:val="2"/>
          </w:tcPr>
          <w:p w:rsidR="00F64834" w:rsidRDefault="00F64834" w:rsidP="00740A5F">
            <w:pPr>
              <w:autoSpaceDE w:val="0"/>
              <w:autoSpaceDN w:val="0"/>
              <w:adjustRightInd w:val="0"/>
              <w:jc w:val="both"/>
              <w:rPr>
                <w:rFonts w:ascii="Arial-BoldMT" w:hAnsi="Arial-BoldMT" w:cs="Arial-BoldMT"/>
                <w:bCs/>
              </w:rPr>
            </w:pPr>
            <w:r>
              <w:rPr>
                <w:rFonts w:ascii="Arial-BoldMT" w:hAnsi="Arial-BoldMT" w:cs="Arial-BoldMT"/>
                <w:bCs/>
              </w:rPr>
              <w:t>Effective infection prevention and control needs to be everybody’s business and must be part of everyday healthcare practice ad based on the best available evidence so that people are protected from preventable healthcare associated infections</w:t>
            </w:r>
          </w:p>
        </w:tc>
        <w:tc>
          <w:tcPr>
            <w:tcW w:w="3555" w:type="dxa"/>
          </w:tcPr>
          <w:p w:rsidR="00F64834" w:rsidRPr="00750329" w:rsidRDefault="000E4FD8" w:rsidP="00740A5F">
            <w:pPr>
              <w:autoSpaceDE w:val="0"/>
              <w:autoSpaceDN w:val="0"/>
              <w:adjustRightInd w:val="0"/>
              <w:rPr>
                <w:rFonts w:ascii="ArialMT" w:hAnsi="ArialMT" w:cs="ArialMT"/>
                <w:sz w:val="20"/>
                <w:szCs w:val="20"/>
              </w:rPr>
            </w:pPr>
            <w:r>
              <w:rPr>
                <w:rFonts w:ascii="ArialMT" w:hAnsi="ArialMT" w:cs="ArialMT"/>
                <w:sz w:val="20"/>
                <w:szCs w:val="20"/>
              </w:rPr>
              <w:t>Not covered by these standards</w:t>
            </w:r>
          </w:p>
        </w:tc>
      </w:tr>
      <w:tr w:rsidR="00F64834" w:rsidRPr="00750329" w:rsidTr="00F64834">
        <w:trPr>
          <w:trHeight w:val="1409"/>
        </w:trPr>
        <w:tc>
          <w:tcPr>
            <w:tcW w:w="3544" w:type="dxa"/>
          </w:tcPr>
          <w:p w:rsidR="00F64834" w:rsidRDefault="00F64834" w:rsidP="00740A5F">
            <w:pPr>
              <w:autoSpaceDE w:val="0"/>
              <w:autoSpaceDN w:val="0"/>
              <w:adjustRightInd w:val="0"/>
              <w:jc w:val="both"/>
              <w:rPr>
                <w:rFonts w:ascii="Arial-BoldMT" w:hAnsi="Arial-BoldMT" w:cs="Arial-BoldMT"/>
                <w:b/>
                <w:bCs/>
              </w:rPr>
            </w:pPr>
            <w:r>
              <w:rPr>
                <w:rFonts w:ascii="Arial-BoldMT" w:hAnsi="Arial-BoldMT" w:cs="Arial-BoldMT"/>
                <w:b/>
                <w:bCs/>
              </w:rPr>
              <w:t>Standard 2.5</w:t>
            </w:r>
          </w:p>
          <w:p w:rsidR="00F64834" w:rsidRPr="00F64834" w:rsidRDefault="00F64834" w:rsidP="00740A5F">
            <w:pPr>
              <w:autoSpaceDE w:val="0"/>
              <w:autoSpaceDN w:val="0"/>
              <w:adjustRightInd w:val="0"/>
              <w:jc w:val="both"/>
              <w:rPr>
                <w:rFonts w:ascii="Arial-BoldMT" w:hAnsi="Arial-BoldMT" w:cs="Arial-BoldMT"/>
                <w:bCs/>
              </w:rPr>
            </w:pPr>
            <w:r w:rsidRPr="00F64834">
              <w:rPr>
                <w:rFonts w:ascii="Arial-BoldMT" w:hAnsi="Arial-BoldMT" w:cs="Arial-BoldMT"/>
                <w:bCs/>
              </w:rPr>
              <w:t>Nutrition and hyd</w:t>
            </w:r>
            <w:r>
              <w:rPr>
                <w:rFonts w:ascii="Arial-BoldMT" w:hAnsi="Arial-BoldMT" w:cs="Arial-BoldMT"/>
                <w:bCs/>
              </w:rPr>
              <w:t>r</w:t>
            </w:r>
            <w:r w:rsidRPr="00F64834">
              <w:rPr>
                <w:rFonts w:ascii="Arial-BoldMT" w:hAnsi="Arial-BoldMT" w:cs="Arial-BoldMT"/>
                <w:bCs/>
              </w:rPr>
              <w:t>ation</w:t>
            </w:r>
          </w:p>
        </w:tc>
        <w:tc>
          <w:tcPr>
            <w:tcW w:w="7077" w:type="dxa"/>
            <w:gridSpan w:val="2"/>
          </w:tcPr>
          <w:p w:rsidR="00F64834" w:rsidRDefault="00F64834" w:rsidP="00740A5F">
            <w:pPr>
              <w:autoSpaceDE w:val="0"/>
              <w:autoSpaceDN w:val="0"/>
              <w:adjustRightInd w:val="0"/>
              <w:jc w:val="both"/>
              <w:rPr>
                <w:rFonts w:ascii="Arial-BoldMT" w:hAnsi="Arial-BoldMT" w:cs="Arial-BoldMT"/>
                <w:bCs/>
              </w:rPr>
            </w:pPr>
            <w:r>
              <w:rPr>
                <w:rFonts w:ascii="Arial-BoldMT" w:hAnsi="Arial-BoldMT" w:cs="Arial-BoldMT"/>
                <w:bCs/>
              </w:rPr>
              <w:t>People are supported to meet heir nutritional and hydration needs, to maximise recovery from illness or injury</w:t>
            </w:r>
          </w:p>
        </w:tc>
        <w:tc>
          <w:tcPr>
            <w:tcW w:w="3555" w:type="dxa"/>
          </w:tcPr>
          <w:p w:rsidR="00F64834" w:rsidRPr="00750329" w:rsidRDefault="000E4FD8" w:rsidP="00740A5F">
            <w:pPr>
              <w:autoSpaceDE w:val="0"/>
              <w:autoSpaceDN w:val="0"/>
              <w:adjustRightInd w:val="0"/>
              <w:rPr>
                <w:rFonts w:ascii="ArialMT" w:hAnsi="ArialMT" w:cs="ArialMT"/>
                <w:sz w:val="20"/>
                <w:szCs w:val="20"/>
              </w:rPr>
            </w:pPr>
            <w:r>
              <w:rPr>
                <w:rFonts w:ascii="ArialMT" w:hAnsi="ArialMT" w:cs="ArialMT"/>
                <w:sz w:val="20"/>
                <w:szCs w:val="20"/>
              </w:rPr>
              <w:t>NA</w:t>
            </w:r>
          </w:p>
        </w:tc>
      </w:tr>
      <w:tr w:rsidR="00F64834" w:rsidRPr="00750329" w:rsidTr="00F64834">
        <w:trPr>
          <w:trHeight w:val="1543"/>
        </w:trPr>
        <w:tc>
          <w:tcPr>
            <w:tcW w:w="3544" w:type="dxa"/>
          </w:tcPr>
          <w:p w:rsidR="00F64834" w:rsidRDefault="00F64834" w:rsidP="00740A5F">
            <w:pPr>
              <w:autoSpaceDE w:val="0"/>
              <w:autoSpaceDN w:val="0"/>
              <w:adjustRightInd w:val="0"/>
              <w:jc w:val="both"/>
              <w:rPr>
                <w:rFonts w:ascii="Arial-BoldMT" w:hAnsi="Arial-BoldMT" w:cs="Arial-BoldMT"/>
                <w:b/>
                <w:bCs/>
              </w:rPr>
            </w:pPr>
            <w:r>
              <w:rPr>
                <w:rFonts w:ascii="Arial-BoldMT" w:hAnsi="Arial-BoldMT" w:cs="Arial-BoldMT"/>
                <w:b/>
                <w:bCs/>
              </w:rPr>
              <w:t>Standard 2.6</w:t>
            </w:r>
          </w:p>
          <w:p w:rsidR="00F64834" w:rsidRPr="00F64834" w:rsidRDefault="00F64834" w:rsidP="00740A5F">
            <w:pPr>
              <w:autoSpaceDE w:val="0"/>
              <w:autoSpaceDN w:val="0"/>
              <w:adjustRightInd w:val="0"/>
              <w:jc w:val="both"/>
              <w:rPr>
                <w:rFonts w:ascii="Arial-BoldMT" w:hAnsi="Arial-BoldMT" w:cs="Arial-BoldMT"/>
                <w:bCs/>
              </w:rPr>
            </w:pPr>
            <w:r w:rsidRPr="00F64834">
              <w:rPr>
                <w:rFonts w:ascii="Arial-BoldMT" w:hAnsi="Arial-BoldMT" w:cs="Arial-BoldMT"/>
                <w:bCs/>
              </w:rPr>
              <w:t>Medicines management</w:t>
            </w:r>
          </w:p>
        </w:tc>
        <w:tc>
          <w:tcPr>
            <w:tcW w:w="7077" w:type="dxa"/>
            <w:gridSpan w:val="2"/>
          </w:tcPr>
          <w:p w:rsidR="00F64834" w:rsidRDefault="00F64834" w:rsidP="00740A5F">
            <w:pPr>
              <w:autoSpaceDE w:val="0"/>
              <w:autoSpaceDN w:val="0"/>
              <w:adjustRightInd w:val="0"/>
              <w:jc w:val="both"/>
              <w:rPr>
                <w:rFonts w:ascii="Arial-BoldMT" w:hAnsi="Arial-BoldMT" w:cs="Arial-BoldMT"/>
                <w:bCs/>
              </w:rPr>
            </w:pPr>
            <w:r>
              <w:rPr>
                <w:rFonts w:ascii="Arial-BoldMT" w:hAnsi="Arial-BoldMT" w:cs="Arial-BoldMT"/>
                <w:bCs/>
              </w:rPr>
              <w:t>People receive medication for the correct reason, the right medication at the right dose and at the right time</w:t>
            </w:r>
          </w:p>
        </w:tc>
        <w:tc>
          <w:tcPr>
            <w:tcW w:w="3555" w:type="dxa"/>
          </w:tcPr>
          <w:p w:rsidR="00F64834" w:rsidRPr="00750329" w:rsidRDefault="000E4FD8" w:rsidP="00740A5F">
            <w:pPr>
              <w:autoSpaceDE w:val="0"/>
              <w:autoSpaceDN w:val="0"/>
              <w:adjustRightInd w:val="0"/>
              <w:rPr>
                <w:rFonts w:ascii="ArialMT" w:hAnsi="ArialMT" w:cs="ArialMT"/>
                <w:sz w:val="20"/>
                <w:szCs w:val="20"/>
              </w:rPr>
            </w:pPr>
            <w:r>
              <w:rPr>
                <w:rFonts w:ascii="ArialMT" w:hAnsi="ArialMT" w:cs="ArialMT"/>
                <w:sz w:val="20"/>
                <w:szCs w:val="20"/>
              </w:rPr>
              <w:t>NA</w:t>
            </w:r>
          </w:p>
        </w:tc>
      </w:tr>
      <w:tr w:rsidR="00F64834" w:rsidRPr="00750329" w:rsidTr="00D11771">
        <w:trPr>
          <w:trHeight w:val="1565"/>
        </w:trPr>
        <w:tc>
          <w:tcPr>
            <w:tcW w:w="3544" w:type="dxa"/>
          </w:tcPr>
          <w:p w:rsidR="00F64834" w:rsidRDefault="00F64834" w:rsidP="00740A5F">
            <w:pPr>
              <w:autoSpaceDE w:val="0"/>
              <w:autoSpaceDN w:val="0"/>
              <w:adjustRightInd w:val="0"/>
              <w:jc w:val="both"/>
              <w:rPr>
                <w:rFonts w:ascii="Arial-BoldMT" w:hAnsi="Arial-BoldMT" w:cs="Arial-BoldMT"/>
                <w:b/>
                <w:bCs/>
              </w:rPr>
            </w:pPr>
            <w:r>
              <w:rPr>
                <w:rFonts w:ascii="Arial-BoldMT" w:hAnsi="Arial-BoldMT" w:cs="Arial-BoldMT"/>
                <w:b/>
                <w:bCs/>
              </w:rPr>
              <w:t>Standard 2.7</w:t>
            </w:r>
          </w:p>
          <w:p w:rsidR="00F64834" w:rsidRPr="00F64834" w:rsidRDefault="00F64834" w:rsidP="00740A5F">
            <w:pPr>
              <w:autoSpaceDE w:val="0"/>
              <w:autoSpaceDN w:val="0"/>
              <w:adjustRightInd w:val="0"/>
              <w:jc w:val="both"/>
              <w:rPr>
                <w:rFonts w:ascii="Arial-BoldMT" w:hAnsi="Arial-BoldMT" w:cs="Arial-BoldMT"/>
                <w:bCs/>
              </w:rPr>
            </w:pPr>
            <w:r w:rsidRPr="00F64834">
              <w:rPr>
                <w:rFonts w:ascii="Arial-BoldMT" w:hAnsi="Arial-BoldMT" w:cs="Arial-BoldMT"/>
                <w:bCs/>
              </w:rPr>
              <w:t>Safeguarding children and safeguarding adults at risk</w:t>
            </w:r>
          </w:p>
        </w:tc>
        <w:tc>
          <w:tcPr>
            <w:tcW w:w="7077" w:type="dxa"/>
            <w:gridSpan w:val="2"/>
          </w:tcPr>
          <w:p w:rsidR="00F64834" w:rsidRDefault="00F64834" w:rsidP="00740A5F">
            <w:pPr>
              <w:autoSpaceDE w:val="0"/>
              <w:autoSpaceDN w:val="0"/>
              <w:adjustRightInd w:val="0"/>
              <w:jc w:val="both"/>
              <w:rPr>
                <w:rFonts w:ascii="Arial-BoldMT" w:hAnsi="Arial-BoldMT" w:cs="Arial-BoldMT"/>
                <w:bCs/>
              </w:rPr>
            </w:pPr>
            <w:r>
              <w:rPr>
                <w:rFonts w:ascii="Arial-BoldMT" w:hAnsi="Arial-BoldMT" w:cs="Arial-BoldMT"/>
                <w:bCs/>
              </w:rPr>
              <w:t>Health service promote and protect the welfare and safety of children and adults who become vulnerable or at risk at any time</w:t>
            </w:r>
          </w:p>
        </w:tc>
        <w:tc>
          <w:tcPr>
            <w:tcW w:w="3555" w:type="dxa"/>
          </w:tcPr>
          <w:p w:rsidR="00F64834" w:rsidRPr="00750329" w:rsidRDefault="000E4FD8" w:rsidP="00740A5F">
            <w:pPr>
              <w:autoSpaceDE w:val="0"/>
              <w:autoSpaceDN w:val="0"/>
              <w:adjustRightInd w:val="0"/>
              <w:rPr>
                <w:rFonts w:ascii="ArialMT" w:hAnsi="ArialMT" w:cs="ArialMT"/>
                <w:sz w:val="20"/>
                <w:szCs w:val="20"/>
              </w:rPr>
            </w:pPr>
            <w:r>
              <w:rPr>
                <w:rFonts w:ascii="ArialMT" w:hAnsi="ArialMT" w:cs="ArialMT"/>
                <w:sz w:val="20"/>
                <w:szCs w:val="20"/>
              </w:rPr>
              <w:t>NA</w:t>
            </w:r>
          </w:p>
        </w:tc>
      </w:tr>
      <w:tr w:rsidR="00F64834" w:rsidRPr="00750329" w:rsidTr="00D11771">
        <w:trPr>
          <w:trHeight w:val="1118"/>
        </w:trPr>
        <w:tc>
          <w:tcPr>
            <w:tcW w:w="3544" w:type="dxa"/>
          </w:tcPr>
          <w:p w:rsidR="00F64834" w:rsidRDefault="00F64834" w:rsidP="00740A5F">
            <w:pPr>
              <w:autoSpaceDE w:val="0"/>
              <w:autoSpaceDN w:val="0"/>
              <w:adjustRightInd w:val="0"/>
              <w:jc w:val="both"/>
              <w:rPr>
                <w:rFonts w:ascii="Arial-BoldMT" w:hAnsi="Arial-BoldMT" w:cs="Arial-BoldMT"/>
                <w:b/>
                <w:bCs/>
              </w:rPr>
            </w:pPr>
            <w:r>
              <w:rPr>
                <w:rFonts w:ascii="Arial-BoldMT" w:hAnsi="Arial-BoldMT" w:cs="Arial-BoldMT"/>
                <w:b/>
                <w:bCs/>
              </w:rPr>
              <w:t>Standard 2.8</w:t>
            </w:r>
          </w:p>
          <w:p w:rsidR="00F64834" w:rsidRPr="00F64834" w:rsidRDefault="00F64834" w:rsidP="00740A5F">
            <w:pPr>
              <w:autoSpaceDE w:val="0"/>
              <w:autoSpaceDN w:val="0"/>
              <w:adjustRightInd w:val="0"/>
              <w:jc w:val="both"/>
              <w:rPr>
                <w:rFonts w:ascii="Arial-BoldMT" w:hAnsi="Arial-BoldMT" w:cs="Arial-BoldMT"/>
                <w:bCs/>
              </w:rPr>
            </w:pPr>
            <w:r w:rsidRPr="00F64834">
              <w:rPr>
                <w:rFonts w:ascii="Arial-BoldMT" w:hAnsi="Arial-BoldMT" w:cs="Arial-BoldMT"/>
                <w:bCs/>
              </w:rPr>
              <w:t>Blood management</w:t>
            </w:r>
          </w:p>
        </w:tc>
        <w:tc>
          <w:tcPr>
            <w:tcW w:w="7077" w:type="dxa"/>
            <w:gridSpan w:val="2"/>
          </w:tcPr>
          <w:p w:rsidR="00F64834" w:rsidRDefault="00F64834" w:rsidP="00740A5F">
            <w:pPr>
              <w:autoSpaceDE w:val="0"/>
              <w:autoSpaceDN w:val="0"/>
              <w:adjustRightInd w:val="0"/>
              <w:jc w:val="both"/>
              <w:rPr>
                <w:rFonts w:ascii="Arial-BoldMT" w:hAnsi="Arial-BoldMT" w:cs="Arial-BoldMT"/>
                <w:bCs/>
              </w:rPr>
            </w:pPr>
            <w:r>
              <w:rPr>
                <w:rFonts w:ascii="Arial-BoldMT" w:hAnsi="Arial-BoldMT" w:cs="Arial-BoldMT"/>
                <w:bCs/>
              </w:rPr>
              <w:t>People have timely access to a safe and sufficient supply of blood, blood products and blood components when needed</w:t>
            </w:r>
          </w:p>
        </w:tc>
        <w:tc>
          <w:tcPr>
            <w:tcW w:w="3555" w:type="dxa"/>
          </w:tcPr>
          <w:p w:rsidR="00F64834" w:rsidRPr="00750329" w:rsidRDefault="000E4FD8" w:rsidP="00740A5F">
            <w:pPr>
              <w:autoSpaceDE w:val="0"/>
              <w:autoSpaceDN w:val="0"/>
              <w:adjustRightInd w:val="0"/>
              <w:rPr>
                <w:rFonts w:ascii="ArialMT" w:hAnsi="ArialMT" w:cs="ArialMT"/>
                <w:sz w:val="20"/>
                <w:szCs w:val="20"/>
              </w:rPr>
            </w:pPr>
            <w:r>
              <w:rPr>
                <w:rFonts w:ascii="ArialMT" w:hAnsi="ArialMT" w:cs="ArialMT"/>
                <w:sz w:val="20"/>
                <w:szCs w:val="20"/>
              </w:rPr>
              <w:t>NA</w:t>
            </w:r>
          </w:p>
        </w:tc>
      </w:tr>
      <w:tr w:rsidR="00F64834" w:rsidRPr="00750329" w:rsidTr="00D11771">
        <w:trPr>
          <w:trHeight w:val="1544"/>
        </w:trPr>
        <w:tc>
          <w:tcPr>
            <w:tcW w:w="3544" w:type="dxa"/>
          </w:tcPr>
          <w:p w:rsidR="00F64834" w:rsidRDefault="00F64834" w:rsidP="00740A5F">
            <w:pPr>
              <w:autoSpaceDE w:val="0"/>
              <w:autoSpaceDN w:val="0"/>
              <w:adjustRightInd w:val="0"/>
              <w:jc w:val="both"/>
              <w:rPr>
                <w:rFonts w:ascii="Arial-BoldMT" w:hAnsi="Arial-BoldMT" w:cs="Arial-BoldMT"/>
                <w:b/>
                <w:bCs/>
              </w:rPr>
            </w:pPr>
            <w:r>
              <w:rPr>
                <w:rFonts w:ascii="Arial-BoldMT" w:hAnsi="Arial-BoldMT" w:cs="Arial-BoldMT"/>
                <w:b/>
                <w:bCs/>
              </w:rPr>
              <w:lastRenderedPageBreak/>
              <w:t>Standard 2.9</w:t>
            </w:r>
          </w:p>
          <w:p w:rsidR="00F64834" w:rsidRPr="00D11771" w:rsidRDefault="00F64834" w:rsidP="00740A5F">
            <w:pPr>
              <w:autoSpaceDE w:val="0"/>
              <w:autoSpaceDN w:val="0"/>
              <w:adjustRightInd w:val="0"/>
              <w:jc w:val="both"/>
              <w:rPr>
                <w:rFonts w:ascii="Arial-BoldMT" w:hAnsi="Arial-BoldMT" w:cs="Arial-BoldMT"/>
                <w:bCs/>
              </w:rPr>
            </w:pPr>
            <w:r w:rsidRPr="00D11771">
              <w:rPr>
                <w:rFonts w:ascii="Arial-BoldMT" w:hAnsi="Arial-BoldMT" w:cs="Arial-BoldMT"/>
                <w:bCs/>
              </w:rPr>
              <w:t>Medical devices, equip</w:t>
            </w:r>
            <w:r w:rsidR="00D11771" w:rsidRPr="00D11771">
              <w:rPr>
                <w:rFonts w:ascii="Arial-BoldMT" w:hAnsi="Arial-BoldMT" w:cs="Arial-BoldMT"/>
                <w:bCs/>
              </w:rPr>
              <w:t>ment and diagnostic systems</w:t>
            </w:r>
          </w:p>
        </w:tc>
        <w:tc>
          <w:tcPr>
            <w:tcW w:w="7077" w:type="dxa"/>
            <w:gridSpan w:val="2"/>
          </w:tcPr>
          <w:p w:rsidR="00F64834" w:rsidRDefault="00D11771" w:rsidP="00740A5F">
            <w:pPr>
              <w:autoSpaceDE w:val="0"/>
              <w:autoSpaceDN w:val="0"/>
              <w:adjustRightInd w:val="0"/>
              <w:jc w:val="both"/>
              <w:rPr>
                <w:rFonts w:ascii="Arial-BoldMT" w:hAnsi="Arial-BoldMT" w:cs="Arial-BoldMT"/>
                <w:bCs/>
              </w:rPr>
            </w:pPr>
            <w:r>
              <w:rPr>
                <w:rFonts w:ascii="Arial-BoldMT" w:hAnsi="Arial-BoldMT" w:cs="Arial-BoldMT"/>
                <w:bCs/>
              </w:rPr>
              <w:t>Health services ensure the safe and effective procurement, use and disposal of medical equipment, devices and diagnostic systems</w:t>
            </w:r>
          </w:p>
        </w:tc>
        <w:tc>
          <w:tcPr>
            <w:tcW w:w="3555" w:type="dxa"/>
          </w:tcPr>
          <w:p w:rsidR="00F64834" w:rsidRDefault="00B448E0" w:rsidP="00740A5F">
            <w:pPr>
              <w:autoSpaceDE w:val="0"/>
              <w:autoSpaceDN w:val="0"/>
              <w:adjustRightInd w:val="0"/>
              <w:rPr>
                <w:rFonts w:ascii="ArialMT" w:hAnsi="ArialMT" w:cs="ArialMT"/>
                <w:sz w:val="20"/>
                <w:szCs w:val="20"/>
              </w:rPr>
            </w:pPr>
            <w:r>
              <w:rPr>
                <w:rFonts w:ascii="ArialMT" w:hAnsi="ArialMT" w:cs="ArialMT"/>
                <w:sz w:val="20"/>
                <w:szCs w:val="20"/>
              </w:rPr>
              <w:t>Assessment: 3a3, 3a4, 3a5</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Implementing an Individual Management Plan:5b2, 5b4, 5b6, 5b7</w:t>
            </w:r>
          </w:p>
          <w:p w:rsidR="000E4FD8" w:rsidRPr="00750329" w:rsidRDefault="000E4FD8" w:rsidP="00740A5F">
            <w:pPr>
              <w:autoSpaceDE w:val="0"/>
              <w:autoSpaceDN w:val="0"/>
              <w:adjustRightInd w:val="0"/>
              <w:rPr>
                <w:rFonts w:ascii="ArialMT" w:hAnsi="ArialMT" w:cs="ArialMT"/>
                <w:sz w:val="20"/>
                <w:szCs w:val="20"/>
              </w:rPr>
            </w:pPr>
            <w:r>
              <w:rPr>
                <w:rFonts w:ascii="ArialMT" w:hAnsi="ArialMT" w:cs="ArialMT"/>
                <w:sz w:val="20"/>
                <w:szCs w:val="20"/>
              </w:rPr>
              <w:t>Service improvement: 9c1</w:t>
            </w:r>
          </w:p>
        </w:tc>
      </w:tr>
      <w:tr w:rsidR="00D11771" w:rsidRPr="00750329" w:rsidTr="00D11771">
        <w:trPr>
          <w:trHeight w:val="1260"/>
        </w:trPr>
        <w:tc>
          <w:tcPr>
            <w:tcW w:w="14176" w:type="dxa"/>
            <w:gridSpan w:val="4"/>
            <w:shd w:val="clear" w:color="auto" w:fill="BFBFBF" w:themeFill="background1" w:themeFillShade="BF"/>
          </w:tcPr>
          <w:p w:rsidR="00D11771" w:rsidRDefault="00D11771" w:rsidP="00D11771">
            <w:pPr>
              <w:autoSpaceDE w:val="0"/>
              <w:autoSpaceDN w:val="0"/>
              <w:adjustRightInd w:val="0"/>
              <w:ind w:firstLine="720"/>
              <w:rPr>
                <w:rFonts w:ascii="Arial-BoldMT" w:hAnsi="Arial-BoldMT" w:cs="Arial-BoldMT"/>
                <w:b/>
                <w:bCs/>
                <w:sz w:val="36"/>
                <w:szCs w:val="36"/>
              </w:rPr>
            </w:pPr>
          </w:p>
          <w:p w:rsidR="00D11771" w:rsidRPr="00D52418" w:rsidRDefault="00D11771" w:rsidP="00D11771">
            <w:pPr>
              <w:autoSpaceDE w:val="0"/>
              <w:autoSpaceDN w:val="0"/>
              <w:adjustRightInd w:val="0"/>
              <w:rPr>
                <w:rFonts w:ascii="Arial-BoldMT" w:hAnsi="Arial-BoldMT" w:cs="Arial-BoldMT"/>
                <w:b/>
                <w:bCs/>
                <w:sz w:val="36"/>
                <w:szCs w:val="36"/>
              </w:rPr>
            </w:pPr>
            <w:r>
              <w:rPr>
                <w:rFonts w:ascii="Arial-BoldMT" w:hAnsi="Arial-BoldMT" w:cs="Arial-BoldMT"/>
                <w:b/>
                <w:bCs/>
                <w:sz w:val="36"/>
                <w:szCs w:val="36"/>
              </w:rPr>
              <w:t>Standard 3</w:t>
            </w:r>
            <w:r w:rsidRPr="00D52418">
              <w:rPr>
                <w:rFonts w:ascii="Arial-BoldMT" w:hAnsi="Arial-BoldMT" w:cs="Arial-BoldMT"/>
                <w:b/>
                <w:bCs/>
                <w:sz w:val="36"/>
                <w:szCs w:val="36"/>
              </w:rPr>
              <w:t xml:space="preserve">. </w:t>
            </w:r>
            <w:r>
              <w:rPr>
                <w:rFonts w:ascii="Arial-BoldMT" w:hAnsi="Arial-BoldMT" w:cs="Arial-BoldMT"/>
                <w:b/>
                <w:bCs/>
                <w:sz w:val="36"/>
                <w:szCs w:val="36"/>
              </w:rPr>
              <w:t>Effective Care</w:t>
            </w:r>
          </w:p>
          <w:p w:rsidR="00D11771" w:rsidRPr="00750329" w:rsidRDefault="00D11771" w:rsidP="00740A5F">
            <w:pPr>
              <w:autoSpaceDE w:val="0"/>
              <w:autoSpaceDN w:val="0"/>
              <w:adjustRightInd w:val="0"/>
              <w:rPr>
                <w:rFonts w:ascii="ArialMT" w:hAnsi="ArialMT" w:cs="ArialMT"/>
                <w:sz w:val="20"/>
                <w:szCs w:val="20"/>
              </w:rPr>
            </w:pPr>
          </w:p>
        </w:tc>
      </w:tr>
      <w:tr w:rsidR="00D11771" w:rsidRPr="00750329" w:rsidTr="00D11771">
        <w:trPr>
          <w:trHeight w:val="1278"/>
        </w:trPr>
        <w:tc>
          <w:tcPr>
            <w:tcW w:w="3544" w:type="dxa"/>
          </w:tcPr>
          <w:p w:rsidR="00D11771" w:rsidRDefault="00D11771" w:rsidP="00740A5F">
            <w:pPr>
              <w:autoSpaceDE w:val="0"/>
              <w:autoSpaceDN w:val="0"/>
              <w:adjustRightInd w:val="0"/>
              <w:jc w:val="both"/>
              <w:rPr>
                <w:rFonts w:ascii="Arial-BoldMT" w:hAnsi="Arial-BoldMT" w:cs="Arial-BoldMT"/>
                <w:b/>
                <w:bCs/>
              </w:rPr>
            </w:pPr>
            <w:r>
              <w:rPr>
                <w:rFonts w:ascii="Arial-BoldMT" w:hAnsi="Arial-BoldMT" w:cs="Arial-BoldMT"/>
                <w:b/>
                <w:bCs/>
              </w:rPr>
              <w:t>Standard 3.1</w:t>
            </w:r>
          </w:p>
          <w:p w:rsidR="00D11771" w:rsidRPr="00D11771" w:rsidRDefault="00D11771" w:rsidP="00740A5F">
            <w:pPr>
              <w:autoSpaceDE w:val="0"/>
              <w:autoSpaceDN w:val="0"/>
              <w:adjustRightInd w:val="0"/>
              <w:jc w:val="both"/>
              <w:rPr>
                <w:rFonts w:ascii="Arial-BoldMT" w:hAnsi="Arial-BoldMT" w:cs="Arial-BoldMT"/>
                <w:bCs/>
              </w:rPr>
            </w:pPr>
            <w:r w:rsidRPr="00D11771">
              <w:rPr>
                <w:rFonts w:ascii="Arial-BoldMT" w:hAnsi="Arial-BoldMT" w:cs="Arial-BoldMT"/>
                <w:bCs/>
              </w:rPr>
              <w:t>Safe and clinically effective care</w:t>
            </w:r>
          </w:p>
        </w:tc>
        <w:tc>
          <w:tcPr>
            <w:tcW w:w="7077" w:type="dxa"/>
            <w:gridSpan w:val="2"/>
          </w:tcPr>
          <w:p w:rsidR="00D11771" w:rsidRDefault="00D11771" w:rsidP="00740A5F">
            <w:pPr>
              <w:autoSpaceDE w:val="0"/>
              <w:autoSpaceDN w:val="0"/>
              <w:adjustRightInd w:val="0"/>
              <w:jc w:val="both"/>
              <w:rPr>
                <w:rFonts w:ascii="Arial-BoldMT" w:hAnsi="Arial-BoldMT" w:cs="Arial-BoldMT"/>
                <w:bCs/>
              </w:rPr>
            </w:pPr>
            <w:r>
              <w:rPr>
                <w:rFonts w:ascii="Arial-BoldMT" w:hAnsi="Arial-BoldMT" w:cs="Arial-BoldMT"/>
                <w:bCs/>
              </w:rPr>
              <w:t>Care, treatment and decision making should reflect best practice based on evidence to ensure that people receive the right care and support to meet their individual needs</w:t>
            </w:r>
          </w:p>
        </w:tc>
        <w:tc>
          <w:tcPr>
            <w:tcW w:w="3555" w:type="dxa"/>
          </w:tcPr>
          <w:p w:rsidR="00D11771" w:rsidRDefault="00E95756" w:rsidP="00740A5F">
            <w:pPr>
              <w:autoSpaceDE w:val="0"/>
              <w:autoSpaceDN w:val="0"/>
              <w:adjustRightInd w:val="0"/>
              <w:rPr>
                <w:rFonts w:ascii="ArialMT" w:hAnsi="ArialMT" w:cs="ArialMT"/>
                <w:sz w:val="20"/>
                <w:szCs w:val="20"/>
              </w:rPr>
            </w:pPr>
            <w:r>
              <w:rPr>
                <w:rFonts w:ascii="ArialMT" w:hAnsi="ArialMT" w:cs="ArialMT"/>
                <w:sz w:val="20"/>
                <w:szCs w:val="20"/>
              </w:rPr>
              <w:t xml:space="preserve">Accessing the service: 1b1, 1b2, 1c1, 1c6 </w:t>
            </w:r>
          </w:p>
          <w:p w:rsidR="00E95756" w:rsidRDefault="00E95756" w:rsidP="00740A5F">
            <w:pPr>
              <w:autoSpaceDE w:val="0"/>
              <w:autoSpaceDN w:val="0"/>
              <w:adjustRightInd w:val="0"/>
              <w:rPr>
                <w:rFonts w:ascii="ArialMT" w:hAnsi="ArialMT" w:cs="ArialMT"/>
                <w:sz w:val="20"/>
                <w:szCs w:val="20"/>
              </w:rPr>
            </w:pPr>
            <w:r>
              <w:rPr>
                <w:rFonts w:ascii="ArialMT" w:hAnsi="ArialMT" w:cs="ArialMT"/>
                <w:sz w:val="20"/>
                <w:szCs w:val="20"/>
              </w:rPr>
              <w:t>Communicating with patients: 2a1</w:t>
            </w:r>
          </w:p>
          <w:p w:rsidR="007E07A2" w:rsidRDefault="007E07A2" w:rsidP="00740A5F">
            <w:pPr>
              <w:autoSpaceDE w:val="0"/>
              <w:autoSpaceDN w:val="0"/>
              <w:adjustRightInd w:val="0"/>
              <w:rPr>
                <w:rFonts w:ascii="ArialMT" w:hAnsi="ArialMT" w:cs="ArialMT"/>
                <w:sz w:val="20"/>
                <w:szCs w:val="20"/>
              </w:rPr>
            </w:pPr>
            <w:r>
              <w:rPr>
                <w:rFonts w:ascii="ArialMT" w:hAnsi="ArialMT" w:cs="ArialMT"/>
                <w:sz w:val="20"/>
                <w:szCs w:val="20"/>
              </w:rPr>
              <w:t>Assessment: 3a2, 3a3</w:t>
            </w:r>
            <w:r w:rsidR="00B448E0">
              <w:rPr>
                <w:rFonts w:ascii="ArialMT" w:hAnsi="ArialMT" w:cs="ArialMT"/>
                <w:sz w:val="20"/>
                <w:szCs w:val="20"/>
              </w:rPr>
              <w:t>, 3a5, 3a6</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Developing an Individual Management Plan: 4a1, 4a2</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Implementing an Individual Management Plan:5b1, 5b2, 5b3, 5b4, 6b5, 5b6, 5b7</w:t>
            </w:r>
            <w:r w:rsidR="009D3D02">
              <w:rPr>
                <w:rFonts w:ascii="ArialMT" w:hAnsi="ArialMT" w:cs="ArialMT"/>
                <w:sz w:val="20"/>
                <w:szCs w:val="20"/>
              </w:rPr>
              <w:t>, 5b8, 5b9, 5c1, 5c2, 5c3, 5c4, 5d1, 5d2, 5d3</w:t>
            </w:r>
          </w:p>
          <w:p w:rsidR="009D3D02" w:rsidRDefault="009D3D02" w:rsidP="00740A5F">
            <w:pPr>
              <w:autoSpaceDE w:val="0"/>
              <w:autoSpaceDN w:val="0"/>
              <w:adjustRightInd w:val="0"/>
              <w:rPr>
                <w:rFonts w:ascii="ArialMT" w:hAnsi="ArialMT" w:cs="ArialMT"/>
                <w:sz w:val="20"/>
                <w:szCs w:val="20"/>
              </w:rPr>
            </w:pPr>
            <w:r>
              <w:rPr>
                <w:rFonts w:ascii="ArialMT" w:hAnsi="ArialMT" w:cs="ArialMT"/>
                <w:sz w:val="20"/>
                <w:szCs w:val="20"/>
              </w:rPr>
              <w:t>Clinical effectiveness</w:t>
            </w:r>
            <w:r w:rsidR="00176230">
              <w:rPr>
                <w:rFonts w:ascii="ArialMT" w:hAnsi="ArialMT" w:cs="ArialMT"/>
                <w:sz w:val="20"/>
                <w:szCs w:val="20"/>
              </w:rPr>
              <w:t>: 6a1, 6a2, 6a3</w:t>
            </w:r>
          </w:p>
          <w:p w:rsidR="00176230"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Collaborative working: 8a1, 8a3</w:t>
            </w:r>
          </w:p>
        </w:tc>
      </w:tr>
      <w:tr w:rsidR="00D11771" w:rsidRPr="00750329" w:rsidTr="00D11771">
        <w:trPr>
          <w:trHeight w:val="1112"/>
        </w:trPr>
        <w:tc>
          <w:tcPr>
            <w:tcW w:w="3544" w:type="dxa"/>
          </w:tcPr>
          <w:p w:rsidR="00D11771" w:rsidRDefault="00D11771" w:rsidP="00740A5F">
            <w:pPr>
              <w:autoSpaceDE w:val="0"/>
              <w:autoSpaceDN w:val="0"/>
              <w:adjustRightInd w:val="0"/>
              <w:jc w:val="both"/>
              <w:rPr>
                <w:rFonts w:ascii="Arial-BoldMT" w:hAnsi="Arial-BoldMT" w:cs="Arial-BoldMT"/>
                <w:b/>
                <w:bCs/>
              </w:rPr>
            </w:pPr>
            <w:r>
              <w:rPr>
                <w:rFonts w:ascii="Arial-BoldMT" w:hAnsi="Arial-BoldMT" w:cs="Arial-BoldMT"/>
                <w:b/>
                <w:bCs/>
              </w:rPr>
              <w:t>Standard 3.2</w:t>
            </w:r>
          </w:p>
          <w:p w:rsidR="00D11771" w:rsidRPr="00D11771" w:rsidRDefault="00D11771" w:rsidP="00740A5F">
            <w:pPr>
              <w:autoSpaceDE w:val="0"/>
              <w:autoSpaceDN w:val="0"/>
              <w:adjustRightInd w:val="0"/>
              <w:jc w:val="both"/>
              <w:rPr>
                <w:rFonts w:ascii="Arial-BoldMT" w:hAnsi="Arial-BoldMT" w:cs="Arial-BoldMT"/>
                <w:bCs/>
              </w:rPr>
            </w:pPr>
            <w:r w:rsidRPr="00D11771">
              <w:rPr>
                <w:rFonts w:ascii="Arial-BoldMT" w:hAnsi="Arial-BoldMT" w:cs="Arial-BoldMT"/>
                <w:bCs/>
              </w:rPr>
              <w:t>Communicating effectively</w:t>
            </w:r>
          </w:p>
        </w:tc>
        <w:tc>
          <w:tcPr>
            <w:tcW w:w="7077" w:type="dxa"/>
            <w:gridSpan w:val="2"/>
          </w:tcPr>
          <w:p w:rsidR="00D11771" w:rsidRDefault="00D11771" w:rsidP="00740A5F">
            <w:pPr>
              <w:autoSpaceDE w:val="0"/>
              <w:autoSpaceDN w:val="0"/>
              <w:adjustRightInd w:val="0"/>
              <w:jc w:val="both"/>
              <w:rPr>
                <w:rFonts w:ascii="Arial-BoldMT" w:hAnsi="Arial-BoldMT" w:cs="Arial-BoldMT"/>
                <w:bCs/>
              </w:rPr>
            </w:pPr>
            <w:r>
              <w:rPr>
                <w:rFonts w:ascii="Arial-BoldMT" w:hAnsi="Arial-BoldMT" w:cs="Arial-BoldMT"/>
                <w:bCs/>
              </w:rPr>
              <w:t>In communicating with people health service proactively meet their individual language and communication needs</w:t>
            </w:r>
          </w:p>
        </w:tc>
        <w:tc>
          <w:tcPr>
            <w:tcW w:w="3555" w:type="dxa"/>
          </w:tcPr>
          <w:p w:rsidR="00D11771" w:rsidRPr="00750329" w:rsidRDefault="00E95756" w:rsidP="00740A5F">
            <w:pPr>
              <w:autoSpaceDE w:val="0"/>
              <w:autoSpaceDN w:val="0"/>
              <w:adjustRightInd w:val="0"/>
              <w:rPr>
                <w:rFonts w:ascii="ArialMT" w:hAnsi="ArialMT" w:cs="ArialMT"/>
                <w:sz w:val="20"/>
                <w:szCs w:val="20"/>
              </w:rPr>
            </w:pPr>
            <w:r>
              <w:rPr>
                <w:rFonts w:ascii="ArialMT" w:hAnsi="ArialMT" w:cs="ArialMT"/>
                <w:sz w:val="20"/>
                <w:szCs w:val="20"/>
              </w:rPr>
              <w:t>Communicating with patients: 2a1, 2a2, 2a3, 2a4, 2a5, 2a6</w:t>
            </w:r>
            <w:r w:rsidR="007E07A2">
              <w:rPr>
                <w:rFonts w:ascii="ArialMT" w:hAnsi="ArialMT" w:cs="ArialMT"/>
                <w:sz w:val="20"/>
                <w:szCs w:val="20"/>
              </w:rPr>
              <w:t>, 2a7, 2a8, 2a9, 2a10, 2a11, 2a12, 2a13, 2a14</w:t>
            </w:r>
          </w:p>
        </w:tc>
      </w:tr>
      <w:tr w:rsidR="00D11771" w:rsidRPr="00750329" w:rsidTr="00D11771">
        <w:trPr>
          <w:trHeight w:val="1269"/>
        </w:trPr>
        <w:tc>
          <w:tcPr>
            <w:tcW w:w="3544" w:type="dxa"/>
          </w:tcPr>
          <w:p w:rsidR="00D11771" w:rsidRDefault="00D11771" w:rsidP="00740A5F">
            <w:pPr>
              <w:autoSpaceDE w:val="0"/>
              <w:autoSpaceDN w:val="0"/>
              <w:adjustRightInd w:val="0"/>
              <w:jc w:val="both"/>
              <w:rPr>
                <w:rFonts w:ascii="Arial-BoldMT" w:hAnsi="Arial-BoldMT" w:cs="Arial-BoldMT"/>
                <w:b/>
                <w:bCs/>
              </w:rPr>
            </w:pPr>
            <w:r>
              <w:rPr>
                <w:rFonts w:ascii="Arial-BoldMT" w:hAnsi="Arial-BoldMT" w:cs="Arial-BoldMT"/>
                <w:b/>
                <w:bCs/>
              </w:rPr>
              <w:t>Standard 3.3</w:t>
            </w:r>
          </w:p>
          <w:p w:rsidR="00D11771" w:rsidRPr="00D11771" w:rsidRDefault="00D11771" w:rsidP="00740A5F">
            <w:pPr>
              <w:autoSpaceDE w:val="0"/>
              <w:autoSpaceDN w:val="0"/>
              <w:adjustRightInd w:val="0"/>
              <w:jc w:val="both"/>
              <w:rPr>
                <w:rFonts w:ascii="Arial-BoldMT" w:hAnsi="Arial-BoldMT" w:cs="Arial-BoldMT"/>
                <w:bCs/>
              </w:rPr>
            </w:pPr>
            <w:r w:rsidRPr="00D11771">
              <w:rPr>
                <w:rFonts w:ascii="Arial-BoldMT" w:hAnsi="Arial-BoldMT" w:cs="Arial-BoldMT"/>
                <w:bCs/>
              </w:rPr>
              <w:t>Quality improvement, research and innovation</w:t>
            </w:r>
          </w:p>
        </w:tc>
        <w:tc>
          <w:tcPr>
            <w:tcW w:w="7077" w:type="dxa"/>
            <w:gridSpan w:val="2"/>
          </w:tcPr>
          <w:p w:rsidR="00D11771" w:rsidRDefault="00D11771" w:rsidP="00740A5F">
            <w:pPr>
              <w:autoSpaceDE w:val="0"/>
              <w:autoSpaceDN w:val="0"/>
              <w:adjustRightInd w:val="0"/>
              <w:jc w:val="both"/>
              <w:rPr>
                <w:rFonts w:ascii="Arial-BoldMT" w:hAnsi="Arial-BoldMT" w:cs="Arial-BoldMT"/>
                <w:bCs/>
              </w:rPr>
            </w:pPr>
            <w:r>
              <w:rPr>
                <w:rFonts w:ascii="Arial-BoldMT" w:hAnsi="Arial-BoldMT" w:cs="Arial-BoldMT"/>
                <w:bCs/>
              </w:rPr>
              <w:t>Services engage in activities to continuously improve by developing and implementing innovative ways of delivering care. This includes supporting research and ensuring that it enhances the efficiency and effectiveness of services</w:t>
            </w:r>
          </w:p>
        </w:tc>
        <w:tc>
          <w:tcPr>
            <w:tcW w:w="3555" w:type="dxa"/>
          </w:tcPr>
          <w:p w:rsidR="00D11771" w:rsidRDefault="00176230" w:rsidP="00740A5F">
            <w:pPr>
              <w:autoSpaceDE w:val="0"/>
              <w:autoSpaceDN w:val="0"/>
              <w:adjustRightInd w:val="0"/>
              <w:rPr>
                <w:rFonts w:ascii="ArialMT" w:hAnsi="ArialMT" w:cs="ArialMT"/>
                <w:sz w:val="20"/>
                <w:szCs w:val="20"/>
              </w:rPr>
            </w:pPr>
            <w:r>
              <w:rPr>
                <w:rFonts w:ascii="ArialMT" w:hAnsi="ArialMT" w:cs="ArialMT"/>
                <w:sz w:val="20"/>
                <w:szCs w:val="20"/>
              </w:rPr>
              <w:t>Clinical effectiveness: 6b1</w:t>
            </w:r>
          </w:p>
          <w:p w:rsidR="00176230"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Service improvement: 9a1</w:t>
            </w:r>
            <w:r w:rsidR="000E4FD8">
              <w:rPr>
                <w:rFonts w:ascii="ArialMT" w:hAnsi="ArialMT" w:cs="ArialMT"/>
                <w:sz w:val="20"/>
                <w:szCs w:val="20"/>
              </w:rPr>
              <w:t>, 9c1, 9d1</w:t>
            </w:r>
          </w:p>
        </w:tc>
      </w:tr>
      <w:tr w:rsidR="00D11771" w:rsidRPr="00750329" w:rsidTr="00D11771">
        <w:trPr>
          <w:trHeight w:val="2266"/>
        </w:trPr>
        <w:tc>
          <w:tcPr>
            <w:tcW w:w="3544" w:type="dxa"/>
          </w:tcPr>
          <w:p w:rsidR="00D11771" w:rsidRDefault="00D11771" w:rsidP="00740A5F">
            <w:pPr>
              <w:autoSpaceDE w:val="0"/>
              <w:autoSpaceDN w:val="0"/>
              <w:adjustRightInd w:val="0"/>
              <w:jc w:val="both"/>
              <w:rPr>
                <w:rFonts w:ascii="Arial-BoldMT" w:hAnsi="Arial-BoldMT" w:cs="Arial-BoldMT"/>
                <w:b/>
                <w:bCs/>
              </w:rPr>
            </w:pPr>
            <w:r>
              <w:rPr>
                <w:rFonts w:ascii="Arial-BoldMT" w:hAnsi="Arial-BoldMT" w:cs="Arial-BoldMT"/>
                <w:b/>
                <w:bCs/>
              </w:rPr>
              <w:lastRenderedPageBreak/>
              <w:t>Standard 3.4</w:t>
            </w:r>
          </w:p>
          <w:p w:rsidR="00D11771" w:rsidRPr="00D11771" w:rsidRDefault="00D11771" w:rsidP="00740A5F">
            <w:pPr>
              <w:autoSpaceDE w:val="0"/>
              <w:autoSpaceDN w:val="0"/>
              <w:adjustRightInd w:val="0"/>
              <w:jc w:val="both"/>
              <w:rPr>
                <w:rFonts w:ascii="Arial-BoldMT" w:hAnsi="Arial-BoldMT" w:cs="Arial-BoldMT"/>
                <w:bCs/>
              </w:rPr>
            </w:pPr>
            <w:r w:rsidRPr="00D11771">
              <w:rPr>
                <w:rFonts w:ascii="Arial-BoldMT" w:hAnsi="Arial-BoldMT" w:cs="Arial-BoldMT"/>
                <w:bCs/>
              </w:rPr>
              <w:t>Information governance and communications technology</w:t>
            </w:r>
          </w:p>
        </w:tc>
        <w:tc>
          <w:tcPr>
            <w:tcW w:w="7077" w:type="dxa"/>
            <w:gridSpan w:val="2"/>
          </w:tcPr>
          <w:p w:rsidR="00D11771" w:rsidRDefault="00D11771" w:rsidP="00740A5F">
            <w:pPr>
              <w:autoSpaceDE w:val="0"/>
              <w:autoSpaceDN w:val="0"/>
              <w:adjustRightInd w:val="0"/>
              <w:jc w:val="both"/>
              <w:rPr>
                <w:rFonts w:ascii="Arial-BoldMT" w:hAnsi="Arial-BoldMT" w:cs="Arial-BoldMT"/>
                <w:bCs/>
              </w:rPr>
            </w:pPr>
            <w:r>
              <w:rPr>
                <w:rFonts w:ascii="Arial-BoldMT" w:hAnsi="Arial-BoldMT" w:cs="Arial-BoldMT"/>
                <w:bCs/>
              </w:rPr>
              <w:t>Health services ensure all information is accurate, valid, reliable, timely, relevant, comprehensible and complete in delivering, managing, planning and monitoring high quality, safe services.</w:t>
            </w:r>
          </w:p>
          <w:p w:rsidR="00D11771" w:rsidRDefault="00D11771" w:rsidP="00D11771">
            <w:pPr>
              <w:autoSpaceDE w:val="0"/>
              <w:autoSpaceDN w:val="0"/>
              <w:adjustRightInd w:val="0"/>
              <w:jc w:val="both"/>
              <w:rPr>
                <w:rFonts w:ascii="Arial-BoldMT" w:hAnsi="Arial-BoldMT" w:cs="Arial-BoldMT"/>
                <w:bCs/>
              </w:rPr>
            </w:pPr>
            <w:r>
              <w:rPr>
                <w:rFonts w:ascii="Arial-BoldMT" w:hAnsi="Arial-BoldMT" w:cs="Arial-BoldMT"/>
                <w:bCs/>
              </w:rPr>
              <w:t>Health services have systems in place, including information and communications technology, to ensure the effective collection, sharing and reporting of high quality data and information within a sound information governance framework</w:t>
            </w:r>
          </w:p>
        </w:tc>
        <w:tc>
          <w:tcPr>
            <w:tcW w:w="3555" w:type="dxa"/>
          </w:tcPr>
          <w:p w:rsidR="00D11771" w:rsidRDefault="00E95756" w:rsidP="00740A5F">
            <w:pPr>
              <w:autoSpaceDE w:val="0"/>
              <w:autoSpaceDN w:val="0"/>
              <w:adjustRightInd w:val="0"/>
              <w:rPr>
                <w:rFonts w:ascii="ArialMT" w:hAnsi="ArialMT" w:cs="ArialMT"/>
                <w:sz w:val="20"/>
                <w:szCs w:val="20"/>
              </w:rPr>
            </w:pPr>
            <w:r>
              <w:rPr>
                <w:rFonts w:ascii="ArialMT" w:hAnsi="ArialMT" w:cs="ArialMT"/>
                <w:sz w:val="20"/>
                <w:szCs w:val="20"/>
              </w:rPr>
              <w:t>Accessing the service: 1b4</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Assessment: 3a7</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Developing an Individual Management Plan: 4a3</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Implementing an Individual Management Plan:5a1</w:t>
            </w:r>
          </w:p>
          <w:p w:rsidR="00176230" w:rsidRDefault="00176230" w:rsidP="00740A5F">
            <w:pPr>
              <w:autoSpaceDE w:val="0"/>
              <w:autoSpaceDN w:val="0"/>
              <w:adjustRightInd w:val="0"/>
              <w:rPr>
                <w:rFonts w:ascii="ArialMT" w:hAnsi="ArialMT" w:cs="ArialMT"/>
                <w:sz w:val="20"/>
                <w:szCs w:val="20"/>
              </w:rPr>
            </w:pPr>
            <w:r>
              <w:rPr>
                <w:rFonts w:ascii="ArialMT" w:hAnsi="ArialMT" w:cs="ArialMT"/>
                <w:sz w:val="20"/>
                <w:szCs w:val="20"/>
              </w:rPr>
              <w:t>Clinical effectiveness: 6b1</w:t>
            </w:r>
          </w:p>
          <w:p w:rsidR="00176230" w:rsidRDefault="00176230" w:rsidP="00740A5F">
            <w:pPr>
              <w:autoSpaceDE w:val="0"/>
              <w:autoSpaceDN w:val="0"/>
              <w:adjustRightInd w:val="0"/>
              <w:rPr>
                <w:rFonts w:ascii="ArialMT" w:hAnsi="ArialMT" w:cs="ArialMT"/>
                <w:sz w:val="20"/>
                <w:szCs w:val="20"/>
              </w:rPr>
            </w:pPr>
            <w:r>
              <w:rPr>
                <w:rFonts w:ascii="ArialMT" w:hAnsi="ArialMT" w:cs="ArialMT"/>
                <w:sz w:val="20"/>
                <w:szCs w:val="20"/>
              </w:rPr>
              <w:t>Collaborative working: 8a4, 8a5, 8a6</w:t>
            </w:r>
          </w:p>
          <w:p w:rsidR="00176230"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Service improvement: 9a1</w:t>
            </w:r>
            <w:r w:rsidR="000E4FD8">
              <w:rPr>
                <w:rFonts w:ascii="ArialMT" w:hAnsi="ArialMT" w:cs="ArialMT"/>
                <w:sz w:val="20"/>
                <w:szCs w:val="20"/>
              </w:rPr>
              <w:t>, 9d1</w:t>
            </w:r>
          </w:p>
        </w:tc>
      </w:tr>
      <w:tr w:rsidR="00D11771" w:rsidRPr="00750329" w:rsidTr="00FA3739">
        <w:trPr>
          <w:trHeight w:val="1402"/>
        </w:trPr>
        <w:tc>
          <w:tcPr>
            <w:tcW w:w="3544" w:type="dxa"/>
          </w:tcPr>
          <w:p w:rsidR="00D11771" w:rsidRDefault="00D11771" w:rsidP="00740A5F">
            <w:pPr>
              <w:autoSpaceDE w:val="0"/>
              <w:autoSpaceDN w:val="0"/>
              <w:adjustRightInd w:val="0"/>
              <w:jc w:val="both"/>
              <w:rPr>
                <w:rFonts w:ascii="Arial-BoldMT" w:hAnsi="Arial-BoldMT" w:cs="Arial-BoldMT"/>
                <w:b/>
                <w:bCs/>
              </w:rPr>
            </w:pPr>
            <w:r>
              <w:rPr>
                <w:rFonts w:ascii="Arial-BoldMT" w:hAnsi="Arial-BoldMT" w:cs="Arial-BoldMT"/>
                <w:b/>
                <w:bCs/>
              </w:rPr>
              <w:t>Standard 3.5</w:t>
            </w:r>
          </w:p>
          <w:p w:rsidR="00D11771" w:rsidRPr="00D11771" w:rsidRDefault="00D11771" w:rsidP="00740A5F">
            <w:pPr>
              <w:autoSpaceDE w:val="0"/>
              <w:autoSpaceDN w:val="0"/>
              <w:adjustRightInd w:val="0"/>
              <w:jc w:val="both"/>
              <w:rPr>
                <w:rFonts w:ascii="Arial-BoldMT" w:hAnsi="Arial-BoldMT" w:cs="Arial-BoldMT"/>
                <w:bCs/>
              </w:rPr>
            </w:pPr>
            <w:r w:rsidRPr="00D11771">
              <w:rPr>
                <w:rFonts w:ascii="Arial-BoldMT" w:hAnsi="Arial-BoldMT" w:cs="Arial-BoldMT"/>
                <w:bCs/>
              </w:rPr>
              <w:t>Record keeping</w:t>
            </w:r>
          </w:p>
        </w:tc>
        <w:tc>
          <w:tcPr>
            <w:tcW w:w="7077" w:type="dxa"/>
            <w:gridSpan w:val="2"/>
          </w:tcPr>
          <w:p w:rsidR="00D11771" w:rsidRDefault="00D11771" w:rsidP="00740A5F">
            <w:pPr>
              <w:autoSpaceDE w:val="0"/>
              <w:autoSpaceDN w:val="0"/>
              <w:adjustRightInd w:val="0"/>
              <w:jc w:val="both"/>
              <w:rPr>
                <w:rFonts w:ascii="Arial-BoldMT" w:hAnsi="Arial-BoldMT" w:cs="Arial-BoldMT"/>
                <w:bCs/>
              </w:rPr>
            </w:pPr>
            <w:r>
              <w:rPr>
                <w:rFonts w:ascii="Arial-BoldMT" w:hAnsi="Arial-BoldMT" w:cs="Arial-BoldMT"/>
                <w:bCs/>
              </w:rPr>
              <w:t>Good record keeping is essential to ensure that people receive effective and safe care. Health services must ensure that all records are maintained in accord</w:t>
            </w:r>
            <w:r w:rsidR="00FA3739">
              <w:rPr>
                <w:rFonts w:ascii="Arial-BoldMT" w:hAnsi="Arial-BoldMT" w:cs="Arial-BoldMT"/>
                <w:bCs/>
              </w:rPr>
              <w:t>ance with legislation and clinic</w:t>
            </w:r>
            <w:r>
              <w:rPr>
                <w:rFonts w:ascii="Arial-BoldMT" w:hAnsi="Arial-BoldMT" w:cs="Arial-BoldMT"/>
                <w:bCs/>
              </w:rPr>
              <w:t>al standards guidance</w:t>
            </w:r>
          </w:p>
        </w:tc>
        <w:tc>
          <w:tcPr>
            <w:tcW w:w="3555" w:type="dxa"/>
          </w:tcPr>
          <w:p w:rsidR="00D11771" w:rsidRDefault="00E95756" w:rsidP="00740A5F">
            <w:pPr>
              <w:autoSpaceDE w:val="0"/>
              <w:autoSpaceDN w:val="0"/>
              <w:adjustRightInd w:val="0"/>
              <w:rPr>
                <w:rFonts w:ascii="ArialMT" w:hAnsi="ArialMT" w:cs="ArialMT"/>
                <w:sz w:val="20"/>
                <w:szCs w:val="20"/>
              </w:rPr>
            </w:pPr>
            <w:r>
              <w:rPr>
                <w:rFonts w:ascii="ArialMT" w:hAnsi="ArialMT" w:cs="ArialMT"/>
                <w:sz w:val="20"/>
                <w:szCs w:val="20"/>
              </w:rPr>
              <w:t>Communicating with patients: 2a1, 2a4</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Assessment: 3a4, 3a6, 3a7</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Developing an Individual Management Plan: 4a3</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Implementing an Individual Management Plan:5a1</w:t>
            </w:r>
          </w:p>
          <w:p w:rsidR="00176230" w:rsidRDefault="00176230" w:rsidP="00740A5F">
            <w:pPr>
              <w:autoSpaceDE w:val="0"/>
              <w:autoSpaceDN w:val="0"/>
              <w:adjustRightInd w:val="0"/>
              <w:rPr>
                <w:rFonts w:ascii="ArialMT" w:hAnsi="ArialMT" w:cs="ArialMT"/>
                <w:sz w:val="20"/>
                <w:szCs w:val="20"/>
              </w:rPr>
            </w:pPr>
            <w:r>
              <w:rPr>
                <w:rFonts w:ascii="ArialMT" w:hAnsi="ArialMT" w:cs="ArialMT"/>
                <w:sz w:val="20"/>
                <w:szCs w:val="20"/>
              </w:rPr>
              <w:t>Clinical effectiveness: 6a1</w:t>
            </w:r>
          </w:p>
          <w:p w:rsidR="00176230"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Collaborative working: 8a2, 8a3</w:t>
            </w:r>
          </w:p>
        </w:tc>
      </w:tr>
      <w:tr w:rsidR="00FA3739" w:rsidRPr="00750329" w:rsidTr="00FA3739">
        <w:trPr>
          <w:trHeight w:val="977"/>
        </w:trPr>
        <w:tc>
          <w:tcPr>
            <w:tcW w:w="14176" w:type="dxa"/>
            <w:gridSpan w:val="4"/>
            <w:shd w:val="clear" w:color="auto" w:fill="BFBFBF" w:themeFill="background1" w:themeFillShade="BF"/>
          </w:tcPr>
          <w:p w:rsidR="00FA3739" w:rsidRDefault="00FA3739" w:rsidP="00FA3739">
            <w:pPr>
              <w:autoSpaceDE w:val="0"/>
              <w:autoSpaceDN w:val="0"/>
              <w:adjustRightInd w:val="0"/>
              <w:rPr>
                <w:rFonts w:ascii="Arial-BoldMT" w:hAnsi="Arial-BoldMT" w:cs="Arial-BoldMT"/>
                <w:b/>
                <w:bCs/>
                <w:sz w:val="36"/>
                <w:szCs w:val="36"/>
              </w:rPr>
            </w:pPr>
          </w:p>
          <w:p w:rsidR="00FA3739" w:rsidRPr="00D52418" w:rsidRDefault="00FA3739" w:rsidP="00FA3739">
            <w:pPr>
              <w:autoSpaceDE w:val="0"/>
              <w:autoSpaceDN w:val="0"/>
              <w:adjustRightInd w:val="0"/>
              <w:rPr>
                <w:rFonts w:ascii="Arial-BoldMT" w:hAnsi="Arial-BoldMT" w:cs="Arial-BoldMT"/>
                <w:b/>
                <w:bCs/>
                <w:sz w:val="36"/>
                <w:szCs w:val="36"/>
              </w:rPr>
            </w:pPr>
            <w:r>
              <w:rPr>
                <w:rFonts w:ascii="Arial-BoldMT" w:hAnsi="Arial-BoldMT" w:cs="Arial-BoldMT"/>
                <w:b/>
                <w:bCs/>
                <w:sz w:val="36"/>
                <w:szCs w:val="36"/>
              </w:rPr>
              <w:t>Standard 4</w:t>
            </w:r>
            <w:r w:rsidRPr="00D52418">
              <w:rPr>
                <w:rFonts w:ascii="Arial-BoldMT" w:hAnsi="Arial-BoldMT" w:cs="Arial-BoldMT"/>
                <w:b/>
                <w:bCs/>
                <w:sz w:val="36"/>
                <w:szCs w:val="36"/>
              </w:rPr>
              <w:t xml:space="preserve">. </w:t>
            </w:r>
            <w:r>
              <w:rPr>
                <w:rFonts w:ascii="Arial-BoldMT" w:hAnsi="Arial-BoldMT" w:cs="Arial-BoldMT"/>
                <w:b/>
                <w:bCs/>
                <w:sz w:val="36"/>
                <w:szCs w:val="36"/>
              </w:rPr>
              <w:t>Dignified Care</w:t>
            </w:r>
          </w:p>
          <w:p w:rsidR="00FA3739" w:rsidRPr="00750329" w:rsidRDefault="00FA3739" w:rsidP="00740A5F">
            <w:pPr>
              <w:autoSpaceDE w:val="0"/>
              <w:autoSpaceDN w:val="0"/>
              <w:adjustRightInd w:val="0"/>
              <w:rPr>
                <w:rFonts w:ascii="ArialMT" w:hAnsi="ArialMT" w:cs="ArialMT"/>
                <w:sz w:val="20"/>
                <w:szCs w:val="20"/>
              </w:rPr>
            </w:pPr>
          </w:p>
        </w:tc>
      </w:tr>
      <w:tr w:rsidR="00D11771" w:rsidRPr="00750329" w:rsidTr="00FA3739">
        <w:trPr>
          <w:trHeight w:val="1474"/>
        </w:trPr>
        <w:tc>
          <w:tcPr>
            <w:tcW w:w="3544" w:type="dxa"/>
          </w:tcPr>
          <w:p w:rsidR="00FA3739" w:rsidRDefault="00FA3739" w:rsidP="00FA3739">
            <w:pPr>
              <w:autoSpaceDE w:val="0"/>
              <w:autoSpaceDN w:val="0"/>
              <w:adjustRightInd w:val="0"/>
              <w:jc w:val="both"/>
              <w:rPr>
                <w:rFonts w:ascii="Arial-BoldMT" w:hAnsi="Arial-BoldMT" w:cs="Arial-BoldMT"/>
                <w:b/>
                <w:bCs/>
              </w:rPr>
            </w:pPr>
            <w:r>
              <w:rPr>
                <w:rFonts w:ascii="Arial-BoldMT" w:hAnsi="Arial-BoldMT" w:cs="Arial-BoldMT"/>
                <w:b/>
                <w:bCs/>
              </w:rPr>
              <w:t>Standard 4.1</w:t>
            </w:r>
          </w:p>
          <w:p w:rsidR="00D11771" w:rsidRDefault="00FA3739" w:rsidP="00FA3739">
            <w:pPr>
              <w:autoSpaceDE w:val="0"/>
              <w:autoSpaceDN w:val="0"/>
              <w:adjustRightInd w:val="0"/>
              <w:jc w:val="both"/>
              <w:rPr>
                <w:rFonts w:ascii="Arial-BoldMT" w:hAnsi="Arial-BoldMT" w:cs="Arial-BoldMT"/>
                <w:b/>
                <w:bCs/>
              </w:rPr>
            </w:pPr>
            <w:r>
              <w:rPr>
                <w:rFonts w:ascii="Arial-BoldMT" w:hAnsi="Arial-BoldMT" w:cs="Arial-BoldMT"/>
                <w:bCs/>
              </w:rPr>
              <w:t>Dignified Care</w:t>
            </w:r>
          </w:p>
        </w:tc>
        <w:tc>
          <w:tcPr>
            <w:tcW w:w="7077" w:type="dxa"/>
            <w:gridSpan w:val="2"/>
          </w:tcPr>
          <w:p w:rsidR="00D11771" w:rsidRDefault="00FA3739" w:rsidP="00740A5F">
            <w:pPr>
              <w:autoSpaceDE w:val="0"/>
              <w:autoSpaceDN w:val="0"/>
              <w:adjustRightInd w:val="0"/>
              <w:jc w:val="both"/>
              <w:rPr>
                <w:rFonts w:ascii="Arial-BoldMT" w:hAnsi="Arial-BoldMT" w:cs="Arial-BoldMT"/>
                <w:bCs/>
              </w:rPr>
            </w:pPr>
            <w:r>
              <w:rPr>
                <w:rFonts w:ascii="Arial-BoldMT" w:hAnsi="Arial-BoldMT" w:cs="Arial-BoldMT"/>
                <w:bCs/>
              </w:rPr>
              <w:t>People’s experience of health care is one where everyone is treated with dignity, respect, compassion and kindness and which recognises and addresses individual physical, psychological, social, cultural, language and spiritual needs</w:t>
            </w:r>
          </w:p>
        </w:tc>
        <w:tc>
          <w:tcPr>
            <w:tcW w:w="3555" w:type="dxa"/>
          </w:tcPr>
          <w:p w:rsidR="00D11771" w:rsidRDefault="00E95756" w:rsidP="00740A5F">
            <w:pPr>
              <w:autoSpaceDE w:val="0"/>
              <w:autoSpaceDN w:val="0"/>
              <w:adjustRightInd w:val="0"/>
              <w:rPr>
                <w:rFonts w:ascii="ArialMT" w:hAnsi="ArialMT" w:cs="ArialMT"/>
                <w:sz w:val="20"/>
                <w:szCs w:val="20"/>
              </w:rPr>
            </w:pPr>
            <w:r>
              <w:rPr>
                <w:rFonts w:ascii="ArialMT" w:hAnsi="ArialMT" w:cs="ArialMT"/>
                <w:sz w:val="20"/>
                <w:szCs w:val="20"/>
              </w:rPr>
              <w:t>Communicating with patients: 2a1</w:t>
            </w:r>
          </w:p>
          <w:p w:rsidR="007E07A2" w:rsidRDefault="007E07A2" w:rsidP="00740A5F">
            <w:pPr>
              <w:autoSpaceDE w:val="0"/>
              <w:autoSpaceDN w:val="0"/>
              <w:adjustRightInd w:val="0"/>
              <w:rPr>
                <w:rFonts w:ascii="ArialMT" w:hAnsi="ArialMT" w:cs="ArialMT"/>
                <w:sz w:val="20"/>
                <w:szCs w:val="20"/>
              </w:rPr>
            </w:pPr>
            <w:r>
              <w:rPr>
                <w:rFonts w:ascii="ArialMT" w:hAnsi="ArialMT" w:cs="ArialMT"/>
                <w:sz w:val="20"/>
                <w:szCs w:val="20"/>
              </w:rPr>
              <w:t>Assessment: 3a1</w:t>
            </w:r>
            <w:r w:rsidR="00B448E0">
              <w:rPr>
                <w:rFonts w:ascii="ArialMT" w:hAnsi="ArialMT" w:cs="ArialMT"/>
                <w:sz w:val="20"/>
                <w:szCs w:val="20"/>
              </w:rPr>
              <w:t>, 3a6</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Developing an Individual Management Plan: 4a1, 4a2, 4a3, 4a4</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Implementing an Individual Management Plan:5b1, 5b3</w:t>
            </w:r>
          </w:p>
          <w:p w:rsidR="00176230"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Service improvement: 9a1, 9a2, 9b1</w:t>
            </w:r>
            <w:r w:rsidR="000E4FD8">
              <w:rPr>
                <w:rFonts w:ascii="ArialMT" w:hAnsi="ArialMT" w:cs="ArialMT"/>
                <w:sz w:val="20"/>
                <w:szCs w:val="20"/>
              </w:rPr>
              <w:t>, 9d1</w:t>
            </w:r>
          </w:p>
        </w:tc>
      </w:tr>
      <w:tr w:rsidR="00D11771" w:rsidRPr="00750329" w:rsidTr="00FA3739">
        <w:trPr>
          <w:trHeight w:val="1396"/>
        </w:trPr>
        <w:tc>
          <w:tcPr>
            <w:tcW w:w="3544" w:type="dxa"/>
          </w:tcPr>
          <w:p w:rsidR="00FA3739" w:rsidRDefault="00FA3739" w:rsidP="00FA3739">
            <w:pPr>
              <w:autoSpaceDE w:val="0"/>
              <w:autoSpaceDN w:val="0"/>
              <w:adjustRightInd w:val="0"/>
              <w:jc w:val="both"/>
              <w:rPr>
                <w:rFonts w:ascii="Arial-BoldMT" w:hAnsi="Arial-BoldMT" w:cs="Arial-BoldMT"/>
                <w:b/>
                <w:bCs/>
              </w:rPr>
            </w:pPr>
            <w:r>
              <w:rPr>
                <w:rFonts w:ascii="Arial-BoldMT" w:hAnsi="Arial-BoldMT" w:cs="Arial-BoldMT"/>
                <w:b/>
                <w:bCs/>
              </w:rPr>
              <w:t>Standard 4.2</w:t>
            </w:r>
          </w:p>
          <w:p w:rsidR="00D11771" w:rsidRDefault="00FA3739" w:rsidP="00FA3739">
            <w:pPr>
              <w:autoSpaceDE w:val="0"/>
              <w:autoSpaceDN w:val="0"/>
              <w:adjustRightInd w:val="0"/>
              <w:jc w:val="both"/>
              <w:rPr>
                <w:rFonts w:ascii="Arial-BoldMT" w:hAnsi="Arial-BoldMT" w:cs="Arial-BoldMT"/>
                <w:b/>
                <w:bCs/>
              </w:rPr>
            </w:pPr>
            <w:r>
              <w:rPr>
                <w:rFonts w:ascii="Arial-BoldMT" w:hAnsi="Arial-BoldMT" w:cs="Arial-BoldMT"/>
                <w:bCs/>
              </w:rPr>
              <w:t>Patient information</w:t>
            </w:r>
          </w:p>
        </w:tc>
        <w:tc>
          <w:tcPr>
            <w:tcW w:w="7077" w:type="dxa"/>
            <w:gridSpan w:val="2"/>
          </w:tcPr>
          <w:p w:rsidR="00D11771" w:rsidRDefault="00FA3739" w:rsidP="00740A5F">
            <w:pPr>
              <w:autoSpaceDE w:val="0"/>
              <w:autoSpaceDN w:val="0"/>
              <w:adjustRightInd w:val="0"/>
              <w:jc w:val="both"/>
              <w:rPr>
                <w:rFonts w:ascii="Arial-BoldMT" w:hAnsi="Arial-BoldMT" w:cs="Arial-BoldMT"/>
                <w:bCs/>
              </w:rPr>
            </w:pPr>
            <w:r>
              <w:rPr>
                <w:rFonts w:ascii="Arial-BoldMT" w:hAnsi="Arial-BoldMT" w:cs="Arial-BoldMT"/>
                <w:bCs/>
              </w:rPr>
              <w:t>People must receive full information about their care which is accessible, understandable and in a language and manner sensitive to their needs to enable and support them to make informed decision about their care as an equal partner</w:t>
            </w:r>
          </w:p>
        </w:tc>
        <w:tc>
          <w:tcPr>
            <w:tcW w:w="3555" w:type="dxa"/>
          </w:tcPr>
          <w:p w:rsidR="00D11771" w:rsidRPr="00750329" w:rsidRDefault="00E95756" w:rsidP="00740A5F">
            <w:pPr>
              <w:autoSpaceDE w:val="0"/>
              <w:autoSpaceDN w:val="0"/>
              <w:adjustRightInd w:val="0"/>
              <w:rPr>
                <w:rFonts w:ascii="ArialMT" w:hAnsi="ArialMT" w:cs="ArialMT"/>
                <w:sz w:val="20"/>
                <w:szCs w:val="20"/>
              </w:rPr>
            </w:pPr>
            <w:r>
              <w:rPr>
                <w:rFonts w:ascii="ArialMT" w:hAnsi="ArialMT" w:cs="ArialMT"/>
                <w:sz w:val="20"/>
                <w:szCs w:val="20"/>
              </w:rPr>
              <w:t>Communicating with patients: 2a2, 2a3, 2a4, 2a5, 2a6</w:t>
            </w:r>
            <w:r w:rsidR="007E07A2">
              <w:rPr>
                <w:rFonts w:ascii="ArialMT" w:hAnsi="ArialMT" w:cs="ArialMT"/>
                <w:sz w:val="20"/>
                <w:szCs w:val="20"/>
              </w:rPr>
              <w:t>, 2a7, 2a8, 2a9, 2a10, 2a11, 2a12, 2a13, 2a14</w:t>
            </w:r>
          </w:p>
        </w:tc>
      </w:tr>
      <w:tr w:rsidR="00FA3739" w:rsidRPr="00750329" w:rsidTr="00FA3739">
        <w:trPr>
          <w:trHeight w:val="1145"/>
        </w:trPr>
        <w:tc>
          <w:tcPr>
            <w:tcW w:w="14176" w:type="dxa"/>
            <w:gridSpan w:val="4"/>
            <w:shd w:val="clear" w:color="auto" w:fill="BFBFBF" w:themeFill="background1" w:themeFillShade="BF"/>
          </w:tcPr>
          <w:p w:rsidR="00FA3739" w:rsidRDefault="00FA3739" w:rsidP="00FA3739">
            <w:pPr>
              <w:autoSpaceDE w:val="0"/>
              <w:autoSpaceDN w:val="0"/>
              <w:adjustRightInd w:val="0"/>
              <w:rPr>
                <w:rFonts w:ascii="Arial-BoldMT" w:hAnsi="Arial-BoldMT" w:cs="Arial-BoldMT"/>
                <w:b/>
                <w:bCs/>
                <w:sz w:val="36"/>
                <w:szCs w:val="36"/>
              </w:rPr>
            </w:pPr>
          </w:p>
          <w:p w:rsidR="00FA3739" w:rsidRPr="00D52418" w:rsidRDefault="00FA3739" w:rsidP="00FA3739">
            <w:pPr>
              <w:autoSpaceDE w:val="0"/>
              <w:autoSpaceDN w:val="0"/>
              <w:adjustRightInd w:val="0"/>
              <w:rPr>
                <w:rFonts w:ascii="Arial-BoldMT" w:hAnsi="Arial-BoldMT" w:cs="Arial-BoldMT"/>
                <w:b/>
                <w:bCs/>
                <w:sz w:val="36"/>
                <w:szCs w:val="36"/>
              </w:rPr>
            </w:pPr>
            <w:r>
              <w:rPr>
                <w:rFonts w:ascii="Arial-BoldMT" w:hAnsi="Arial-BoldMT" w:cs="Arial-BoldMT"/>
                <w:b/>
                <w:bCs/>
                <w:sz w:val="36"/>
                <w:szCs w:val="36"/>
              </w:rPr>
              <w:t>Standard 5</w:t>
            </w:r>
            <w:r w:rsidRPr="00D52418">
              <w:rPr>
                <w:rFonts w:ascii="Arial-BoldMT" w:hAnsi="Arial-BoldMT" w:cs="Arial-BoldMT"/>
                <w:b/>
                <w:bCs/>
                <w:sz w:val="36"/>
                <w:szCs w:val="36"/>
              </w:rPr>
              <w:t xml:space="preserve">. </w:t>
            </w:r>
            <w:r>
              <w:rPr>
                <w:rFonts w:ascii="Arial-BoldMT" w:hAnsi="Arial-BoldMT" w:cs="Arial-BoldMT"/>
                <w:b/>
                <w:bCs/>
                <w:sz w:val="36"/>
                <w:szCs w:val="36"/>
              </w:rPr>
              <w:t>Timely Care</w:t>
            </w:r>
          </w:p>
          <w:p w:rsidR="00FA3739" w:rsidRPr="00750329" w:rsidRDefault="00FA3739" w:rsidP="00740A5F">
            <w:pPr>
              <w:autoSpaceDE w:val="0"/>
              <w:autoSpaceDN w:val="0"/>
              <w:adjustRightInd w:val="0"/>
              <w:rPr>
                <w:rFonts w:ascii="ArialMT" w:hAnsi="ArialMT" w:cs="ArialMT"/>
                <w:sz w:val="20"/>
                <w:szCs w:val="20"/>
              </w:rPr>
            </w:pPr>
          </w:p>
        </w:tc>
      </w:tr>
      <w:tr w:rsidR="00D11771" w:rsidRPr="00750329" w:rsidTr="005C1AF9">
        <w:trPr>
          <w:trHeight w:val="1119"/>
        </w:trPr>
        <w:tc>
          <w:tcPr>
            <w:tcW w:w="3544" w:type="dxa"/>
          </w:tcPr>
          <w:p w:rsidR="00D11771" w:rsidRDefault="00FA3739" w:rsidP="00740A5F">
            <w:pPr>
              <w:autoSpaceDE w:val="0"/>
              <w:autoSpaceDN w:val="0"/>
              <w:adjustRightInd w:val="0"/>
              <w:jc w:val="both"/>
              <w:rPr>
                <w:rFonts w:ascii="Arial-BoldMT" w:hAnsi="Arial-BoldMT" w:cs="Arial-BoldMT"/>
                <w:b/>
                <w:bCs/>
              </w:rPr>
            </w:pPr>
            <w:r>
              <w:rPr>
                <w:rFonts w:ascii="Arial-BoldMT" w:hAnsi="Arial-BoldMT" w:cs="Arial-BoldMT"/>
                <w:b/>
                <w:bCs/>
              </w:rPr>
              <w:t>Standard 5.1</w:t>
            </w:r>
          </w:p>
          <w:p w:rsidR="00FA3739" w:rsidRPr="005C1AF9" w:rsidRDefault="00FA3739" w:rsidP="00740A5F">
            <w:pPr>
              <w:autoSpaceDE w:val="0"/>
              <w:autoSpaceDN w:val="0"/>
              <w:adjustRightInd w:val="0"/>
              <w:jc w:val="both"/>
              <w:rPr>
                <w:rFonts w:ascii="Arial-BoldMT" w:hAnsi="Arial-BoldMT" w:cs="Arial-BoldMT"/>
                <w:bCs/>
              </w:rPr>
            </w:pPr>
            <w:r w:rsidRPr="005C1AF9">
              <w:rPr>
                <w:rFonts w:ascii="Arial-BoldMT" w:hAnsi="Arial-BoldMT" w:cs="Arial-BoldMT"/>
                <w:bCs/>
              </w:rPr>
              <w:t>Timely access</w:t>
            </w:r>
          </w:p>
        </w:tc>
        <w:tc>
          <w:tcPr>
            <w:tcW w:w="7077" w:type="dxa"/>
            <w:gridSpan w:val="2"/>
          </w:tcPr>
          <w:p w:rsidR="00D11771" w:rsidRDefault="005C1AF9" w:rsidP="00740A5F">
            <w:pPr>
              <w:autoSpaceDE w:val="0"/>
              <w:autoSpaceDN w:val="0"/>
              <w:adjustRightInd w:val="0"/>
              <w:jc w:val="both"/>
              <w:rPr>
                <w:rFonts w:ascii="Arial-BoldMT" w:hAnsi="Arial-BoldMT" w:cs="Arial-BoldMT"/>
                <w:bCs/>
              </w:rPr>
            </w:pPr>
            <w:r>
              <w:rPr>
                <w:rFonts w:ascii="Arial-BoldMT" w:hAnsi="Arial-BoldMT" w:cs="Arial-BoldMT"/>
                <w:bCs/>
              </w:rPr>
              <w:t>All aspects of care are provided in a timely way ensuring that people are treated and cared for in the right way, at the right time, in the right place and with the right staff</w:t>
            </w:r>
          </w:p>
        </w:tc>
        <w:tc>
          <w:tcPr>
            <w:tcW w:w="3555" w:type="dxa"/>
          </w:tcPr>
          <w:p w:rsidR="00D11771" w:rsidRDefault="00E95756" w:rsidP="00740A5F">
            <w:pPr>
              <w:autoSpaceDE w:val="0"/>
              <w:autoSpaceDN w:val="0"/>
              <w:adjustRightInd w:val="0"/>
              <w:rPr>
                <w:rFonts w:ascii="ArialMT" w:hAnsi="ArialMT" w:cs="ArialMT"/>
                <w:sz w:val="20"/>
                <w:szCs w:val="20"/>
              </w:rPr>
            </w:pPr>
            <w:r>
              <w:rPr>
                <w:rFonts w:ascii="ArialMT" w:hAnsi="ArialMT" w:cs="ArialMT"/>
                <w:sz w:val="20"/>
                <w:szCs w:val="20"/>
              </w:rPr>
              <w:t>Accessing the service: 1a1; 1a2; 1a3, 1a4, 1a5, 1b3; 1c1, 1c2, 1c3, 1c4, 1c5, 1c6</w:t>
            </w:r>
          </w:p>
          <w:p w:rsidR="00E95756" w:rsidRDefault="00E95756" w:rsidP="00740A5F">
            <w:pPr>
              <w:autoSpaceDE w:val="0"/>
              <w:autoSpaceDN w:val="0"/>
              <w:adjustRightInd w:val="0"/>
              <w:rPr>
                <w:rFonts w:ascii="ArialMT" w:hAnsi="ArialMT" w:cs="ArialMT"/>
                <w:sz w:val="20"/>
                <w:szCs w:val="20"/>
              </w:rPr>
            </w:pPr>
            <w:r>
              <w:rPr>
                <w:rFonts w:ascii="ArialMT" w:hAnsi="ArialMT" w:cs="ArialMT"/>
                <w:sz w:val="20"/>
                <w:szCs w:val="20"/>
              </w:rPr>
              <w:t>Communicating with patients: 2a1, 2a2, 2a3</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Implementing an Individual Management Plan:5a1, 5b5</w:t>
            </w:r>
            <w:r w:rsidR="009D3D02">
              <w:rPr>
                <w:rFonts w:ascii="ArialMT" w:hAnsi="ArialMT" w:cs="ArialMT"/>
                <w:sz w:val="20"/>
                <w:szCs w:val="20"/>
              </w:rPr>
              <w:t>, 5d1, 5d3</w:t>
            </w:r>
          </w:p>
          <w:p w:rsidR="00176230"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Clinical effectiveness: 6a1</w:t>
            </w:r>
          </w:p>
        </w:tc>
      </w:tr>
      <w:tr w:rsidR="005C1AF9" w:rsidRPr="00750329" w:rsidTr="005C1AF9">
        <w:trPr>
          <w:trHeight w:val="1118"/>
        </w:trPr>
        <w:tc>
          <w:tcPr>
            <w:tcW w:w="14176" w:type="dxa"/>
            <w:gridSpan w:val="4"/>
            <w:shd w:val="clear" w:color="auto" w:fill="BFBFBF" w:themeFill="background1" w:themeFillShade="BF"/>
          </w:tcPr>
          <w:p w:rsidR="005C1AF9" w:rsidRDefault="005C1AF9" w:rsidP="005C1AF9">
            <w:pPr>
              <w:autoSpaceDE w:val="0"/>
              <w:autoSpaceDN w:val="0"/>
              <w:adjustRightInd w:val="0"/>
              <w:rPr>
                <w:rFonts w:ascii="Arial-BoldMT" w:hAnsi="Arial-BoldMT" w:cs="Arial-BoldMT"/>
                <w:b/>
                <w:bCs/>
                <w:sz w:val="36"/>
                <w:szCs w:val="36"/>
              </w:rPr>
            </w:pPr>
          </w:p>
          <w:p w:rsidR="005C1AF9" w:rsidRPr="00D52418" w:rsidRDefault="005C1AF9" w:rsidP="005C1AF9">
            <w:pPr>
              <w:autoSpaceDE w:val="0"/>
              <w:autoSpaceDN w:val="0"/>
              <w:adjustRightInd w:val="0"/>
              <w:rPr>
                <w:rFonts w:ascii="Arial-BoldMT" w:hAnsi="Arial-BoldMT" w:cs="Arial-BoldMT"/>
                <w:b/>
                <w:bCs/>
                <w:sz w:val="36"/>
                <w:szCs w:val="36"/>
              </w:rPr>
            </w:pPr>
            <w:r>
              <w:rPr>
                <w:rFonts w:ascii="Arial-BoldMT" w:hAnsi="Arial-BoldMT" w:cs="Arial-BoldMT"/>
                <w:b/>
                <w:bCs/>
                <w:sz w:val="36"/>
                <w:szCs w:val="36"/>
              </w:rPr>
              <w:t>Standard 6</w:t>
            </w:r>
            <w:r w:rsidRPr="00D52418">
              <w:rPr>
                <w:rFonts w:ascii="Arial-BoldMT" w:hAnsi="Arial-BoldMT" w:cs="Arial-BoldMT"/>
                <w:b/>
                <w:bCs/>
                <w:sz w:val="36"/>
                <w:szCs w:val="36"/>
              </w:rPr>
              <w:t xml:space="preserve">. </w:t>
            </w:r>
            <w:r>
              <w:rPr>
                <w:rFonts w:ascii="Arial-BoldMT" w:hAnsi="Arial-BoldMT" w:cs="Arial-BoldMT"/>
                <w:b/>
                <w:bCs/>
                <w:sz w:val="36"/>
                <w:szCs w:val="36"/>
              </w:rPr>
              <w:t>Individual Care</w:t>
            </w:r>
          </w:p>
          <w:p w:rsidR="005C1AF9" w:rsidRPr="00750329" w:rsidRDefault="005C1AF9" w:rsidP="00740A5F">
            <w:pPr>
              <w:autoSpaceDE w:val="0"/>
              <w:autoSpaceDN w:val="0"/>
              <w:adjustRightInd w:val="0"/>
              <w:rPr>
                <w:rFonts w:ascii="ArialMT" w:hAnsi="ArialMT" w:cs="ArialMT"/>
                <w:sz w:val="20"/>
                <w:szCs w:val="20"/>
              </w:rPr>
            </w:pPr>
          </w:p>
        </w:tc>
      </w:tr>
      <w:tr w:rsidR="00D11771" w:rsidRPr="00750329" w:rsidTr="005C1AF9">
        <w:trPr>
          <w:trHeight w:val="1260"/>
        </w:trPr>
        <w:tc>
          <w:tcPr>
            <w:tcW w:w="3544" w:type="dxa"/>
          </w:tcPr>
          <w:p w:rsidR="005C1AF9" w:rsidRDefault="005C1AF9" w:rsidP="005C1AF9">
            <w:pPr>
              <w:autoSpaceDE w:val="0"/>
              <w:autoSpaceDN w:val="0"/>
              <w:adjustRightInd w:val="0"/>
              <w:jc w:val="both"/>
              <w:rPr>
                <w:rFonts w:ascii="Arial-BoldMT" w:hAnsi="Arial-BoldMT" w:cs="Arial-BoldMT"/>
                <w:b/>
                <w:bCs/>
              </w:rPr>
            </w:pPr>
            <w:r>
              <w:rPr>
                <w:rFonts w:ascii="Arial-BoldMT" w:hAnsi="Arial-BoldMT" w:cs="Arial-BoldMT"/>
                <w:b/>
                <w:bCs/>
              </w:rPr>
              <w:t>Standard 6.1</w:t>
            </w:r>
          </w:p>
          <w:p w:rsidR="00D11771" w:rsidRDefault="005C1AF9" w:rsidP="005C1AF9">
            <w:pPr>
              <w:autoSpaceDE w:val="0"/>
              <w:autoSpaceDN w:val="0"/>
              <w:adjustRightInd w:val="0"/>
              <w:jc w:val="both"/>
              <w:rPr>
                <w:rFonts w:ascii="Arial-BoldMT" w:hAnsi="Arial-BoldMT" w:cs="Arial-BoldMT"/>
                <w:b/>
                <w:bCs/>
              </w:rPr>
            </w:pPr>
            <w:r>
              <w:rPr>
                <w:rFonts w:ascii="Arial-BoldMT" w:hAnsi="Arial-BoldMT" w:cs="Arial-BoldMT"/>
                <w:bCs/>
              </w:rPr>
              <w:t>Planning care to promote independence</w:t>
            </w:r>
          </w:p>
        </w:tc>
        <w:tc>
          <w:tcPr>
            <w:tcW w:w="7077" w:type="dxa"/>
            <w:gridSpan w:val="2"/>
          </w:tcPr>
          <w:p w:rsidR="00D11771" w:rsidRDefault="005C1AF9" w:rsidP="00740A5F">
            <w:pPr>
              <w:autoSpaceDE w:val="0"/>
              <w:autoSpaceDN w:val="0"/>
              <w:adjustRightInd w:val="0"/>
              <w:jc w:val="both"/>
              <w:rPr>
                <w:rFonts w:ascii="Arial-BoldMT" w:hAnsi="Arial-BoldMT" w:cs="Arial-BoldMT"/>
                <w:bCs/>
              </w:rPr>
            </w:pPr>
            <w:r>
              <w:rPr>
                <w:rFonts w:ascii="Arial-BoldMT" w:hAnsi="Arial-BoldMT" w:cs="Arial-BoldMT"/>
                <w:bCs/>
              </w:rPr>
              <w:t>Care provision must respect people’s choices in how they care for themselves as maintaining independence improves quality of life and maximises physical and emotional well being</w:t>
            </w:r>
          </w:p>
        </w:tc>
        <w:tc>
          <w:tcPr>
            <w:tcW w:w="3555" w:type="dxa"/>
          </w:tcPr>
          <w:p w:rsidR="00D11771" w:rsidRDefault="00E95756" w:rsidP="00740A5F">
            <w:pPr>
              <w:autoSpaceDE w:val="0"/>
              <w:autoSpaceDN w:val="0"/>
              <w:adjustRightInd w:val="0"/>
              <w:rPr>
                <w:rFonts w:ascii="ArialMT" w:hAnsi="ArialMT" w:cs="ArialMT"/>
                <w:sz w:val="20"/>
                <w:szCs w:val="20"/>
              </w:rPr>
            </w:pPr>
            <w:r>
              <w:rPr>
                <w:rFonts w:ascii="ArialMT" w:hAnsi="ArialMT" w:cs="ArialMT"/>
                <w:sz w:val="20"/>
                <w:szCs w:val="20"/>
              </w:rPr>
              <w:t>Communicating with patients: 2a1</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Developing an Individual Management Plan: 4a1, 4a2, 4a3, 4a4</w:t>
            </w:r>
          </w:p>
          <w:p w:rsidR="00B448E0" w:rsidRDefault="00B448E0" w:rsidP="00740A5F">
            <w:pPr>
              <w:autoSpaceDE w:val="0"/>
              <w:autoSpaceDN w:val="0"/>
              <w:adjustRightInd w:val="0"/>
              <w:rPr>
                <w:rFonts w:ascii="ArialMT" w:hAnsi="ArialMT" w:cs="ArialMT"/>
                <w:sz w:val="20"/>
                <w:szCs w:val="20"/>
              </w:rPr>
            </w:pPr>
            <w:r>
              <w:rPr>
                <w:rFonts w:ascii="ArialMT" w:hAnsi="ArialMT" w:cs="ArialMT"/>
                <w:sz w:val="20"/>
                <w:szCs w:val="20"/>
              </w:rPr>
              <w:t>Implementing an Individual Management Plan:5b1, 5b3, 5b7</w:t>
            </w:r>
            <w:r w:rsidR="009D3D02">
              <w:rPr>
                <w:rFonts w:ascii="ArialMT" w:hAnsi="ArialMT" w:cs="ArialMT"/>
                <w:sz w:val="20"/>
                <w:szCs w:val="20"/>
              </w:rPr>
              <w:t>, 5b8, 5b9, 5c1, 5c2, 5c3, 5d1, 5d2, 5d3</w:t>
            </w:r>
          </w:p>
          <w:p w:rsidR="00176230" w:rsidRDefault="00176230" w:rsidP="00740A5F">
            <w:pPr>
              <w:autoSpaceDE w:val="0"/>
              <w:autoSpaceDN w:val="0"/>
              <w:adjustRightInd w:val="0"/>
              <w:rPr>
                <w:rFonts w:ascii="ArialMT" w:hAnsi="ArialMT" w:cs="ArialMT"/>
                <w:sz w:val="20"/>
                <w:szCs w:val="20"/>
              </w:rPr>
            </w:pPr>
            <w:r>
              <w:rPr>
                <w:rFonts w:ascii="ArialMT" w:hAnsi="ArialMT" w:cs="ArialMT"/>
                <w:sz w:val="20"/>
                <w:szCs w:val="20"/>
              </w:rPr>
              <w:t>Collaborative working: 8a1, 8a6, 8a7</w:t>
            </w:r>
          </w:p>
          <w:p w:rsidR="00176230"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Service improvement: 9a1</w:t>
            </w:r>
            <w:r w:rsidR="000E4FD8">
              <w:rPr>
                <w:rFonts w:ascii="ArialMT" w:hAnsi="ArialMT" w:cs="ArialMT"/>
                <w:sz w:val="20"/>
                <w:szCs w:val="20"/>
              </w:rPr>
              <w:t>, 9d1</w:t>
            </w:r>
          </w:p>
        </w:tc>
      </w:tr>
      <w:tr w:rsidR="00D11771" w:rsidRPr="00750329" w:rsidTr="004961C0">
        <w:trPr>
          <w:trHeight w:val="1827"/>
        </w:trPr>
        <w:tc>
          <w:tcPr>
            <w:tcW w:w="3544" w:type="dxa"/>
          </w:tcPr>
          <w:p w:rsidR="005C1AF9" w:rsidRDefault="005C1AF9" w:rsidP="005C1AF9">
            <w:pPr>
              <w:autoSpaceDE w:val="0"/>
              <w:autoSpaceDN w:val="0"/>
              <w:adjustRightInd w:val="0"/>
              <w:jc w:val="both"/>
              <w:rPr>
                <w:rFonts w:ascii="Arial-BoldMT" w:hAnsi="Arial-BoldMT" w:cs="Arial-BoldMT"/>
                <w:b/>
                <w:bCs/>
              </w:rPr>
            </w:pPr>
            <w:r>
              <w:rPr>
                <w:rFonts w:ascii="Arial-BoldMT" w:hAnsi="Arial-BoldMT" w:cs="Arial-BoldMT"/>
                <w:b/>
                <w:bCs/>
              </w:rPr>
              <w:t>Standard 6.2</w:t>
            </w:r>
          </w:p>
          <w:p w:rsidR="00D11771" w:rsidRDefault="005C1AF9" w:rsidP="005C1AF9">
            <w:pPr>
              <w:autoSpaceDE w:val="0"/>
              <w:autoSpaceDN w:val="0"/>
              <w:adjustRightInd w:val="0"/>
              <w:jc w:val="both"/>
              <w:rPr>
                <w:rFonts w:ascii="Arial-BoldMT" w:hAnsi="Arial-BoldMT" w:cs="Arial-BoldMT"/>
                <w:b/>
                <w:bCs/>
              </w:rPr>
            </w:pPr>
            <w:r>
              <w:rPr>
                <w:rFonts w:ascii="Arial-BoldMT" w:hAnsi="Arial-BoldMT" w:cs="Arial-BoldMT"/>
                <w:bCs/>
              </w:rPr>
              <w:t>Peoples rights</w:t>
            </w:r>
          </w:p>
        </w:tc>
        <w:tc>
          <w:tcPr>
            <w:tcW w:w="7077" w:type="dxa"/>
            <w:gridSpan w:val="2"/>
          </w:tcPr>
          <w:p w:rsidR="00D11771" w:rsidRDefault="005C1AF9" w:rsidP="00740A5F">
            <w:pPr>
              <w:autoSpaceDE w:val="0"/>
              <w:autoSpaceDN w:val="0"/>
              <w:adjustRightInd w:val="0"/>
              <w:jc w:val="both"/>
              <w:rPr>
                <w:rFonts w:ascii="Arial-BoldMT" w:hAnsi="Arial-BoldMT" w:cs="Arial-BoldMT"/>
                <w:bCs/>
              </w:rPr>
            </w:pPr>
            <w:r>
              <w:rPr>
                <w:rFonts w:ascii="Arial-BoldMT" w:hAnsi="Arial-BoldMT" w:cs="Arial-BoldMT"/>
                <w:bCs/>
              </w:rPr>
              <w:t>Health s</w:t>
            </w:r>
            <w:r w:rsidR="004961C0">
              <w:rPr>
                <w:rFonts w:ascii="Arial-BoldMT" w:hAnsi="Arial-BoldMT" w:cs="Arial-BoldMT"/>
                <w:bCs/>
              </w:rPr>
              <w:t>ervices embed equality and human</w:t>
            </w:r>
            <w:r>
              <w:rPr>
                <w:rFonts w:ascii="Arial-BoldMT" w:hAnsi="Arial-BoldMT" w:cs="Arial-BoldMT"/>
                <w:bCs/>
              </w:rPr>
              <w:t xml:space="preserve"> rights across the functions and delivery of heal</w:t>
            </w:r>
            <w:r w:rsidR="004961C0">
              <w:rPr>
                <w:rFonts w:ascii="Arial-BoldMT" w:hAnsi="Arial-BoldMT" w:cs="Arial-BoldMT"/>
                <w:bCs/>
              </w:rPr>
              <w:t>th services in line with statuto</w:t>
            </w:r>
            <w:r>
              <w:rPr>
                <w:rFonts w:ascii="Arial-BoldMT" w:hAnsi="Arial-BoldMT" w:cs="Arial-BoldMT"/>
                <w:bCs/>
              </w:rPr>
              <w:t>ry requirements recognising the diversity of the population and rights of individuals under equality, diversity</w:t>
            </w:r>
            <w:r w:rsidR="004961C0">
              <w:rPr>
                <w:rFonts w:ascii="Arial-BoldMT" w:hAnsi="Arial-BoldMT" w:cs="Arial-BoldMT"/>
                <w:bCs/>
              </w:rPr>
              <w:t xml:space="preserve"> and human rights legislation</w:t>
            </w:r>
          </w:p>
        </w:tc>
        <w:tc>
          <w:tcPr>
            <w:tcW w:w="3555" w:type="dxa"/>
          </w:tcPr>
          <w:p w:rsidR="00D11771" w:rsidRDefault="00E95756" w:rsidP="00740A5F">
            <w:pPr>
              <w:autoSpaceDE w:val="0"/>
              <w:autoSpaceDN w:val="0"/>
              <w:adjustRightInd w:val="0"/>
              <w:rPr>
                <w:rFonts w:ascii="ArialMT" w:hAnsi="ArialMT" w:cs="ArialMT"/>
                <w:sz w:val="20"/>
                <w:szCs w:val="20"/>
              </w:rPr>
            </w:pPr>
            <w:r>
              <w:rPr>
                <w:rFonts w:ascii="ArialMT" w:hAnsi="ArialMT" w:cs="ArialMT"/>
                <w:sz w:val="20"/>
                <w:szCs w:val="20"/>
              </w:rPr>
              <w:t>Communicating with patients: 2a1</w:t>
            </w:r>
          </w:p>
          <w:p w:rsidR="00B448E0" w:rsidRPr="00750329" w:rsidRDefault="00B448E0" w:rsidP="00740A5F">
            <w:pPr>
              <w:autoSpaceDE w:val="0"/>
              <w:autoSpaceDN w:val="0"/>
              <w:adjustRightInd w:val="0"/>
              <w:rPr>
                <w:rFonts w:ascii="ArialMT" w:hAnsi="ArialMT" w:cs="ArialMT"/>
                <w:sz w:val="20"/>
                <w:szCs w:val="20"/>
              </w:rPr>
            </w:pPr>
            <w:r>
              <w:rPr>
                <w:rFonts w:ascii="ArialMT" w:hAnsi="ArialMT" w:cs="ArialMT"/>
                <w:sz w:val="20"/>
                <w:szCs w:val="20"/>
              </w:rPr>
              <w:t>Developing an Individual Management Plan: 4a1, 4a2, 4a3, 4a4</w:t>
            </w:r>
          </w:p>
        </w:tc>
      </w:tr>
      <w:tr w:rsidR="00F64834" w:rsidRPr="00750329" w:rsidTr="004961C0">
        <w:trPr>
          <w:trHeight w:val="2263"/>
        </w:trPr>
        <w:tc>
          <w:tcPr>
            <w:tcW w:w="3544" w:type="dxa"/>
          </w:tcPr>
          <w:p w:rsidR="004961C0" w:rsidRDefault="004961C0" w:rsidP="004961C0">
            <w:pPr>
              <w:autoSpaceDE w:val="0"/>
              <w:autoSpaceDN w:val="0"/>
              <w:adjustRightInd w:val="0"/>
              <w:jc w:val="both"/>
              <w:rPr>
                <w:rFonts w:ascii="Arial-BoldMT" w:hAnsi="Arial-BoldMT" w:cs="Arial-BoldMT"/>
                <w:b/>
                <w:bCs/>
              </w:rPr>
            </w:pPr>
            <w:r>
              <w:rPr>
                <w:rFonts w:ascii="Arial-BoldMT" w:hAnsi="Arial-BoldMT" w:cs="Arial-BoldMT"/>
                <w:b/>
                <w:bCs/>
              </w:rPr>
              <w:lastRenderedPageBreak/>
              <w:t>Standard 6.3</w:t>
            </w:r>
          </w:p>
          <w:p w:rsidR="00F64834" w:rsidRDefault="004961C0" w:rsidP="004961C0">
            <w:pPr>
              <w:autoSpaceDE w:val="0"/>
              <w:autoSpaceDN w:val="0"/>
              <w:adjustRightInd w:val="0"/>
              <w:jc w:val="both"/>
              <w:rPr>
                <w:rFonts w:ascii="Arial-BoldMT" w:hAnsi="Arial-BoldMT" w:cs="Arial-BoldMT"/>
                <w:b/>
                <w:bCs/>
              </w:rPr>
            </w:pPr>
            <w:r>
              <w:rPr>
                <w:rFonts w:ascii="Arial-BoldMT" w:hAnsi="Arial-BoldMT" w:cs="Arial-BoldMT"/>
                <w:bCs/>
              </w:rPr>
              <w:t>Listening and learning from feedback</w:t>
            </w:r>
          </w:p>
        </w:tc>
        <w:tc>
          <w:tcPr>
            <w:tcW w:w="7077" w:type="dxa"/>
            <w:gridSpan w:val="2"/>
          </w:tcPr>
          <w:p w:rsidR="00F64834" w:rsidRDefault="004961C0" w:rsidP="00740A5F">
            <w:pPr>
              <w:autoSpaceDE w:val="0"/>
              <w:autoSpaceDN w:val="0"/>
              <w:adjustRightInd w:val="0"/>
              <w:jc w:val="both"/>
              <w:rPr>
                <w:rFonts w:ascii="Arial-BoldMT" w:hAnsi="Arial-BoldMT" w:cs="Arial-BoldMT"/>
                <w:bCs/>
              </w:rPr>
            </w:pPr>
            <w:r>
              <w:rPr>
                <w:rFonts w:ascii="Arial-BoldMT" w:hAnsi="Arial-BoldMT" w:cs="Arial-BoldMT"/>
                <w:bCs/>
              </w:rPr>
              <w:t>People who receive care, and their families, must be empowered to describe their experiences to those who provide their care so there is a clear understanding of what is working well and what is not, and they must receive and open and honest response. Health services should be shaped by and meet the needs of the people served and demonstrate that they act on and learn from feedback</w:t>
            </w:r>
          </w:p>
        </w:tc>
        <w:tc>
          <w:tcPr>
            <w:tcW w:w="3555" w:type="dxa"/>
          </w:tcPr>
          <w:p w:rsidR="00F64834"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Service improvement: 9a1, 9a2, 9b1, 9b2</w:t>
            </w:r>
            <w:r w:rsidR="000E4FD8">
              <w:rPr>
                <w:rFonts w:ascii="ArialMT" w:hAnsi="ArialMT" w:cs="ArialMT"/>
                <w:sz w:val="20"/>
                <w:szCs w:val="20"/>
              </w:rPr>
              <w:t>, 9d1</w:t>
            </w:r>
          </w:p>
        </w:tc>
      </w:tr>
      <w:tr w:rsidR="004961C0" w:rsidRPr="00750329" w:rsidTr="004961C0">
        <w:trPr>
          <w:trHeight w:val="1119"/>
        </w:trPr>
        <w:tc>
          <w:tcPr>
            <w:tcW w:w="14176" w:type="dxa"/>
            <w:gridSpan w:val="4"/>
            <w:shd w:val="clear" w:color="auto" w:fill="BFBFBF" w:themeFill="background1" w:themeFillShade="BF"/>
          </w:tcPr>
          <w:p w:rsidR="004961C0" w:rsidRDefault="004961C0" w:rsidP="004961C0">
            <w:pPr>
              <w:autoSpaceDE w:val="0"/>
              <w:autoSpaceDN w:val="0"/>
              <w:adjustRightInd w:val="0"/>
              <w:rPr>
                <w:rFonts w:ascii="Arial-BoldMT" w:hAnsi="Arial-BoldMT" w:cs="Arial-BoldMT"/>
                <w:b/>
                <w:bCs/>
                <w:sz w:val="36"/>
                <w:szCs w:val="36"/>
              </w:rPr>
            </w:pPr>
          </w:p>
          <w:p w:rsidR="004961C0" w:rsidRPr="00D52418" w:rsidRDefault="004961C0" w:rsidP="004961C0">
            <w:pPr>
              <w:autoSpaceDE w:val="0"/>
              <w:autoSpaceDN w:val="0"/>
              <w:adjustRightInd w:val="0"/>
              <w:rPr>
                <w:rFonts w:ascii="Arial-BoldMT" w:hAnsi="Arial-BoldMT" w:cs="Arial-BoldMT"/>
                <w:b/>
                <w:bCs/>
                <w:sz w:val="36"/>
                <w:szCs w:val="36"/>
              </w:rPr>
            </w:pPr>
            <w:r>
              <w:rPr>
                <w:rFonts w:ascii="Arial-BoldMT" w:hAnsi="Arial-BoldMT" w:cs="Arial-BoldMT"/>
                <w:b/>
                <w:bCs/>
                <w:sz w:val="36"/>
                <w:szCs w:val="36"/>
              </w:rPr>
              <w:t>Standard 6</w:t>
            </w:r>
            <w:r w:rsidRPr="00D52418">
              <w:rPr>
                <w:rFonts w:ascii="Arial-BoldMT" w:hAnsi="Arial-BoldMT" w:cs="Arial-BoldMT"/>
                <w:b/>
                <w:bCs/>
                <w:sz w:val="36"/>
                <w:szCs w:val="36"/>
              </w:rPr>
              <w:t xml:space="preserve">. </w:t>
            </w:r>
            <w:r>
              <w:rPr>
                <w:rFonts w:ascii="Arial-BoldMT" w:hAnsi="Arial-BoldMT" w:cs="Arial-BoldMT"/>
                <w:b/>
                <w:bCs/>
                <w:sz w:val="36"/>
                <w:szCs w:val="36"/>
              </w:rPr>
              <w:t>Staff and resources</w:t>
            </w:r>
          </w:p>
          <w:p w:rsidR="004961C0" w:rsidRPr="00750329" w:rsidRDefault="004961C0" w:rsidP="00740A5F">
            <w:pPr>
              <w:autoSpaceDE w:val="0"/>
              <w:autoSpaceDN w:val="0"/>
              <w:adjustRightInd w:val="0"/>
              <w:rPr>
                <w:rFonts w:ascii="ArialMT" w:hAnsi="ArialMT" w:cs="ArialMT"/>
                <w:sz w:val="20"/>
                <w:szCs w:val="20"/>
              </w:rPr>
            </w:pPr>
          </w:p>
        </w:tc>
      </w:tr>
      <w:tr w:rsidR="004961C0" w:rsidRPr="00750329" w:rsidTr="004961C0">
        <w:trPr>
          <w:trHeight w:val="1121"/>
        </w:trPr>
        <w:tc>
          <w:tcPr>
            <w:tcW w:w="3544" w:type="dxa"/>
          </w:tcPr>
          <w:p w:rsidR="004961C0" w:rsidRDefault="004961C0" w:rsidP="004961C0">
            <w:pPr>
              <w:autoSpaceDE w:val="0"/>
              <w:autoSpaceDN w:val="0"/>
              <w:adjustRightInd w:val="0"/>
              <w:jc w:val="both"/>
              <w:rPr>
                <w:rFonts w:ascii="Arial-BoldMT" w:hAnsi="Arial-BoldMT" w:cs="Arial-BoldMT"/>
                <w:b/>
                <w:bCs/>
              </w:rPr>
            </w:pPr>
            <w:r>
              <w:rPr>
                <w:rFonts w:ascii="Arial-BoldMT" w:hAnsi="Arial-BoldMT" w:cs="Arial-BoldMT"/>
                <w:b/>
                <w:bCs/>
              </w:rPr>
              <w:t>Standard 7.1</w:t>
            </w:r>
          </w:p>
          <w:p w:rsidR="004961C0" w:rsidRPr="004961C0" w:rsidRDefault="004961C0" w:rsidP="004961C0">
            <w:pPr>
              <w:autoSpaceDE w:val="0"/>
              <w:autoSpaceDN w:val="0"/>
              <w:adjustRightInd w:val="0"/>
              <w:jc w:val="both"/>
              <w:rPr>
                <w:rFonts w:ascii="Arial-BoldMT" w:hAnsi="Arial-BoldMT" w:cs="Arial-BoldMT"/>
                <w:bCs/>
              </w:rPr>
            </w:pPr>
            <w:r>
              <w:rPr>
                <w:rFonts w:ascii="Arial-BoldMT" w:hAnsi="Arial-BoldMT" w:cs="Arial-BoldMT"/>
                <w:bCs/>
              </w:rPr>
              <w:t>Workforce</w:t>
            </w:r>
          </w:p>
        </w:tc>
        <w:tc>
          <w:tcPr>
            <w:tcW w:w="7077" w:type="dxa"/>
            <w:gridSpan w:val="2"/>
          </w:tcPr>
          <w:p w:rsidR="004961C0" w:rsidRDefault="004961C0" w:rsidP="00740A5F">
            <w:pPr>
              <w:autoSpaceDE w:val="0"/>
              <w:autoSpaceDN w:val="0"/>
              <w:adjustRightInd w:val="0"/>
              <w:jc w:val="both"/>
              <w:rPr>
                <w:rFonts w:ascii="Arial-BoldMT" w:hAnsi="Arial-BoldMT" w:cs="Arial-BoldMT"/>
                <w:bCs/>
              </w:rPr>
            </w:pPr>
            <w:r>
              <w:rPr>
                <w:rFonts w:ascii="Arial-BoldMT" w:hAnsi="Arial-BoldMT" w:cs="Arial-BoldMT"/>
                <w:bCs/>
              </w:rPr>
              <w:t>Health services should ensure there are enough staff with the right knowledge and skills available at the right time to meet need</w:t>
            </w:r>
          </w:p>
        </w:tc>
        <w:tc>
          <w:tcPr>
            <w:tcW w:w="3555" w:type="dxa"/>
          </w:tcPr>
          <w:p w:rsidR="004961C0" w:rsidRPr="00750329" w:rsidRDefault="00176230" w:rsidP="00740A5F">
            <w:pPr>
              <w:autoSpaceDE w:val="0"/>
              <w:autoSpaceDN w:val="0"/>
              <w:adjustRightInd w:val="0"/>
              <w:rPr>
                <w:rFonts w:ascii="ArialMT" w:hAnsi="ArialMT" w:cs="ArialMT"/>
                <w:sz w:val="20"/>
                <w:szCs w:val="20"/>
              </w:rPr>
            </w:pPr>
            <w:r>
              <w:rPr>
                <w:rFonts w:ascii="ArialMT" w:hAnsi="ArialMT" w:cs="ArialMT"/>
                <w:sz w:val="20"/>
                <w:szCs w:val="20"/>
              </w:rPr>
              <w:t>Clinical skills and expertise: 7a1, 7a2, 7a3, 7a4,7a5, 7a6, 7a7</w:t>
            </w:r>
          </w:p>
        </w:tc>
      </w:tr>
    </w:tbl>
    <w:p w:rsidR="00974435" w:rsidRPr="000F34B1" w:rsidRDefault="00974435" w:rsidP="00C93560"/>
    <w:sectPr w:rsidR="00974435" w:rsidRPr="000F34B1" w:rsidSect="00DD6023">
      <w:footerReference w:type="default" r:id="rId9"/>
      <w:pgSz w:w="16840" w:h="11907" w:orient="landscape" w:code="9"/>
      <w:pgMar w:top="1418" w:right="1247" w:bottom="1418" w:left="124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D6023" w:rsidRDefault="00DD6023">
      <w:r>
        <w:separator/>
      </w:r>
    </w:p>
  </w:endnote>
  <w:endnote w:type="continuationSeparator" w:id="0">
    <w:p w:rsidR="00DD6023" w:rsidRDefault="00DD602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Bold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SymbolMT">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082084"/>
      <w:docPartObj>
        <w:docPartGallery w:val="Page Numbers (Bottom of Page)"/>
        <w:docPartUnique/>
      </w:docPartObj>
    </w:sdtPr>
    <w:sdtContent>
      <w:p w:rsidR="00DD6023" w:rsidRDefault="00DD6023">
        <w:pPr>
          <w:pStyle w:val="Footer"/>
          <w:jc w:val="center"/>
        </w:pPr>
        <w:fldSimple w:instr=" PAGE   \* MERGEFORMAT ">
          <w:r w:rsidR="00766B9D">
            <w:rPr>
              <w:noProof/>
            </w:rPr>
            <w:t>3</w:t>
          </w:r>
        </w:fldSimple>
      </w:p>
    </w:sdtContent>
  </w:sdt>
  <w:p w:rsidR="00DD6023" w:rsidRPr="00192BD0" w:rsidRDefault="00DD6023">
    <w:pPr>
      <w:pStyle w:val="Footer"/>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D6023" w:rsidRDefault="00DD6023">
      <w:r>
        <w:separator/>
      </w:r>
    </w:p>
  </w:footnote>
  <w:footnote w:type="continuationSeparator" w:id="0">
    <w:p w:rsidR="00DD6023" w:rsidRDefault="00DD6023">
      <w:r>
        <w:continuationSeparator/>
      </w:r>
    </w:p>
  </w:footnote>
  <w:footnote w:id="1">
    <w:p w:rsidR="00DD6023" w:rsidRDefault="00DD6023" w:rsidP="00C93560">
      <w:pPr>
        <w:pStyle w:val="FootnoteText"/>
      </w:pPr>
      <w:r>
        <w:rPr>
          <w:rStyle w:val="FootnoteReference"/>
          <w:rFonts w:cs="Arial"/>
        </w:rPr>
        <w:footnoteRef/>
      </w:r>
      <w:r>
        <w:t xml:space="preserve"> Initial referral to Audiology services can be directly </w:t>
      </w:r>
      <w:r w:rsidRPr="009A56A4">
        <w:t>from General Practitioner (GP) or from GP via Ear Nose and Throat (ENT) or Audio Vestibular Medicine (AVM). Patients should not wait longer to see Audiology directly than they would if they were referred to Audiology via ENT or AVM. Similarly, patients who</w:t>
      </w:r>
      <w:r>
        <w:t xml:space="preserve"> need to re-access Audiology for re-assessment should be able to do so by self-referral and should wait no longer than those initial referrals referred by GPs.</w:t>
      </w:r>
    </w:p>
  </w:footnote>
  <w:footnote w:id="2">
    <w:p w:rsidR="00DD6023" w:rsidRDefault="00DD6023" w:rsidP="00C93560">
      <w:pPr>
        <w:pStyle w:val="FootnoteText"/>
      </w:pPr>
      <w:r>
        <w:rPr>
          <w:rStyle w:val="FootnoteReference"/>
          <w:rFonts w:cs="Arial"/>
        </w:rPr>
        <w:footnoteRef/>
      </w:r>
      <w:r>
        <w:t xml:space="preserve"> This includes Clinical Scientists, Audiologists, Associates and Assistants, plus locum staff.</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B13E8"/>
    <w:multiLevelType w:val="multilevel"/>
    <w:tmpl w:val="A50899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030203DF"/>
    <w:multiLevelType w:val="hybridMultilevel"/>
    <w:tmpl w:val="7DF490B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
    <w:nsid w:val="0604784D"/>
    <w:multiLevelType w:val="hybridMultilevel"/>
    <w:tmpl w:val="D4F6653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09843D78"/>
    <w:multiLevelType w:val="multilevel"/>
    <w:tmpl w:val="BF74741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AB211A1"/>
    <w:multiLevelType w:val="hybridMultilevel"/>
    <w:tmpl w:val="F8B6FD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B712210"/>
    <w:multiLevelType w:val="multilevel"/>
    <w:tmpl w:val="FF2E42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0DCA2382"/>
    <w:multiLevelType w:val="hybridMultilevel"/>
    <w:tmpl w:val="60006A22"/>
    <w:lvl w:ilvl="0" w:tplc="04090001">
      <w:start w:val="1"/>
      <w:numFmt w:val="bullet"/>
      <w:lvlText w:val=""/>
      <w:lvlJc w:val="left"/>
      <w:pPr>
        <w:tabs>
          <w:tab w:val="num" w:pos="360"/>
        </w:tabs>
        <w:ind w:left="360" w:hanging="360"/>
      </w:pPr>
      <w:rPr>
        <w:rFonts w:ascii="Symbol" w:hAnsi="Symbol" w:hint="default"/>
      </w:rPr>
    </w:lvl>
    <w:lvl w:ilvl="1" w:tplc="08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nsid w:val="0E964E7B"/>
    <w:multiLevelType w:val="hybridMultilevel"/>
    <w:tmpl w:val="F72E26F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141768CE"/>
    <w:multiLevelType w:val="hybridMultilevel"/>
    <w:tmpl w:val="DB7E14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15365E7A"/>
    <w:multiLevelType w:val="hybridMultilevel"/>
    <w:tmpl w:val="190A0E0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1BBB1796"/>
    <w:multiLevelType w:val="multilevel"/>
    <w:tmpl w:val="FF38B3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E276782"/>
    <w:multiLevelType w:val="hybridMultilevel"/>
    <w:tmpl w:val="6A78F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1E2F18B2"/>
    <w:multiLevelType w:val="hybridMultilevel"/>
    <w:tmpl w:val="5254D95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4DE0EB6"/>
    <w:multiLevelType w:val="multilevel"/>
    <w:tmpl w:val="0C9063C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27674B50"/>
    <w:multiLevelType w:val="hybridMultilevel"/>
    <w:tmpl w:val="F4285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2D5001C4"/>
    <w:multiLevelType w:val="hybridMultilevel"/>
    <w:tmpl w:val="E31AE9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2EF650FA"/>
    <w:multiLevelType w:val="hybridMultilevel"/>
    <w:tmpl w:val="9538F6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3060055F"/>
    <w:multiLevelType w:val="multilevel"/>
    <w:tmpl w:val="61DC962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3B7D6BFA"/>
    <w:multiLevelType w:val="multilevel"/>
    <w:tmpl w:val="65EC8D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C5B4024"/>
    <w:multiLevelType w:val="hybridMultilevel"/>
    <w:tmpl w:val="D32031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3E34220E"/>
    <w:multiLevelType w:val="multilevel"/>
    <w:tmpl w:val="535083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1D077E6"/>
    <w:multiLevelType w:val="hybridMultilevel"/>
    <w:tmpl w:val="99C45ED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459C2523"/>
    <w:multiLevelType w:val="multilevel"/>
    <w:tmpl w:val="DB7CC8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9CB3544"/>
    <w:multiLevelType w:val="hybridMultilevel"/>
    <w:tmpl w:val="27D0A5E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4BF12054"/>
    <w:multiLevelType w:val="hybridMultilevel"/>
    <w:tmpl w:val="FC60984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nsid w:val="4CFA5860"/>
    <w:multiLevelType w:val="hybridMultilevel"/>
    <w:tmpl w:val="54A830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E920EDE"/>
    <w:multiLevelType w:val="hybridMultilevel"/>
    <w:tmpl w:val="182CA082"/>
    <w:lvl w:ilvl="0" w:tplc="08090001">
      <w:start w:val="1"/>
      <w:numFmt w:val="bullet"/>
      <w:lvlText w:val=""/>
      <w:lvlJc w:val="left"/>
      <w:pPr>
        <w:tabs>
          <w:tab w:val="num" w:pos="787"/>
        </w:tabs>
        <w:ind w:left="787" w:hanging="360"/>
      </w:pPr>
      <w:rPr>
        <w:rFonts w:ascii="Symbol" w:hAnsi="Symbol" w:hint="default"/>
      </w:rPr>
    </w:lvl>
    <w:lvl w:ilvl="1" w:tplc="08090003" w:tentative="1">
      <w:start w:val="1"/>
      <w:numFmt w:val="bullet"/>
      <w:lvlText w:val="o"/>
      <w:lvlJc w:val="left"/>
      <w:pPr>
        <w:tabs>
          <w:tab w:val="num" w:pos="1507"/>
        </w:tabs>
        <w:ind w:left="1507" w:hanging="360"/>
      </w:pPr>
      <w:rPr>
        <w:rFonts w:ascii="Courier New" w:hAnsi="Courier New" w:hint="default"/>
      </w:rPr>
    </w:lvl>
    <w:lvl w:ilvl="2" w:tplc="08090005" w:tentative="1">
      <w:start w:val="1"/>
      <w:numFmt w:val="bullet"/>
      <w:lvlText w:val=""/>
      <w:lvlJc w:val="left"/>
      <w:pPr>
        <w:tabs>
          <w:tab w:val="num" w:pos="2227"/>
        </w:tabs>
        <w:ind w:left="2227" w:hanging="360"/>
      </w:pPr>
      <w:rPr>
        <w:rFonts w:ascii="Wingdings" w:hAnsi="Wingdings" w:hint="default"/>
      </w:rPr>
    </w:lvl>
    <w:lvl w:ilvl="3" w:tplc="08090001" w:tentative="1">
      <w:start w:val="1"/>
      <w:numFmt w:val="bullet"/>
      <w:lvlText w:val=""/>
      <w:lvlJc w:val="left"/>
      <w:pPr>
        <w:tabs>
          <w:tab w:val="num" w:pos="2947"/>
        </w:tabs>
        <w:ind w:left="2947" w:hanging="360"/>
      </w:pPr>
      <w:rPr>
        <w:rFonts w:ascii="Symbol" w:hAnsi="Symbol" w:hint="default"/>
      </w:rPr>
    </w:lvl>
    <w:lvl w:ilvl="4" w:tplc="08090003" w:tentative="1">
      <w:start w:val="1"/>
      <w:numFmt w:val="bullet"/>
      <w:lvlText w:val="o"/>
      <w:lvlJc w:val="left"/>
      <w:pPr>
        <w:tabs>
          <w:tab w:val="num" w:pos="3667"/>
        </w:tabs>
        <w:ind w:left="3667" w:hanging="360"/>
      </w:pPr>
      <w:rPr>
        <w:rFonts w:ascii="Courier New" w:hAnsi="Courier New" w:hint="default"/>
      </w:rPr>
    </w:lvl>
    <w:lvl w:ilvl="5" w:tplc="08090005" w:tentative="1">
      <w:start w:val="1"/>
      <w:numFmt w:val="bullet"/>
      <w:lvlText w:val=""/>
      <w:lvlJc w:val="left"/>
      <w:pPr>
        <w:tabs>
          <w:tab w:val="num" w:pos="4387"/>
        </w:tabs>
        <w:ind w:left="4387" w:hanging="360"/>
      </w:pPr>
      <w:rPr>
        <w:rFonts w:ascii="Wingdings" w:hAnsi="Wingdings" w:hint="default"/>
      </w:rPr>
    </w:lvl>
    <w:lvl w:ilvl="6" w:tplc="08090001" w:tentative="1">
      <w:start w:val="1"/>
      <w:numFmt w:val="bullet"/>
      <w:lvlText w:val=""/>
      <w:lvlJc w:val="left"/>
      <w:pPr>
        <w:tabs>
          <w:tab w:val="num" w:pos="5107"/>
        </w:tabs>
        <w:ind w:left="5107" w:hanging="360"/>
      </w:pPr>
      <w:rPr>
        <w:rFonts w:ascii="Symbol" w:hAnsi="Symbol" w:hint="default"/>
      </w:rPr>
    </w:lvl>
    <w:lvl w:ilvl="7" w:tplc="08090003" w:tentative="1">
      <w:start w:val="1"/>
      <w:numFmt w:val="bullet"/>
      <w:lvlText w:val="o"/>
      <w:lvlJc w:val="left"/>
      <w:pPr>
        <w:tabs>
          <w:tab w:val="num" w:pos="5827"/>
        </w:tabs>
        <w:ind w:left="5827" w:hanging="360"/>
      </w:pPr>
      <w:rPr>
        <w:rFonts w:ascii="Courier New" w:hAnsi="Courier New" w:hint="default"/>
      </w:rPr>
    </w:lvl>
    <w:lvl w:ilvl="8" w:tplc="08090005" w:tentative="1">
      <w:start w:val="1"/>
      <w:numFmt w:val="bullet"/>
      <w:lvlText w:val=""/>
      <w:lvlJc w:val="left"/>
      <w:pPr>
        <w:tabs>
          <w:tab w:val="num" w:pos="6547"/>
        </w:tabs>
        <w:ind w:left="6547" w:hanging="360"/>
      </w:pPr>
      <w:rPr>
        <w:rFonts w:ascii="Wingdings" w:hAnsi="Wingdings" w:hint="default"/>
      </w:rPr>
    </w:lvl>
  </w:abstractNum>
  <w:abstractNum w:abstractNumId="27">
    <w:nsid w:val="50732106"/>
    <w:multiLevelType w:val="hybridMultilevel"/>
    <w:tmpl w:val="2D78E18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526112D3"/>
    <w:multiLevelType w:val="hybridMultilevel"/>
    <w:tmpl w:val="C2FEFC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4575EB0"/>
    <w:multiLevelType w:val="hybridMultilevel"/>
    <w:tmpl w:val="8346806E"/>
    <w:lvl w:ilvl="0" w:tplc="04090001">
      <w:start w:val="1"/>
      <w:numFmt w:val="bullet"/>
      <w:lvlText w:val=""/>
      <w:lvlJc w:val="left"/>
      <w:pPr>
        <w:tabs>
          <w:tab w:val="num" w:pos="720"/>
        </w:tabs>
        <w:ind w:left="720" w:hanging="360"/>
      </w:pPr>
      <w:rPr>
        <w:rFonts w:ascii="Symbol" w:hAnsi="Symbol" w:hint="default"/>
      </w:rPr>
    </w:lvl>
    <w:lvl w:ilvl="1" w:tplc="08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549E6659"/>
    <w:multiLevelType w:val="multilevel"/>
    <w:tmpl w:val="74CC547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9DA541B"/>
    <w:multiLevelType w:val="hybridMultilevel"/>
    <w:tmpl w:val="0276AED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3FC0885"/>
    <w:multiLevelType w:val="multilevel"/>
    <w:tmpl w:val="F1A0231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4683172"/>
    <w:multiLevelType w:val="hybridMultilevel"/>
    <w:tmpl w:val="20AE00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nsid w:val="66493FED"/>
    <w:multiLevelType w:val="multilevel"/>
    <w:tmpl w:val="69BA6D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68733FBB"/>
    <w:multiLevelType w:val="multilevel"/>
    <w:tmpl w:val="3D7AE5F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6B125349"/>
    <w:multiLevelType w:val="multilevel"/>
    <w:tmpl w:val="C0364F4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70677C19"/>
    <w:multiLevelType w:val="hybridMultilevel"/>
    <w:tmpl w:val="221E5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710D4AC8"/>
    <w:multiLevelType w:val="multilevel"/>
    <w:tmpl w:val="233AB15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6101021"/>
    <w:multiLevelType w:val="hybridMultilevel"/>
    <w:tmpl w:val="E6166F9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nsid w:val="766F54BA"/>
    <w:multiLevelType w:val="hybridMultilevel"/>
    <w:tmpl w:val="4CF823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789F37C2"/>
    <w:multiLevelType w:val="hybridMultilevel"/>
    <w:tmpl w:val="AB16D9F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nsid w:val="7FDD1642"/>
    <w:multiLevelType w:val="multilevel"/>
    <w:tmpl w:val="2E2A7B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3"/>
  </w:num>
  <w:num w:numId="2">
    <w:abstractNumId w:val="16"/>
  </w:num>
  <w:num w:numId="3">
    <w:abstractNumId w:val="9"/>
  </w:num>
  <w:num w:numId="4">
    <w:abstractNumId w:val="12"/>
  </w:num>
  <w:num w:numId="5">
    <w:abstractNumId w:val="15"/>
  </w:num>
  <w:num w:numId="6">
    <w:abstractNumId w:val="27"/>
  </w:num>
  <w:num w:numId="7">
    <w:abstractNumId w:val="7"/>
  </w:num>
  <w:num w:numId="8">
    <w:abstractNumId w:val="4"/>
  </w:num>
  <w:num w:numId="9">
    <w:abstractNumId w:val="19"/>
  </w:num>
  <w:num w:numId="10">
    <w:abstractNumId w:val="8"/>
  </w:num>
  <w:num w:numId="11">
    <w:abstractNumId w:val="31"/>
  </w:num>
  <w:num w:numId="12">
    <w:abstractNumId w:val="29"/>
  </w:num>
  <w:num w:numId="13">
    <w:abstractNumId w:val="25"/>
  </w:num>
  <w:num w:numId="14">
    <w:abstractNumId w:val="21"/>
  </w:num>
  <w:num w:numId="15">
    <w:abstractNumId w:val="6"/>
  </w:num>
  <w:num w:numId="16">
    <w:abstractNumId w:val="2"/>
  </w:num>
  <w:num w:numId="17">
    <w:abstractNumId w:val="39"/>
  </w:num>
  <w:num w:numId="18">
    <w:abstractNumId w:val="24"/>
  </w:num>
  <w:num w:numId="19">
    <w:abstractNumId w:val="41"/>
  </w:num>
  <w:num w:numId="20">
    <w:abstractNumId w:val="26"/>
  </w:num>
  <w:num w:numId="21">
    <w:abstractNumId w:val="33"/>
  </w:num>
  <w:num w:numId="22">
    <w:abstractNumId w:val="1"/>
  </w:num>
  <w:num w:numId="23">
    <w:abstractNumId w:val="40"/>
  </w:num>
  <w:num w:numId="24">
    <w:abstractNumId w:val="14"/>
  </w:num>
  <w:num w:numId="25">
    <w:abstractNumId w:val="28"/>
  </w:num>
  <w:num w:numId="26">
    <w:abstractNumId w:val="11"/>
  </w:num>
  <w:num w:numId="27">
    <w:abstractNumId w:val="37"/>
  </w:num>
  <w:num w:numId="28">
    <w:abstractNumId w:val="0"/>
  </w:num>
  <w:num w:numId="29">
    <w:abstractNumId w:val="13"/>
  </w:num>
  <w:num w:numId="30">
    <w:abstractNumId w:val="22"/>
  </w:num>
  <w:num w:numId="31">
    <w:abstractNumId w:val="35"/>
  </w:num>
  <w:num w:numId="32">
    <w:abstractNumId w:val="17"/>
  </w:num>
  <w:num w:numId="33">
    <w:abstractNumId w:val="20"/>
  </w:num>
  <w:num w:numId="34">
    <w:abstractNumId w:val="18"/>
  </w:num>
  <w:num w:numId="35">
    <w:abstractNumId w:val="36"/>
  </w:num>
  <w:num w:numId="36">
    <w:abstractNumId w:val="34"/>
  </w:num>
  <w:num w:numId="37">
    <w:abstractNumId w:val="30"/>
  </w:num>
  <w:num w:numId="38">
    <w:abstractNumId w:val="42"/>
  </w:num>
  <w:num w:numId="39">
    <w:abstractNumId w:val="5"/>
  </w:num>
  <w:num w:numId="40">
    <w:abstractNumId w:val="32"/>
  </w:num>
  <w:num w:numId="41">
    <w:abstractNumId w:val="3"/>
  </w:num>
  <w:num w:numId="42">
    <w:abstractNumId w:val="38"/>
  </w:num>
  <w:num w:numId="4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stylePaneFormatFilter w:val="3F01"/>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C93560"/>
    <w:rsid w:val="0000208B"/>
    <w:rsid w:val="00004BF4"/>
    <w:rsid w:val="0001058F"/>
    <w:rsid w:val="00033C9E"/>
    <w:rsid w:val="000362E9"/>
    <w:rsid w:val="00047BF3"/>
    <w:rsid w:val="00050BB0"/>
    <w:rsid w:val="00074FDE"/>
    <w:rsid w:val="00083B0A"/>
    <w:rsid w:val="000966ED"/>
    <w:rsid w:val="000A7AAE"/>
    <w:rsid w:val="000D1039"/>
    <w:rsid w:val="000D2EB7"/>
    <w:rsid w:val="000D312B"/>
    <w:rsid w:val="000E0BE7"/>
    <w:rsid w:val="000E4FD8"/>
    <w:rsid w:val="000E6B58"/>
    <w:rsid w:val="000F34B1"/>
    <w:rsid w:val="000F3D29"/>
    <w:rsid w:val="000F7A9F"/>
    <w:rsid w:val="00106F96"/>
    <w:rsid w:val="00126665"/>
    <w:rsid w:val="00141E89"/>
    <w:rsid w:val="00146CBA"/>
    <w:rsid w:val="00153069"/>
    <w:rsid w:val="00174453"/>
    <w:rsid w:val="00174C13"/>
    <w:rsid w:val="00176230"/>
    <w:rsid w:val="00192BD0"/>
    <w:rsid w:val="001A16F6"/>
    <w:rsid w:val="001D4A2D"/>
    <w:rsid w:val="001E09E0"/>
    <w:rsid w:val="001E5A7E"/>
    <w:rsid w:val="001F45C0"/>
    <w:rsid w:val="00213005"/>
    <w:rsid w:val="00217485"/>
    <w:rsid w:val="00231D7B"/>
    <w:rsid w:val="0026449F"/>
    <w:rsid w:val="002655A4"/>
    <w:rsid w:val="00271658"/>
    <w:rsid w:val="00290550"/>
    <w:rsid w:val="00291918"/>
    <w:rsid w:val="00291D55"/>
    <w:rsid w:val="002B450E"/>
    <w:rsid w:val="002C486C"/>
    <w:rsid w:val="002C5102"/>
    <w:rsid w:val="002C6AB5"/>
    <w:rsid w:val="002D0A32"/>
    <w:rsid w:val="002D6740"/>
    <w:rsid w:val="002E0815"/>
    <w:rsid w:val="002E7345"/>
    <w:rsid w:val="002F1B26"/>
    <w:rsid w:val="00313AA0"/>
    <w:rsid w:val="00327E22"/>
    <w:rsid w:val="003410AE"/>
    <w:rsid w:val="00342C47"/>
    <w:rsid w:val="00354BAF"/>
    <w:rsid w:val="00363E8F"/>
    <w:rsid w:val="00372C2A"/>
    <w:rsid w:val="003748A5"/>
    <w:rsid w:val="0038371B"/>
    <w:rsid w:val="003A3C90"/>
    <w:rsid w:val="003A3F20"/>
    <w:rsid w:val="003A4051"/>
    <w:rsid w:val="003C174C"/>
    <w:rsid w:val="003C4C7A"/>
    <w:rsid w:val="003D1EE5"/>
    <w:rsid w:val="003D4707"/>
    <w:rsid w:val="003E7C5B"/>
    <w:rsid w:val="004003F0"/>
    <w:rsid w:val="00421313"/>
    <w:rsid w:val="0042331D"/>
    <w:rsid w:val="004254D8"/>
    <w:rsid w:val="004540DF"/>
    <w:rsid w:val="0046241E"/>
    <w:rsid w:val="004730C6"/>
    <w:rsid w:val="00481467"/>
    <w:rsid w:val="004961C0"/>
    <w:rsid w:val="00497079"/>
    <w:rsid w:val="004A0FE1"/>
    <w:rsid w:val="004A3FAB"/>
    <w:rsid w:val="004A4CA1"/>
    <w:rsid w:val="004B1FD1"/>
    <w:rsid w:val="004B38B3"/>
    <w:rsid w:val="004B6BB1"/>
    <w:rsid w:val="004D0DB3"/>
    <w:rsid w:val="0050097C"/>
    <w:rsid w:val="00502522"/>
    <w:rsid w:val="00514DCB"/>
    <w:rsid w:val="00531579"/>
    <w:rsid w:val="005375F0"/>
    <w:rsid w:val="00555839"/>
    <w:rsid w:val="00565FC2"/>
    <w:rsid w:val="0058400D"/>
    <w:rsid w:val="00595B2A"/>
    <w:rsid w:val="005B1C97"/>
    <w:rsid w:val="005B2C24"/>
    <w:rsid w:val="005C1AF9"/>
    <w:rsid w:val="005D371A"/>
    <w:rsid w:val="005E44B4"/>
    <w:rsid w:val="005F04B5"/>
    <w:rsid w:val="006020EC"/>
    <w:rsid w:val="00605DAE"/>
    <w:rsid w:val="00617114"/>
    <w:rsid w:val="0063350B"/>
    <w:rsid w:val="00651FC5"/>
    <w:rsid w:val="0065616C"/>
    <w:rsid w:val="00662E99"/>
    <w:rsid w:val="0067219C"/>
    <w:rsid w:val="006804BA"/>
    <w:rsid w:val="00680A7B"/>
    <w:rsid w:val="00686C7B"/>
    <w:rsid w:val="0069449D"/>
    <w:rsid w:val="006A1470"/>
    <w:rsid w:val="006D0E84"/>
    <w:rsid w:val="006D60F3"/>
    <w:rsid w:val="006D76E7"/>
    <w:rsid w:val="006E2165"/>
    <w:rsid w:val="006E35BF"/>
    <w:rsid w:val="006E3B6A"/>
    <w:rsid w:val="006F6CA3"/>
    <w:rsid w:val="0070735D"/>
    <w:rsid w:val="00721B8E"/>
    <w:rsid w:val="007236B4"/>
    <w:rsid w:val="00740A5F"/>
    <w:rsid w:val="00750329"/>
    <w:rsid w:val="00766B9D"/>
    <w:rsid w:val="00771B59"/>
    <w:rsid w:val="00772DDA"/>
    <w:rsid w:val="00782AED"/>
    <w:rsid w:val="007855BA"/>
    <w:rsid w:val="00791F8B"/>
    <w:rsid w:val="007B5FD1"/>
    <w:rsid w:val="007E07A2"/>
    <w:rsid w:val="00825971"/>
    <w:rsid w:val="008472CD"/>
    <w:rsid w:val="00853E6A"/>
    <w:rsid w:val="00860614"/>
    <w:rsid w:val="00870661"/>
    <w:rsid w:val="0087115F"/>
    <w:rsid w:val="008917F2"/>
    <w:rsid w:val="008A29D1"/>
    <w:rsid w:val="008D15B1"/>
    <w:rsid w:val="008D3A53"/>
    <w:rsid w:val="008E1AEA"/>
    <w:rsid w:val="008F5832"/>
    <w:rsid w:val="008F698A"/>
    <w:rsid w:val="00901462"/>
    <w:rsid w:val="0091238F"/>
    <w:rsid w:val="009201D3"/>
    <w:rsid w:val="00941ED0"/>
    <w:rsid w:val="00954AF2"/>
    <w:rsid w:val="00961E62"/>
    <w:rsid w:val="009723C4"/>
    <w:rsid w:val="00974435"/>
    <w:rsid w:val="00993DCD"/>
    <w:rsid w:val="009A56A4"/>
    <w:rsid w:val="009B21F0"/>
    <w:rsid w:val="009B39CB"/>
    <w:rsid w:val="009B5740"/>
    <w:rsid w:val="009D0255"/>
    <w:rsid w:val="009D3D02"/>
    <w:rsid w:val="009F0AED"/>
    <w:rsid w:val="00A07FD9"/>
    <w:rsid w:val="00A13A9C"/>
    <w:rsid w:val="00A4732D"/>
    <w:rsid w:val="00A54876"/>
    <w:rsid w:val="00A55213"/>
    <w:rsid w:val="00A62F3C"/>
    <w:rsid w:val="00A75370"/>
    <w:rsid w:val="00A77E1D"/>
    <w:rsid w:val="00A92592"/>
    <w:rsid w:val="00AB00D8"/>
    <w:rsid w:val="00AB0CE6"/>
    <w:rsid w:val="00AC589B"/>
    <w:rsid w:val="00AE7313"/>
    <w:rsid w:val="00AF294B"/>
    <w:rsid w:val="00B40FBC"/>
    <w:rsid w:val="00B433DF"/>
    <w:rsid w:val="00B448E0"/>
    <w:rsid w:val="00B51D0F"/>
    <w:rsid w:val="00B5390F"/>
    <w:rsid w:val="00B83C20"/>
    <w:rsid w:val="00B95FF8"/>
    <w:rsid w:val="00BB647B"/>
    <w:rsid w:val="00BE4B27"/>
    <w:rsid w:val="00BF68DE"/>
    <w:rsid w:val="00BF70FB"/>
    <w:rsid w:val="00C00B9B"/>
    <w:rsid w:val="00C02EE9"/>
    <w:rsid w:val="00C34962"/>
    <w:rsid w:val="00C35BDA"/>
    <w:rsid w:val="00C43E61"/>
    <w:rsid w:val="00C4590E"/>
    <w:rsid w:val="00C912FE"/>
    <w:rsid w:val="00C92218"/>
    <w:rsid w:val="00C93560"/>
    <w:rsid w:val="00C949B3"/>
    <w:rsid w:val="00C954A5"/>
    <w:rsid w:val="00CA1622"/>
    <w:rsid w:val="00CA1B77"/>
    <w:rsid w:val="00CB0860"/>
    <w:rsid w:val="00CB4155"/>
    <w:rsid w:val="00CB5F91"/>
    <w:rsid w:val="00CD12FB"/>
    <w:rsid w:val="00CD5F9E"/>
    <w:rsid w:val="00CF1A86"/>
    <w:rsid w:val="00D04E3B"/>
    <w:rsid w:val="00D11282"/>
    <w:rsid w:val="00D11701"/>
    <w:rsid w:val="00D11771"/>
    <w:rsid w:val="00D236AF"/>
    <w:rsid w:val="00D249D0"/>
    <w:rsid w:val="00D346F3"/>
    <w:rsid w:val="00D42B4D"/>
    <w:rsid w:val="00D52266"/>
    <w:rsid w:val="00D52418"/>
    <w:rsid w:val="00D60F72"/>
    <w:rsid w:val="00D61007"/>
    <w:rsid w:val="00D70349"/>
    <w:rsid w:val="00D8063D"/>
    <w:rsid w:val="00D86BEC"/>
    <w:rsid w:val="00DA099A"/>
    <w:rsid w:val="00DA440E"/>
    <w:rsid w:val="00DA5A15"/>
    <w:rsid w:val="00DD1268"/>
    <w:rsid w:val="00DD12FC"/>
    <w:rsid w:val="00DD6023"/>
    <w:rsid w:val="00DF0139"/>
    <w:rsid w:val="00E139A8"/>
    <w:rsid w:val="00E35F5D"/>
    <w:rsid w:val="00E37E58"/>
    <w:rsid w:val="00E570F4"/>
    <w:rsid w:val="00E6069A"/>
    <w:rsid w:val="00E63C67"/>
    <w:rsid w:val="00E72861"/>
    <w:rsid w:val="00E90C34"/>
    <w:rsid w:val="00E95756"/>
    <w:rsid w:val="00E96131"/>
    <w:rsid w:val="00EB5210"/>
    <w:rsid w:val="00EB5457"/>
    <w:rsid w:val="00EC6D64"/>
    <w:rsid w:val="00ED09ED"/>
    <w:rsid w:val="00EF0BDE"/>
    <w:rsid w:val="00EF4289"/>
    <w:rsid w:val="00EF781B"/>
    <w:rsid w:val="00F01E7F"/>
    <w:rsid w:val="00F04289"/>
    <w:rsid w:val="00F101E0"/>
    <w:rsid w:val="00F252FD"/>
    <w:rsid w:val="00F3436A"/>
    <w:rsid w:val="00F3725C"/>
    <w:rsid w:val="00F43DD6"/>
    <w:rsid w:val="00F44576"/>
    <w:rsid w:val="00F5169D"/>
    <w:rsid w:val="00F57B97"/>
    <w:rsid w:val="00F63884"/>
    <w:rsid w:val="00F64834"/>
    <w:rsid w:val="00F657F5"/>
    <w:rsid w:val="00F753D0"/>
    <w:rsid w:val="00F8431D"/>
    <w:rsid w:val="00F95B3A"/>
    <w:rsid w:val="00F97B54"/>
    <w:rsid w:val="00FA28C0"/>
    <w:rsid w:val="00FA3739"/>
    <w:rsid w:val="00FA5779"/>
    <w:rsid w:val="00FB1FB3"/>
    <w:rsid w:val="00FB4CBA"/>
    <w:rsid w:val="00FB7F62"/>
    <w:rsid w:val="00FD31AA"/>
    <w:rsid w:val="00FE4B12"/>
    <w:rsid w:val="00FE6009"/>
    <w:rsid w:val="00FE71F3"/>
    <w:rsid w:val="00FF0AFB"/>
    <w:rsid w:val="00FF0CF6"/>
    <w:rsid w:val="00FF2477"/>
    <w:rsid w:val="00FF4400"/>
    <w:rsid w:val="00FF48F5"/>
    <w:rsid w:val="00FF5AF2"/>
  </w:rsids>
  <m:mathPr>
    <m:mathFont m:val="Cambria Math"/>
    <m:brkBin m:val="before"/>
    <m:brkBinSub m:val="--"/>
    <m:smallFrac m:val="off"/>
    <m:dispDef/>
    <m:lMargin m:val="0"/>
    <m:rMargin m:val="0"/>
    <m:defJc m:val="centerGroup"/>
    <m:wrapIndent m:val="1440"/>
    <m:intLim m:val="subSup"/>
    <m:naryLim m:val="undOvr"/>
  </m:mathPr>
  <w:attachedSchema w:val="urn:schemas-microsoft-com:office:smarttags"/>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560"/>
    <w:rPr>
      <w:rFonts w:ascii="Arial" w:hAnsi="Arial" w:cs="Arial"/>
      <w:sz w:val="24"/>
      <w:szCs w:val="24"/>
    </w:rPr>
  </w:style>
  <w:style w:type="paragraph" w:styleId="Heading1">
    <w:name w:val="heading 1"/>
    <w:basedOn w:val="Normal"/>
    <w:next w:val="Normal"/>
    <w:link w:val="Heading1Char"/>
    <w:qFormat/>
    <w:locked/>
    <w:rsid w:val="00B51D0F"/>
    <w:pPr>
      <w:keepNext/>
      <w:spacing w:before="240" w:after="60"/>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93560"/>
    <w:pPr>
      <w:tabs>
        <w:tab w:val="center" w:pos="4153"/>
        <w:tab w:val="right" w:pos="8306"/>
      </w:tabs>
    </w:pPr>
  </w:style>
  <w:style w:type="character" w:customStyle="1" w:styleId="HeaderChar">
    <w:name w:val="Header Char"/>
    <w:basedOn w:val="DefaultParagraphFont"/>
    <w:link w:val="Header"/>
    <w:uiPriority w:val="99"/>
    <w:semiHidden/>
    <w:locked/>
    <w:rsid w:val="00F63884"/>
    <w:rPr>
      <w:rFonts w:ascii="Arial" w:hAnsi="Arial" w:cs="Arial"/>
      <w:sz w:val="24"/>
      <w:szCs w:val="24"/>
    </w:rPr>
  </w:style>
  <w:style w:type="paragraph" w:styleId="Footer">
    <w:name w:val="footer"/>
    <w:basedOn w:val="Normal"/>
    <w:link w:val="FooterChar"/>
    <w:uiPriority w:val="99"/>
    <w:rsid w:val="00C93560"/>
    <w:pPr>
      <w:tabs>
        <w:tab w:val="center" w:pos="4153"/>
        <w:tab w:val="right" w:pos="8306"/>
      </w:tabs>
    </w:pPr>
  </w:style>
  <w:style w:type="character" w:customStyle="1" w:styleId="FooterChar">
    <w:name w:val="Footer Char"/>
    <w:basedOn w:val="DefaultParagraphFont"/>
    <w:link w:val="Footer"/>
    <w:uiPriority w:val="99"/>
    <w:locked/>
    <w:rsid w:val="00F63884"/>
    <w:rPr>
      <w:rFonts w:ascii="Arial" w:hAnsi="Arial" w:cs="Arial"/>
      <w:sz w:val="24"/>
      <w:szCs w:val="24"/>
    </w:rPr>
  </w:style>
  <w:style w:type="character" w:styleId="PageNumber">
    <w:name w:val="page number"/>
    <w:basedOn w:val="DefaultParagraphFont"/>
    <w:uiPriority w:val="99"/>
    <w:rsid w:val="00C93560"/>
    <w:rPr>
      <w:rFonts w:cs="Times New Roman"/>
    </w:rPr>
  </w:style>
  <w:style w:type="table" w:styleId="TableGrid">
    <w:name w:val="Table Grid"/>
    <w:basedOn w:val="TableNormal"/>
    <w:uiPriority w:val="99"/>
    <w:rsid w:val="00C9356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C93560"/>
    <w:rPr>
      <w:rFonts w:cs="Times New Roman"/>
      <w:color w:val="0000FF"/>
      <w:u w:val="single"/>
    </w:rPr>
  </w:style>
  <w:style w:type="paragraph" w:styleId="FootnoteText">
    <w:name w:val="footnote text"/>
    <w:basedOn w:val="Normal"/>
    <w:link w:val="FootnoteTextChar"/>
    <w:uiPriority w:val="99"/>
    <w:semiHidden/>
    <w:rsid w:val="00C93560"/>
    <w:rPr>
      <w:sz w:val="20"/>
      <w:szCs w:val="20"/>
    </w:rPr>
  </w:style>
  <w:style w:type="character" w:customStyle="1" w:styleId="FootnoteTextChar">
    <w:name w:val="Footnote Text Char"/>
    <w:basedOn w:val="DefaultParagraphFont"/>
    <w:link w:val="FootnoteText"/>
    <w:uiPriority w:val="99"/>
    <w:semiHidden/>
    <w:locked/>
    <w:rsid w:val="00F63884"/>
    <w:rPr>
      <w:rFonts w:ascii="Arial" w:hAnsi="Arial" w:cs="Arial"/>
    </w:rPr>
  </w:style>
  <w:style w:type="character" w:styleId="FootnoteReference">
    <w:name w:val="footnote reference"/>
    <w:basedOn w:val="DefaultParagraphFont"/>
    <w:uiPriority w:val="99"/>
    <w:semiHidden/>
    <w:rsid w:val="00C93560"/>
    <w:rPr>
      <w:rFonts w:cs="Times New Roman"/>
      <w:vertAlign w:val="superscript"/>
    </w:rPr>
  </w:style>
  <w:style w:type="character" w:styleId="CommentReference">
    <w:name w:val="annotation reference"/>
    <w:basedOn w:val="DefaultParagraphFont"/>
    <w:uiPriority w:val="99"/>
    <w:semiHidden/>
    <w:rsid w:val="00106F96"/>
    <w:rPr>
      <w:rFonts w:cs="Times New Roman"/>
      <w:sz w:val="16"/>
      <w:szCs w:val="16"/>
    </w:rPr>
  </w:style>
  <w:style w:type="paragraph" w:styleId="CommentText">
    <w:name w:val="annotation text"/>
    <w:basedOn w:val="Normal"/>
    <w:link w:val="CommentTextChar"/>
    <w:uiPriority w:val="99"/>
    <w:semiHidden/>
    <w:rsid w:val="00106F96"/>
    <w:rPr>
      <w:sz w:val="20"/>
      <w:szCs w:val="20"/>
    </w:rPr>
  </w:style>
  <w:style w:type="character" w:customStyle="1" w:styleId="CommentTextChar">
    <w:name w:val="Comment Text Char"/>
    <w:basedOn w:val="DefaultParagraphFont"/>
    <w:link w:val="CommentText"/>
    <w:uiPriority w:val="99"/>
    <w:semiHidden/>
    <w:locked/>
    <w:rsid w:val="00F63884"/>
    <w:rPr>
      <w:rFonts w:ascii="Arial" w:hAnsi="Arial" w:cs="Arial"/>
    </w:rPr>
  </w:style>
  <w:style w:type="paragraph" w:styleId="CommentSubject">
    <w:name w:val="annotation subject"/>
    <w:basedOn w:val="CommentText"/>
    <w:next w:val="CommentText"/>
    <w:link w:val="CommentSubjectChar"/>
    <w:uiPriority w:val="99"/>
    <w:semiHidden/>
    <w:rsid w:val="00106F96"/>
    <w:rPr>
      <w:b/>
      <w:bCs/>
    </w:rPr>
  </w:style>
  <w:style w:type="character" w:customStyle="1" w:styleId="CommentSubjectChar">
    <w:name w:val="Comment Subject Char"/>
    <w:basedOn w:val="CommentTextChar"/>
    <w:link w:val="CommentSubject"/>
    <w:uiPriority w:val="99"/>
    <w:semiHidden/>
    <w:locked/>
    <w:rsid w:val="00F63884"/>
    <w:rPr>
      <w:rFonts w:ascii="Arial" w:hAnsi="Arial" w:cs="Arial"/>
      <w:b/>
      <w:bCs/>
    </w:rPr>
  </w:style>
  <w:style w:type="paragraph" w:styleId="BalloonText">
    <w:name w:val="Balloon Text"/>
    <w:basedOn w:val="Normal"/>
    <w:link w:val="BalloonTextChar"/>
    <w:uiPriority w:val="99"/>
    <w:semiHidden/>
    <w:rsid w:val="00106F9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63884"/>
    <w:rPr>
      <w:rFonts w:cs="Arial"/>
      <w:sz w:val="2"/>
    </w:rPr>
  </w:style>
  <w:style w:type="character" w:styleId="Emphasis">
    <w:name w:val="Emphasis"/>
    <w:basedOn w:val="DefaultParagraphFont"/>
    <w:uiPriority w:val="99"/>
    <w:qFormat/>
    <w:rsid w:val="004A0FE1"/>
    <w:rPr>
      <w:rFonts w:cs="Times New Roman"/>
      <w:i/>
      <w:iCs/>
    </w:rPr>
  </w:style>
  <w:style w:type="paragraph" w:styleId="ListParagraph">
    <w:name w:val="List Paragraph"/>
    <w:basedOn w:val="Normal"/>
    <w:uiPriority w:val="34"/>
    <w:qFormat/>
    <w:rsid w:val="00E570F4"/>
    <w:pPr>
      <w:ind w:left="720"/>
      <w:contextualSpacing/>
    </w:pPr>
  </w:style>
  <w:style w:type="paragraph" w:styleId="NormalWeb">
    <w:name w:val="Normal (Web)"/>
    <w:basedOn w:val="Normal"/>
    <w:uiPriority w:val="99"/>
    <w:unhideWhenUsed/>
    <w:rsid w:val="00192BD0"/>
    <w:pPr>
      <w:spacing w:before="100" w:beforeAutospacing="1" w:after="100" w:afterAutospacing="1"/>
    </w:pPr>
    <w:rPr>
      <w:rFonts w:ascii="Times New Roman" w:hAnsi="Times New Roman" w:cs="Times New Roman"/>
      <w:lang w:val="en-US" w:eastAsia="en-US"/>
    </w:rPr>
  </w:style>
  <w:style w:type="paragraph" w:customStyle="1" w:styleId="Default">
    <w:name w:val="Default"/>
    <w:basedOn w:val="Normal"/>
    <w:rsid w:val="00192BD0"/>
    <w:pPr>
      <w:autoSpaceDE w:val="0"/>
      <w:autoSpaceDN w:val="0"/>
    </w:pPr>
    <w:rPr>
      <w:rFonts w:eastAsiaTheme="minorHAnsi"/>
      <w:color w:val="000000"/>
    </w:rPr>
  </w:style>
  <w:style w:type="paragraph" w:styleId="HTMLPreformatted">
    <w:name w:val="HTML Preformatted"/>
    <w:basedOn w:val="Normal"/>
    <w:link w:val="HTMLPreformattedChar"/>
    <w:uiPriority w:val="99"/>
    <w:semiHidden/>
    <w:unhideWhenUsed/>
    <w:rsid w:val="00192B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192BD0"/>
    <w:rPr>
      <w:rFonts w:ascii="Courier New" w:hAnsi="Courier New" w:cs="Courier New"/>
      <w:sz w:val="20"/>
      <w:szCs w:val="20"/>
    </w:rPr>
  </w:style>
  <w:style w:type="character" w:customStyle="1" w:styleId="Heading1Char">
    <w:name w:val="Heading 1 Char"/>
    <w:basedOn w:val="DefaultParagraphFont"/>
    <w:link w:val="Heading1"/>
    <w:rsid w:val="00B51D0F"/>
    <w:rPr>
      <w:rFonts w:ascii="Arial" w:hAnsi="Arial" w:cs="Arial"/>
      <w:b/>
      <w:bCs/>
      <w:kern w:val="32"/>
      <w:sz w:val="32"/>
      <w:szCs w:val="32"/>
    </w:rPr>
  </w:style>
  <w:style w:type="paragraph" w:styleId="TOC1">
    <w:name w:val="toc 1"/>
    <w:basedOn w:val="Normal"/>
    <w:next w:val="Normal"/>
    <w:autoRedefine/>
    <w:uiPriority w:val="39"/>
    <w:locked/>
    <w:rsid w:val="00B51D0F"/>
    <w:rPr>
      <w:rFonts w:ascii="Times New Roman" w:hAnsi="Times New Roman" w:cs="Times New Roman"/>
    </w:rPr>
  </w:style>
  <w:style w:type="paragraph" w:styleId="TOC3">
    <w:name w:val="toc 3"/>
    <w:basedOn w:val="Normal"/>
    <w:next w:val="Normal"/>
    <w:autoRedefine/>
    <w:locked/>
    <w:rsid w:val="00B51D0F"/>
    <w:pPr>
      <w:ind w:left="480"/>
    </w:pPr>
    <w:rPr>
      <w:rFonts w:ascii="Times New Roman" w:hAnsi="Times New Roman" w:cs="Times New Roman"/>
    </w:rPr>
  </w:style>
  <w:style w:type="paragraph" w:styleId="NoSpacing">
    <w:name w:val="No Spacing"/>
    <w:link w:val="NoSpacingChar"/>
    <w:uiPriority w:val="1"/>
    <w:qFormat/>
    <w:rsid w:val="00DD6023"/>
    <w:rPr>
      <w:rFonts w:asciiTheme="minorHAnsi" w:eastAsiaTheme="minorEastAsia" w:hAnsiTheme="minorHAnsi" w:cstheme="minorBidi"/>
      <w:lang w:val="en-US" w:eastAsia="en-US"/>
    </w:rPr>
  </w:style>
  <w:style w:type="character" w:customStyle="1" w:styleId="NoSpacingChar">
    <w:name w:val="No Spacing Char"/>
    <w:basedOn w:val="DefaultParagraphFont"/>
    <w:link w:val="NoSpacing"/>
    <w:uiPriority w:val="1"/>
    <w:rsid w:val="00DD6023"/>
    <w:rPr>
      <w:rFonts w:asciiTheme="minorHAnsi" w:eastAsiaTheme="minorEastAsia" w:hAnsiTheme="minorHAnsi" w:cstheme="minorBidi"/>
      <w:lang w:val="en-US" w:eastAsia="en-US"/>
    </w:rPr>
  </w:style>
  <w:style w:type="paragraph" w:styleId="TOCHeading">
    <w:name w:val="TOC Heading"/>
    <w:basedOn w:val="Heading1"/>
    <w:next w:val="Normal"/>
    <w:uiPriority w:val="39"/>
    <w:semiHidden/>
    <w:unhideWhenUsed/>
    <w:qFormat/>
    <w:rsid w:val="00DD6023"/>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3560"/>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93560"/>
    <w:pPr>
      <w:tabs>
        <w:tab w:val="center" w:pos="4153"/>
        <w:tab w:val="right" w:pos="8306"/>
      </w:tabs>
    </w:pPr>
  </w:style>
  <w:style w:type="character" w:customStyle="1" w:styleId="HeaderChar">
    <w:name w:val="Header Char"/>
    <w:basedOn w:val="DefaultParagraphFont"/>
    <w:link w:val="Header"/>
    <w:uiPriority w:val="99"/>
    <w:semiHidden/>
    <w:locked/>
    <w:rsid w:val="00F63884"/>
    <w:rPr>
      <w:rFonts w:ascii="Arial" w:hAnsi="Arial" w:cs="Arial"/>
      <w:sz w:val="24"/>
      <w:szCs w:val="24"/>
    </w:rPr>
  </w:style>
  <w:style w:type="paragraph" w:styleId="Footer">
    <w:name w:val="footer"/>
    <w:basedOn w:val="Normal"/>
    <w:link w:val="FooterChar"/>
    <w:uiPriority w:val="99"/>
    <w:rsid w:val="00C93560"/>
    <w:pPr>
      <w:tabs>
        <w:tab w:val="center" w:pos="4153"/>
        <w:tab w:val="right" w:pos="8306"/>
      </w:tabs>
    </w:pPr>
  </w:style>
  <w:style w:type="character" w:customStyle="1" w:styleId="FooterChar">
    <w:name w:val="Footer Char"/>
    <w:basedOn w:val="DefaultParagraphFont"/>
    <w:link w:val="Footer"/>
    <w:uiPriority w:val="99"/>
    <w:semiHidden/>
    <w:locked/>
    <w:rsid w:val="00F63884"/>
    <w:rPr>
      <w:rFonts w:ascii="Arial" w:hAnsi="Arial" w:cs="Arial"/>
      <w:sz w:val="24"/>
      <w:szCs w:val="24"/>
    </w:rPr>
  </w:style>
  <w:style w:type="character" w:styleId="PageNumber">
    <w:name w:val="page number"/>
    <w:basedOn w:val="DefaultParagraphFont"/>
    <w:uiPriority w:val="99"/>
    <w:rsid w:val="00C93560"/>
    <w:rPr>
      <w:rFonts w:cs="Times New Roman"/>
    </w:rPr>
  </w:style>
  <w:style w:type="table" w:styleId="TableGrid">
    <w:name w:val="Table Grid"/>
    <w:basedOn w:val="TableNormal"/>
    <w:uiPriority w:val="99"/>
    <w:rsid w:val="00C9356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C93560"/>
    <w:rPr>
      <w:rFonts w:cs="Times New Roman"/>
      <w:color w:val="0000FF"/>
      <w:u w:val="single"/>
    </w:rPr>
  </w:style>
  <w:style w:type="paragraph" w:styleId="FootnoteText">
    <w:name w:val="footnote text"/>
    <w:basedOn w:val="Normal"/>
    <w:link w:val="FootnoteTextChar"/>
    <w:uiPriority w:val="99"/>
    <w:semiHidden/>
    <w:rsid w:val="00C93560"/>
    <w:rPr>
      <w:sz w:val="20"/>
      <w:szCs w:val="20"/>
    </w:rPr>
  </w:style>
  <w:style w:type="character" w:customStyle="1" w:styleId="FootnoteTextChar">
    <w:name w:val="Footnote Text Char"/>
    <w:basedOn w:val="DefaultParagraphFont"/>
    <w:link w:val="FootnoteText"/>
    <w:uiPriority w:val="99"/>
    <w:semiHidden/>
    <w:locked/>
    <w:rsid w:val="00F63884"/>
    <w:rPr>
      <w:rFonts w:ascii="Arial" w:hAnsi="Arial" w:cs="Arial"/>
    </w:rPr>
  </w:style>
  <w:style w:type="character" w:styleId="FootnoteReference">
    <w:name w:val="footnote reference"/>
    <w:basedOn w:val="DefaultParagraphFont"/>
    <w:uiPriority w:val="99"/>
    <w:semiHidden/>
    <w:rsid w:val="00C93560"/>
    <w:rPr>
      <w:rFonts w:cs="Times New Roman"/>
      <w:vertAlign w:val="superscript"/>
    </w:rPr>
  </w:style>
  <w:style w:type="character" w:styleId="CommentReference">
    <w:name w:val="annotation reference"/>
    <w:basedOn w:val="DefaultParagraphFont"/>
    <w:uiPriority w:val="99"/>
    <w:semiHidden/>
    <w:rsid w:val="00106F96"/>
    <w:rPr>
      <w:rFonts w:cs="Times New Roman"/>
      <w:sz w:val="16"/>
      <w:szCs w:val="16"/>
    </w:rPr>
  </w:style>
  <w:style w:type="paragraph" w:styleId="CommentText">
    <w:name w:val="annotation text"/>
    <w:basedOn w:val="Normal"/>
    <w:link w:val="CommentTextChar"/>
    <w:uiPriority w:val="99"/>
    <w:semiHidden/>
    <w:rsid w:val="00106F96"/>
    <w:rPr>
      <w:sz w:val="20"/>
      <w:szCs w:val="20"/>
    </w:rPr>
  </w:style>
  <w:style w:type="character" w:customStyle="1" w:styleId="CommentTextChar">
    <w:name w:val="Comment Text Char"/>
    <w:basedOn w:val="DefaultParagraphFont"/>
    <w:link w:val="CommentText"/>
    <w:uiPriority w:val="99"/>
    <w:semiHidden/>
    <w:locked/>
    <w:rsid w:val="00F63884"/>
    <w:rPr>
      <w:rFonts w:ascii="Arial" w:hAnsi="Arial" w:cs="Arial"/>
    </w:rPr>
  </w:style>
  <w:style w:type="paragraph" w:styleId="CommentSubject">
    <w:name w:val="annotation subject"/>
    <w:basedOn w:val="CommentText"/>
    <w:next w:val="CommentText"/>
    <w:link w:val="CommentSubjectChar"/>
    <w:uiPriority w:val="99"/>
    <w:semiHidden/>
    <w:rsid w:val="00106F96"/>
    <w:rPr>
      <w:b/>
      <w:bCs/>
    </w:rPr>
  </w:style>
  <w:style w:type="character" w:customStyle="1" w:styleId="CommentSubjectChar">
    <w:name w:val="Comment Subject Char"/>
    <w:basedOn w:val="CommentTextChar"/>
    <w:link w:val="CommentSubject"/>
    <w:uiPriority w:val="99"/>
    <w:semiHidden/>
    <w:locked/>
    <w:rsid w:val="00F63884"/>
    <w:rPr>
      <w:rFonts w:ascii="Arial" w:hAnsi="Arial" w:cs="Arial"/>
      <w:b/>
      <w:bCs/>
    </w:rPr>
  </w:style>
  <w:style w:type="paragraph" w:styleId="BalloonText">
    <w:name w:val="Balloon Text"/>
    <w:basedOn w:val="Normal"/>
    <w:link w:val="BalloonTextChar"/>
    <w:uiPriority w:val="99"/>
    <w:semiHidden/>
    <w:rsid w:val="00106F9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63884"/>
    <w:rPr>
      <w:rFonts w:cs="Arial"/>
      <w:sz w:val="2"/>
    </w:rPr>
  </w:style>
  <w:style w:type="character" w:styleId="Emphasis">
    <w:name w:val="Emphasis"/>
    <w:basedOn w:val="DefaultParagraphFont"/>
    <w:uiPriority w:val="99"/>
    <w:qFormat/>
    <w:rsid w:val="004A0FE1"/>
    <w:rPr>
      <w:rFonts w:cs="Times New Roman"/>
      <w:i/>
      <w:iCs/>
    </w:rPr>
  </w:style>
  <w:style w:type="paragraph" w:styleId="ListParagraph">
    <w:name w:val="List Paragraph"/>
    <w:basedOn w:val="Normal"/>
    <w:uiPriority w:val="34"/>
    <w:qFormat/>
    <w:rsid w:val="00E570F4"/>
    <w:pPr>
      <w:ind w:left="720"/>
      <w:contextualSpacing/>
    </w:pPr>
  </w:style>
</w:styles>
</file>

<file path=word/webSettings.xml><?xml version="1.0" encoding="utf-8"?>
<w:webSettings xmlns:r="http://schemas.openxmlformats.org/officeDocument/2006/relationships" xmlns:w="http://schemas.openxmlformats.org/wordprocessingml/2006/main">
  <w:divs>
    <w:div w:id="386412961">
      <w:bodyDiv w:val="1"/>
      <w:marLeft w:val="0"/>
      <w:marRight w:val="0"/>
      <w:marTop w:val="0"/>
      <w:marBottom w:val="0"/>
      <w:divBdr>
        <w:top w:val="none" w:sz="0" w:space="0" w:color="auto"/>
        <w:left w:val="none" w:sz="0" w:space="0" w:color="auto"/>
        <w:bottom w:val="none" w:sz="0" w:space="0" w:color="auto"/>
        <w:right w:val="none" w:sz="0" w:space="0" w:color="auto"/>
      </w:divBdr>
    </w:div>
    <w:div w:id="1235622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17"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52AAD00C584E457DA7F8E738DC63A4F1"/>
        <w:category>
          <w:name w:val="General"/>
          <w:gallery w:val="placeholder"/>
        </w:category>
        <w:types>
          <w:type w:val="bbPlcHdr"/>
        </w:types>
        <w:behaviors>
          <w:behavior w:val="content"/>
        </w:behaviors>
        <w:guid w:val="{4CAEA01D-809E-40A3-B1F9-AE46AA0E1D79}"/>
      </w:docPartPr>
      <w:docPartBody>
        <w:p w:rsidR="001A2FF5" w:rsidRDefault="001A2FF5" w:rsidP="001A2FF5">
          <w:pPr>
            <w:pStyle w:val="52AAD00C584E457DA7F8E738DC63A4F1"/>
          </w:pPr>
          <w:r>
            <w:rPr>
              <w:rFonts w:asciiTheme="majorHAnsi" w:eastAsiaTheme="majorEastAsia" w:hAnsiTheme="majorHAnsi" w:cstheme="majorBidi"/>
              <w:color w:val="4F81BD" w:themeColor="accent1"/>
              <w:sz w:val="80"/>
              <w:szCs w:val="80"/>
            </w:rPr>
            <w:t>[Type the document title]</w:t>
          </w:r>
        </w:p>
      </w:docPartBody>
    </w:docPart>
    <w:docPart>
      <w:docPartPr>
        <w:name w:val="3A147DA84A7240B89A2F7155C04388C7"/>
        <w:category>
          <w:name w:val="General"/>
          <w:gallery w:val="placeholder"/>
        </w:category>
        <w:types>
          <w:type w:val="bbPlcHdr"/>
        </w:types>
        <w:behaviors>
          <w:behavior w:val="content"/>
        </w:behaviors>
        <w:guid w:val="{8D140D17-7173-413A-9FB2-DB8A8C79297B}"/>
      </w:docPartPr>
      <w:docPartBody>
        <w:p w:rsidR="001A2FF5" w:rsidRDefault="001A2FF5" w:rsidP="001A2FF5">
          <w:pPr>
            <w:pStyle w:val="3A147DA84A7240B89A2F7155C04388C7"/>
          </w:pPr>
          <w:r>
            <w:rPr>
              <w:rFonts w:asciiTheme="majorHAnsi" w:eastAsiaTheme="majorEastAsia" w:hAnsiTheme="majorHAnsi" w:cstheme="majorBidi"/>
            </w:rPr>
            <w:t>[Type the document subtitle]</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BoldMT">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SymbolMT">
    <w:panose1 w:val="00000000000000000000"/>
    <w:charset w:val="00"/>
    <w:family w:val="auto"/>
    <w:notTrueType/>
    <w:pitch w:val="default"/>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A2FF5"/>
    <w:rsid w:val="001A2FF5"/>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B95725083D64611B8129697A537B277">
    <w:name w:val="6B95725083D64611B8129697A537B277"/>
    <w:rsid w:val="001A2FF5"/>
  </w:style>
  <w:style w:type="paragraph" w:customStyle="1" w:styleId="CA8AC8B2D1D94B4793AC444D14C91CE0">
    <w:name w:val="CA8AC8B2D1D94B4793AC444D14C91CE0"/>
    <w:rsid w:val="001A2FF5"/>
  </w:style>
  <w:style w:type="paragraph" w:customStyle="1" w:styleId="74AB73E5A59D4A2F83C1144E2ADC4F35">
    <w:name w:val="74AB73E5A59D4A2F83C1144E2ADC4F35"/>
    <w:rsid w:val="001A2FF5"/>
  </w:style>
  <w:style w:type="paragraph" w:customStyle="1" w:styleId="B4648794957B42E5A58A5F33204D96B8">
    <w:name w:val="B4648794957B42E5A58A5F33204D96B8"/>
    <w:rsid w:val="001A2FF5"/>
  </w:style>
  <w:style w:type="paragraph" w:customStyle="1" w:styleId="E007D28CFECB49E59BD0FBBC0FA34EB7">
    <w:name w:val="E007D28CFECB49E59BD0FBBC0FA34EB7"/>
    <w:rsid w:val="001A2FF5"/>
  </w:style>
  <w:style w:type="paragraph" w:customStyle="1" w:styleId="999AEDA95FE149B084FBC4369590252D">
    <w:name w:val="999AEDA95FE149B084FBC4369590252D"/>
    <w:rsid w:val="001A2FF5"/>
  </w:style>
  <w:style w:type="paragraph" w:customStyle="1" w:styleId="CBDE4B31EC854307A0191E72CFC71DFF">
    <w:name w:val="CBDE4B31EC854307A0191E72CFC71DFF"/>
    <w:rsid w:val="001A2FF5"/>
  </w:style>
  <w:style w:type="paragraph" w:customStyle="1" w:styleId="35B0C0C2C6A2497F84690F648BDB617F">
    <w:name w:val="35B0C0C2C6A2497F84690F648BDB617F"/>
    <w:rsid w:val="001A2FF5"/>
  </w:style>
  <w:style w:type="paragraph" w:customStyle="1" w:styleId="B4BD022F175D4EC28EB39C2CAA071772">
    <w:name w:val="B4BD022F175D4EC28EB39C2CAA071772"/>
    <w:rsid w:val="001A2FF5"/>
  </w:style>
  <w:style w:type="paragraph" w:customStyle="1" w:styleId="3A31182FA1CB4ABCB05738119BE39A3E">
    <w:name w:val="3A31182FA1CB4ABCB05738119BE39A3E"/>
    <w:rsid w:val="001A2FF5"/>
  </w:style>
  <w:style w:type="paragraph" w:customStyle="1" w:styleId="39C1CD0D7F374664BC38CB29FCF99B60">
    <w:name w:val="39C1CD0D7F374664BC38CB29FCF99B60"/>
    <w:rsid w:val="001A2FF5"/>
  </w:style>
  <w:style w:type="paragraph" w:customStyle="1" w:styleId="8462D21DDB514B7AB663FE55968E6AEA">
    <w:name w:val="8462D21DDB514B7AB663FE55968E6AEA"/>
    <w:rsid w:val="001A2FF5"/>
  </w:style>
  <w:style w:type="paragraph" w:customStyle="1" w:styleId="52AAD00C584E457DA7F8E738DC63A4F1">
    <w:name w:val="52AAD00C584E457DA7F8E738DC63A4F1"/>
    <w:rsid w:val="001A2FF5"/>
  </w:style>
  <w:style w:type="paragraph" w:customStyle="1" w:styleId="3A147DA84A7240B89A2F7155C04388C7">
    <w:name w:val="3A147DA84A7240B89A2F7155C04388C7"/>
    <w:rsid w:val="001A2FF5"/>
  </w:style>
  <w:style w:type="paragraph" w:customStyle="1" w:styleId="086D60F588BC493392279EF7AB98DE41">
    <w:name w:val="086D60F588BC493392279EF7AB98DE41"/>
    <w:rsid w:val="001A2FF5"/>
  </w:style>
  <w:style w:type="paragraph" w:customStyle="1" w:styleId="8210773164FD4AA584AEE0CF8E185EA2">
    <w:name w:val="8210773164FD4AA584AEE0CF8E185EA2"/>
    <w:rsid w:val="001A2FF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2D141B2-BB3D-45E9-926C-255A95DC9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TotalTime>
  <Pages>47</Pages>
  <Words>11015</Words>
  <Characters>67299</Characters>
  <Application>Microsoft Office Word</Application>
  <DocSecurity>0</DocSecurity>
  <Lines>560</Lines>
  <Paragraphs>156</Paragraphs>
  <ScaleCrop>false</ScaleCrop>
  <HeadingPairs>
    <vt:vector size="2" baseType="variant">
      <vt:variant>
        <vt:lpstr>Title</vt:lpstr>
      </vt:variant>
      <vt:variant>
        <vt:i4>1</vt:i4>
      </vt:variant>
    </vt:vector>
  </HeadingPairs>
  <TitlesOfParts>
    <vt:vector size="1" baseType="lpstr">
      <vt:lpstr>5</vt:lpstr>
    </vt:vector>
  </TitlesOfParts>
  <Company>NHS Lanarkshire</Company>
  <LinksUpToDate>false</LinksUpToDate>
  <CharactersWithSpaces>78158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Mapping of Quality Standards for Adult Hearing Rehabilitation Services 2016 to Health and Care Standards 2015 </dc:title>
  <dc:subject>Jane Wild  - March 2017</dc:subject>
  <dc:creator/>
  <cp:lastModifiedBy>user</cp:lastModifiedBy>
  <cp:revision>10</cp:revision>
  <cp:lastPrinted>2017-03-01T14:02:00Z</cp:lastPrinted>
  <dcterms:created xsi:type="dcterms:W3CDTF">2017-02-13T16:30:00Z</dcterms:created>
  <dcterms:modified xsi:type="dcterms:W3CDTF">2017-03-01T16:46:00Z</dcterms:modified>
</cp:coreProperties>
</file>